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1" w:rightFromText="181" w:vertAnchor="page" w:horzAnchor="margin" w:tblpY="2906"/>
        <w:tblOverlap w:val="never"/>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4" w:type="dxa"/>
          <w:left w:w="0" w:type="dxa"/>
          <w:bottom w:w="284" w:type="dxa"/>
          <w:right w:w="0" w:type="dxa"/>
        </w:tblCellMar>
        <w:tblLook w:val="04A0" w:firstRow="1" w:lastRow="0" w:firstColumn="1" w:lastColumn="0" w:noHBand="0" w:noVBand="1"/>
      </w:tblPr>
      <w:tblGrid>
        <w:gridCol w:w="2835"/>
        <w:gridCol w:w="2835"/>
      </w:tblGrid>
      <w:tr w:rsidR="00334578" w:rsidRPr="00DB2D34" w14:paraId="7F68CA0C" w14:textId="77777777" w:rsidTr="00656F06">
        <w:trPr>
          <w:trHeight w:val="655"/>
        </w:trPr>
        <w:tc>
          <w:tcPr>
            <w:tcW w:w="2835" w:type="dxa"/>
            <w:tcMar>
              <w:top w:w="57" w:type="dxa"/>
              <w:bottom w:w="57" w:type="dxa"/>
            </w:tcMar>
          </w:tcPr>
          <w:p w14:paraId="35561C9F" w14:textId="7DB3298F" w:rsidR="00334578" w:rsidRPr="00A91692" w:rsidRDefault="00334578" w:rsidP="00334578">
            <w:pPr>
              <w:pStyle w:val="CoverTitle2"/>
              <w:spacing w:before="0" w:after="0"/>
              <w:rPr>
                <w:rFonts w:ascii="Titillium Web" w:hAnsi="Titillium Web"/>
                <w:color w:val="7D7D7D" w:themeColor="accent3"/>
                <w:sz w:val="18"/>
                <w:szCs w:val="18"/>
              </w:rPr>
            </w:pPr>
            <w:r w:rsidRPr="00A91692">
              <w:rPr>
                <w:rFonts w:ascii="Titillium Web" w:hAnsi="Titillium Web"/>
                <w:color w:val="7D7D7D" w:themeColor="accent3"/>
                <w:sz w:val="18"/>
                <w:szCs w:val="18"/>
              </w:rPr>
              <w:t>Product</w:t>
            </w:r>
          </w:p>
          <w:sdt>
            <w:sdtPr>
              <w:rPr>
                <w:rStyle w:val="NormalsmallChar"/>
                <w:rFonts w:ascii="Titillium Web" w:hAnsi="Titillium Web"/>
              </w:rPr>
              <w:alias w:val="Product"/>
              <w:tag w:val="Product"/>
              <w:id w:val="541785870"/>
              <w:placeholder>
                <w:docPart w:val="03FB0A1AEB634DC6B308251DC8B0E518"/>
              </w:placeholder>
              <w:text/>
            </w:sdtPr>
            <w:sdtEndPr>
              <w:rPr>
                <w:rStyle w:val="DefaultParagraphFont"/>
                <w:sz w:val="20"/>
                <w:szCs w:val="24"/>
              </w:rPr>
            </w:sdtEndPr>
            <w:sdtContent>
              <w:p w14:paraId="4394C3B9" w14:textId="5E30E4D3" w:rsidR="00334578" w:rsidRPr="00A91692" w:rsidRDefault="00F458B1" w:rsidP="00334578">
                <w:r w:rsidRPr="00A91692">
                  <w:rPr>
                    <w:rStyle w:val="NormalsmallChar"/>
                    <w:rFonts w:ascii="Titillium Web" w:hAnsi="Titillium Web"/>
                  </w:rPr>
                  <w:t>Produmex WMS</w:t>
                </w:r>
              </w:p>
            </w:sdtContent>
          </w:sdt>
          <w:p w14:paraId="3D256061" w14:textId="77777777" w:rsidR="00334578" w:rsidRPr="00A91692" w:rsidRDefault="00334578" w:rsidP="00334578">
            <w:pPr>
              <w:pStyle w:val="CoverTitle2"/>
              <w:spacing w:before="120" w:after="0"/>
              <w:rPr>
                <w:rFonts w:ascii="Titillium Web" w:hAnsi="Titillium Web"/>
                <w:color w:val="7D7D7D" w:themeColor="accent3"/>
                <w:sz w:val="18"/>
                <w:szCs w:val="18"/>
              </w:rPr>
            </w:pPr>
            <w:r w:rsidRPr="00A91692">
              <w:rPr>
                <w:rFonts w:ascii="Titillium Web" w:hAnsi="Titillium Web"/>
                <w:color w:val="7D7D7D" w:themeColor="accent3"/>
                <w:sz w:val="18"/>
                <w:szCs w:val="18"/>
              </w:rPr>
              <w:t>Author</w:t>
            </w:r>
          </w:p>
          <w:sdt>
            <w:sdtPr>
              <w:rPr>
                <w:rStyle w:val="NormalsmallChar"/>
                <w:rFonts w:ascii="Titillium Web" w:hAnsi="Titillium Web"/>
              </w:rPr>
              <w:alias w:val="Author"/>
              <w:tag w:val="Author"/>
              <w:id w:val="843139431"/>
              <w:placeholder>
                <w:docPart w:val="27FE18F7344B46C98ED85A56916B0FDE"/>
              </w:placeholder>
              <w:showingPlcHdr/>
              <w:text/>
            </w:sdtPr>
            <w:sdtEndPr>
              <w:rPr>
                <w:rStyle w:val="DefaultParagraphFont"/>
                <w:sz w:val="20"/>
                <w:szCs w:val="24"/>
                <w:lang w:val="nl-BE"/>
              </w:rPr>
            </w:sdtEndPr>
            <w:sdtContent>
              <w:p w14:paraId="40F85067" w14:textId="1F5AE391" w:rsidR="00334578" w:rsidRPr="00A91692" w:rsidRDefault="00334578" w:rsidP="00334578">
                <w:r w:rsidRPr="00A91692">
                  <w:rPr>
                    <w:rStyle w:val="PlaceholderText"/>
                    <w:sz w:val="18"/>
                    <w:szCs w:val="18"/>
                  </w:rPr>
                  <w:t>Click here to enter text</w:t>
                </w:r>
              </w:p>
            </w:sdtContent>
          </w:sdt>
        </w:tc>
        <w:tc>
          <w:tcPr>
            <w:tcW w:w="2835" w:type="dxa"/>
            <w:tcMar>
              <w:top w:w="57" w:type="dxa"/>
              <w:bottom w:w="57" w:type="dxa"/>
            </w:tcMar>
          </w:tcPr>
          <w:p w14:paraId="113143AE" w14:textId="77777777" w:rsidR="00334578" w:rsidRPr="00A91692" w:rsidRDefault="00334578" w:rsidP="00334578">
            <w:pPr>
              <w:pStyle w:val="CoverTitle2"/>
              <w:spacing w:before="0" w:after="0"/>
              <w:rPr>
                <w:rFonts w:ascii="Titillium Web" w:hAnsi="Titillium Web"/>
                <w:color w:val="7D7D7D" w:themeColor="accent3"/>
                <w:sz w:val="18"/>
                <w:szCs w:val="18"/>
                <w:lang w:val="fr-FR"/>
              </w:rPr>
            </w:pPr>
            <w:r w:rsidRPr="00A91692">
              <w:rPr>
                <w:rFonts w:ascii="Titillium Web" w:hAnsi="Titillium Web"/>
                <w:color w:val="7D7D7D" w:themeColor="accent3"/>
                <w:sz w:val="18"/>
                <w:szCs w:val="18"/>
                <w:lang w:val="fr-FR"/>
              </w:rPr>
              <w:t>Document date</w:t>
            </w:r>
          </w:p>
          <w:p w14:paraId="29FE2FE5" w14:textId="31464A73" w:rsidR="00334578" w:rsidRPr="00A91692" w:rsidRDefault="00334578" w:rsidP="00334578">
            <w:pPr>
              <w:pStyle w:val="Normalsmall"/>
              <w:rPr>
                <w:lang w:val="fr-FR"/>
              </w:rPr>
            </w:pPr>
            <w:r w:rsidRPr="00A91692">
              <w:fldChar w:fldCharType="begin"/>
            </w:r>
            <w:r w:rsidRPr="00A91692">
              <w:instrText xml:space="preserve"> DATE  \@ "d MMMM yyyy"  \* MERGEFORMAT </w:instrText>
            </w:r>
            <w:r w:rsidRPr="00A91692">
              <w:fldChar w:fldCharType="separate"/>
            </w:r>
            <w:r w:rsidR="009C5ABA">
              <w:rPr>
                <w:noProof/>
              </w:rPr>
              <w:t>3 June 2026</w:t>
            </w:r>
            <w:r w:rsidRPr="00A91692">
              <w:rPr>
                <w:noProof/>
              </w:rPr>
              <w:fldChar w:fldCharType="end"/>
            </w:r>
          </w:p>
          <w:p w14:paraId="17803B30" w14:textId="77777777" w:rsidR="00334578" w:rsidRPr="00A91692" w:rsidRDefault="00334578" w:rsidP="00334578">
            <w:pPr>
              <w:pStyle w:val="CoverTitle2"/>
              <w:spacing w:before="120" w:after="0"/>
              <w:rPr>
                <w:rFonts w:ascii="Titillium Web" w:hAnsi="Titillium Web"/>
                <w:color w:val="7D7D7D" w:themeColor="accent3"/>
                <w:sz w:val="18"/>
                <w:szCs w:val="18"/>
                <w:lang w:val="fr-FR"/>
              </w:rPr>
            </w:pPr>
            <w:r w:rsidRPr="00A91692">
              <w:rPr>
                <w:rFonts w:ascii="Titillium Web" w:hAnsi="Titillium Web"/>
                <w:color w:val="7D7D7D" w:themeColor="accent3"/>
                <w:sz w:val="18"/>
                <w:szCs w:val="18"/>
                <w:lang w:val="fr-FR"/>
              </w:rPr>
              <w:t>Document version</w:t>
            </w:r>
          </w:p>
          <w:sdt>
            <w:sdtPr>
              <w:rPr>
                <w:rStyle w:val="NormalsmallChar"/>
                <w:rFonts w:ascii="Titillium Web" w:hAnsi="Titillium Web"/>
                <w:lang w:val="fr-FR"/>
              </w:rPr>
              <w:alias w:val="Version"/>
              <w:tag w:val="Version"/>
              <w:id w:val="1171298233"/>
              <w:placeholder>
                <w:docPart w:val="59C0D0E175AE48FFA506BCE28CE8D8CA"/>
              </w:placeholder>
              <w:text/>
            </w:sdtPr>
            <w:sdtEndPr>
              <w:rPr>
                <w:rStyle w:val="DefaultParagraphFont"/>
                <w:sz w:val="20"/>
                <w:szCs w:val="24"/>
              </w:rPr>
            </w:sdtEndPr>
            <w:sdtContent>
              <w:p w14:paraId="08D57150" w14:textId="7EDD460E" w:rsidR="00334578" w:rsidRPr="00A91692" w:rsidRDefault="001E6CFD" w:rsidP="00656F06">
                <w:pPr>
                  <w:rPr>
                    <w:lang w:val="fr-FR"/>
                  </w:rPr>
                </w:pPr>
                <w:r w:rsidRPr="00A91692">
                  <w:rPr>
                    <w:rStyle w:val="NormalsmallChar"/>
                    <w:rFonts w:ascii="Titillium Web" w:hAnsi="Titillium Web"/>
                    <w:lang w:val="fr-FR"/>
                  </w:rPr>
                  <w:t xml:space="preserve">Version </w:t>
                </w:r>
                <w:r w:rsidR="002E5237">
                  <w:rPr>
                    <w:rStyle w:val="NormalsmallChar"/>
                    <w:rFonts w:ascii="Titillium Web" w:hAnsi="Titillium Web"/>
                    <w:lang w:val="fr-FR"/>
                  </w:rPr>
                  <w:t>Oct. 2021</w:t>
                </w:r>
              </w:p>
            </w:sdtContent>
          </w:sdt>
        </w:tc>
      </w:tr>
      <w:tr w:rsidR="00334578" w:rsidRPr="00DB2D34" w14:paraId="3EE5540B" w14:textId="77777777" w:rsidTr="00334578">
        <w:trPr>
          <w:trHeight w:hRule="exact" w:val="851"/>
        </w:trPr>
        <w:tc>
          <w:tcPr>
            <w:tcW w:w="5670" w:type="dxa"/>
            <w:gridSpan w:val="2"/>
            <w:vAlign w:val="center"/>
          </w:tcPr>
          <w:p w14:paraId="721C3334" w14:textId="77777777" w:rsidR="00334578" w:rsidRPr="00A91692" w:rsidRDefault="00334578" w:rsidP="00334578">
            <w:pPr>
              <w:pStyle w:val="Covertitlewhite"/>
              <w:rPr>
                <w:rFonts w:ascii="Titillium Web" w:eastAsia="Times New Roman" w:hAnsi="Titillium Web"/>
                <w:b/>
                <w:caps/>
                <w:color w:val="auto"/>
                <w:sz w:val="20"/>
                <w:szCs w:val="24"/>
                <w:lang w:val="fr-FR"/>
              </w:rPr>
            </w:pPr>
          </w:p>
        </w:tc>
      </w:tr>
      <w:tr w:rsidR="003A1672" w:rsidRPr="00A91692" w14:paraId="45491808" w14:textId="77777777" w:rsidTr="003A1672">
        <w:trPr>
          <w:trHeight w:val="2218"/>
        </w:trPr>
        <w:tc>
          <w:tcPr>
            <w:tcW w:w="5670" w:type="dxa"/>
            <w:gridSpan w:val="2"/>
            <w:tcMar>
              <w:top w:w="567" w:type="dxa"/>
            </w:tcMar>
            <w:vAlign w:val="center"/>
          </w:tcPr>
          <w:p w14:paraId="7ED5F119" w14:textId="2B59D456" w:rsidR="003A1672" w:rsidRPr="00A91692" w:rsidRDefault="00F458B1" w:rsidP="00334578">
            <w:pPr>
              <w:rPr>
                <w:b/>
              </w:rPr>
            </w:pPr>
            <w:r w:rsidRPr="00A91692">
              <w:rPr>
                <w:rStyle w:val="Style2"/>
              </w:rPr>
              <w:t>confidential</w:t>
            </w:r>
          </w:p>
          <w:p w14:paraId="7C362C29" w14:textId="09D5874B" w:rsidR="00715390" w:rsidRPr="00715390" w:rsidRDefault="00F458B1" w:rsidP="00715390">
            <w:pPr>
              <w:pStyle w:val="CoverTitle1"/>
              <w:rPr>
                <w:rFonts w:ascii="Titillium Web" w:hAnsi="Titillium Web"/>
              </w:rPr>
            </w:pPr>
            <w:r w:rsidRPr="00A91692">
              <w:rPr>
                <w:rFonts w:ascii="Titillium Web" w:hAnsi="Titillium Web"/>
              </w:rPr>
              <w:t>Produmex WMS Business Blueprint</w:t>
            </w:r>
            <w:r w:rsidR="00715390">
              <w:rPr>
                <w:rFonts w:ascii="Titillium Web" w:hAnsi="Titillium Web"/>
              </w:rPr>
              <w:br/>
              <w:t>for XXX</w:t>
            </w:r>
          </w:p>
        </w:tc>
      </w:tr>
      <w:tr w:rsidR="003A1672" w:rsidRPr="00A91692" w14:paraId="770F94A2" w14:textId="77777777" w:rsidTr="003A1672">
        <w:trPr>
          <w:trHeight w:hRule="exact" w:val="1155"/>
        </w:trPr>
        <w:tc>
          <w:tcPr>
            <w:tcW w:w="5670" w:type="dxa"/>
            <w:gridSpan w:val="2"/>
            <w:tcMar>
              <w:top w:w="567" w:type="dxa"/>
            </w:tcMar>
            <w:vAlign w:val="center"/>
          </w:tcPr>
          <w:sdt>
            <w:sdtPr>
              <w:rPr>
                <w:b/>
              </w:rPr>
              <w:alias w:val="Cover Title 2"/>
              <w:tag w:val="Cover Title2"/>
              <w:id w:val="-1068492417"/>
              <w:placeholder>
                <w:docPart w:val="D98F56D17DBA4E27AEAB503D0138D7AE"/>
              </w:placeholder>
              <w:showingPlcHdr/>
            </w:sdtPr>
            <w:sdtContent>
              <w:p w14:paraId="500BFDAC" w14:textId="26F839A2" w:rsidR="003A1672" w:rsidRPr="00A91692" w:rsidRDefault="003A1672" w:rsidP="00334578">
                <w:pPr>
                  <w:rPr>
                    <w:rStyle w:val="Style2"/>
                    <w:caps w:val="0"/>
                  </w:rPr>
                </w:pPr>
                <w:r w:rsidRPr="00A91692">
                  <w:rPr>
                    <w:rStyle w:val="PlaceholderText"/>
                    <w:b/>
                    <w:szCs w:val="20"/>
                  </w:rPr>
                  <w:t>Click here to enter subtitle – if no title is used: please remove this field</w:t>
                </w:r>
              </w:p>
            </w:sdtContent>
          </w:sdt>
        </w:tc>
      </w:tr>
      <w:tr w:rsidR="00334578" w:rsidRPr="00A91692" w14:paraId="138C5457" w14:textId="77777777" w:rsidTr="00334578">
        <w:trPr>
          <w:trHeight w:hRule="exact" w:val="1973"/>
        </w:trPr>
        <w:tc>
          <w:tcPr>
            <w:tcW w:w="5670" w:type="dxa"/>
            <w:gridSpan w:val="2"/>
            <w:vAlign w:val="center"/>
          </w:tcPr>
          <w:sdt>
            <w:sdtPr>
              <w:rPr>
                <w:rFonts w:eastAsiaTheme="majorEastAsia"/>
                <w:b/>
                <w:color w:val="7D7D7D" w:themeColor="accent3"/>
                <w:sz w:val="18"/>
                <w:szCs w:val="18"/>
              </w:rPr>
              <w:alias w:val="Disclaimer"/>
              <w:tag w:val="Disclaimer"/>
              <w:id w:val="183793067"/>
              <w:text/>
            </w:sdtPr>
            <w:sdtContent>
              <w:p w14:paraId="202BBD8E" w14:textId="77777777" w:rsidR="00334578" w:rsidRPr="00A91692" w:rsidRDefault="00334578" w:rsidP="00334578">
                <w:pPr>
                  <w:rPr>
                    <w:rFonts w:eastAsiaTheme="majorEastAsia"/>
                    <w:caps/>
                    <w:color w:val="7D7D7D" w:themeColor="accent3"/>
                    <w:sz w:val="18"/>
                    <w:szCs w:val="18"/>
                  </w:rPr>
                </w:pPr>
                <w:r w:rsidRPr="00A91692">
                  <w:rPr>
                    <w:rFonts w:eastAsiaTheme="majorEastAsia"/>
                    <w:color w:val="7D7D7D" w:themeColor="accent3"/>
                    <w:sz w:val="18"/>
                    <w:szCs w:val="18"/>
                  </w:rPr>
                  <w:t>We reserve all rights in this document and in the information contained therein. Reproduction, use or disclosure to third parties without express authority is strictly forbidden.</w:t>
                </w:r>
              </w:p>
            </w:sdtContent>
          </w:sdt>
          <w:p w14:paraId="4913B179" w14:textId="77777777" w:rsidR="00334578" w:rsidRPr="00A91692" w:rsidRDefault="00334578" w:rsidP="00334578">
            <w:pPr>
              <w:pStyle w:val="CoverTitle2"/>
              <w:rPr>
                <w:rFonts w:ascii="Titillium Web" w:hAnsi="Titillium Web"/>
                <w:color w:val="7D7D7D" w:themeColor="accent3"/>
              </w:rPr>
            </w:pPr>
          </w:p>
        </w:tc>
      </w:tr>
    </w:tbl>
    <w:p w14:paraId="545BA105" w14:textId="30A88794" w:rsidR="00B0043C" w:rsidRPr="00A91692" w:rsidRDefault="003A1672" w:rsidP="00B0043C">
      <w:pPr>
        <w:spacing w:before="60" w:after="60" w:line="260" w:lineRule="atLeast"/>
        <w:contextualSpacing w:val="0"/>
        <w:rPr>
          <w:b/>
          <w:caps/>
          <w:sz w:val="18"/>
          <w:szCs w:val="18"/>
        </w:rPr>
      </w:pPr>
      <w:r w:rsidRPr="00A91692">
        <w:rPr>
          <w:noProof/>
          <w:sz w:val="18"/>
          <w:szCs w:val="18"/>
        </w:rPr>
        <mc:AlternateContent>
          <mc:Choice Requires="wps">
            <w:drawing>
              <wp:anchor distT="0" distB="0" distL="114300" distR="114300" simplePos="0" relativeHeight="251658240" behindDoc="0" locked="0" layoutInCell="1" allowOverlap="1" wp14:anchorId="4C65FD06" wp14:editId="1DB2E76C">
                <wp:simplePos x="0" y="0"/>
                <wp:positionH relativeFrom="column">
                  <wp:posOffset>-3810</wp:posOffset>
                </wp:positionH>
                <wp:positionV relativeFrom="paragraph">
                  <wp:posOffset>4387850</wp:posOffset>
                </wp:positionV>
                <wp:extent cx="360000" cy="0"/>
                <wp:effectExtent l="0" t="19050" r="21590" b="19050"/>
                <wp:wrapNone/>
                <wp:docPr id="4" name="Straight Connector 4"/>
                <wp:cNvGraphicFramePr/>
                <a:graphic xmlns:a="http://schemas.openxmlformats.org/drawingml/2006/main">
                  <a:graphicData uri="http://schemas.microsoft.com/office/word/2010/wordprocessingShape">
                    <wps:wsp>
                      <wps:cNvCnPr/>
                      <wps:spPr>
                        <a:xfrm>
                          <a:off x="0" y="0"/>
                          <a:ext cx="360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3947572D">
              <v:line id="Straight Connector 4"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74747 [3213]" strokeweight="2.25pt" from="-.3pt,345.5pt" to="28.05pt,345.5pt" w14:anchorId="0EE9F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">
                <v:stroke joinstyle="miter"/>
              </v:line>
            </w:pict>
          </mc:Fallback>
        </mc:AlternateContent>
      </w:r>
      <w:r w:rsidR="00334578" w:rsidRPr="00A91692">
        <w:rPr>
          <w:sz w:val="18"/>
          <w:szCs w:val="18"/>
        </w:rPr>
        <w:t xml:space="preserve"> </w:t>
      </w:r>
      <w:r w:rsidR="00B0043C" w:rsidRPr="00A91692">
        <w:rPr>
          <w:sz w:val="18"/>
          <w:szCs w:val="18"/>
        </w:rPr>
        <w:br w:type="page"/>
      </w:r>
    </w:p>
    <w:tbl>
      <w:tblPr>
        <w:tblStyle w:val="TableGrid"/>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65"/>
        <w:gridCol w:w="8580"/>
      </w:tblGrid>
      <w:tr w:rsidR="00B0043C" w:rsidRPr="00A91692" w14:paraId="7627AADA" w14:textId="77777777" w:rsidTr="00FA3F6C">
        <w:trPr>
          <w:trHeight w:val="454"/>
        </w:trPr>
        <w:tc>
          <w:tcPr>
            <w:tcW w:w="5000" w:type="pct"/>
            <w:gridSpan w:val="2"/>
            <w:tcMar>
              <w:left w:w="0" w:type="dxa"/>
              <w:right w:w="57" w:type="dxa"/>
            </w:tcMar>
            <w:vAlign w:val="bottom"/>
          </w:tcPr>
          <w:p w14:paraId="5A3D20FF" w14:textId="77777777" w:rsidR="00B0043C" w:rsidRPr="00A91692" w:rsidRDefault="00B0043C" w:rsidP="003F18A8">
            <w:pPr>
              <w:pStyle w:val="CoverTitle3"/>
              <w:rPr>
                <w:rFonts w:ascii="Titillium Web" w:hAnsi="Titillium Web"/>
              </w:rPr>
            </w:pPr>
            <w:r w:rsidRPr="00A91692">
              <w:rPr>
                <w:rFonts w:ascii="Titillium Web" w:hAnsi="Titillium Web"/>
                <w:noProof/>
              </w:rPr>
              <w:lastRenderedPageBreak/>
              <w:br w:type="page"/>
            </w:r>
            <w:r w:rsidR="00FA3F6C" w:rsidRPr="00A91692">
              <w:rPr>
                <w:rFonts w:ascii="Titillium Web" w:hAnsi="Titillium Web"/>
                <w:noProof/>
              </w:rPr>
              <w:t>P</w:t>
            </w:r>
            <w:proofErr w:type="spellStart"/>
            <w:r w:rsidRPr="00A91692">
              <w:rPr>
                <w:rFonts w:ascii="Titillium Web" w:hAnsi="Titillium Web"/>
                <w:lang w:eastAsia="en-US"/>
              </w:rPr>
              <w:t>roject</w:t>
            </w:r>
            <w:proofErr w:type="spellEnd"/>
            <w:r w:rsidRPr="00A91692">
              <w:rPr>
                <w:rFonts w:ascii="Titillium Web" w:hAnsi="Titillium Web"/>
                <w:lang w:eastAsia="en-US"/>
              </w:rPr>
              <w:t xml:space="preserve"> details</w:t>
            </w:r>
          </w:p>
        </w:tc>
      </w:tr>
      <w:tr w:rsidR="00B0043C" w:rsidRPr="00A91692" w14:paraId="26AD28F1" w14:textId="77777777" w:rsidTr="00FA3F6C">
        <w:trPr>
          <w:trHeight w:val="20"/>
        </w:trPr>
        <w:tc>
          <w:tcPr>
            <w:tcW w:w="5000" w:type="pct"/>
            <w:gridSpan w:val="2"/>
            <w:tcMar>
              <w:left w:w="0" w:type="dxa"/>
              <w:right w:w="57" w:type="dxa"/>
            </w:tcMar>
            <w:vAlign w:val="bottom"/>
          </w:tcPr>
          <w:p w14:paraId="6AD273B0" w14:textId="77777777" w:rsidR="00B0043C" w:rsidRPr="00A91692" w:rsidRDefault="00B0043C" w:rsidP="0069548C">
            <w:pPr>
              <w:pStyle w:val="CoverTitle2"/>
              <w:pBdr>
                <w:bottom w:val="single" w:sz="18" w:space="15" w:color="F58534" w:themeColor="accent2"/>
              </w:pBdr>
              <w:spacing w:before="480" w:after="360"/>
              <w:rPr>
                <w:rFonts w:ascii="Titillium Web" w:hAnsi="Titillium Web"/>
              </w:rPr>
            </w:pPr>
            <w:r w:rsidRPr="00A91692">
              <w:rPr>
                <w:rFonts w:ascii="Titillium Web" w:hAnsi="Titillium Web"/>
                <w:color w:val="7D7D7D" w:themeColor="accent3"/>
              </w:rPr>
              <w:t>CUSTOMER</w:t>
            </w:r>
          </w:p>
        </w:tc>
      </w:tr>
      <w:tr w:rsidR="00B0043C" w:rsidRPr="00A91692" w14:paraId="6316BE74" w14:textId="77777777" w:rsidTr="003F18A8">
        <w:trPr>
          <w:trHeight w:val="1643"/>
        </w:trPr>
        <w:tc>
          <w:tcPr>
            <w:tcW w:w="552" w:type="pct"/>
            <w:tcBorders>
              <w:right w:val="dotted" w:sz="4" w:space="0" w:color="auto"/>
            </w:tcBorders>
            <w:tcMar>
              <w:left w:w="0" w:type="dxa"/>
              <w:right w:w="57" w:type="dxa"/>
            </w:tcMar>
          </w:tcPr>
          <w:p w14:paraId="5C085EB8" w14:textId="77777777" w:rsidR="00B0043C" w:rsidRPr="00A91692" w:rsidRDefault="00B0043C" w:rsidP="003F18A8">
            <w:pPr>
              <w:rPr>
                <w:b/>
              </w:rPr>
            </w:pPr>
            <w:r w:rsidRPr="00A91692">
              <w:rPr>
                <w:b/>
              </w:rPr>
              <w:t>Company</w:t>
            </w:r>
          </w:p>
        </w:tc>
        <w:tc>
          <w:tcPr>
            <w:tcW w:w="4448" w:type="pct"/>
            <w:tcBorders>
              <w:left w:val="dotted" w:sz="4" w:space="0" w:color="auto"/>
            </w:tcBorders>
            <w:tcMar>
              <w:left w:w="57" w:type="dxa"/>
              <w:right w:w="57" w:type="dxa"/>
            </w:tcMar>
          </w:tcPr>
          <w:p w14:paraId="4826A963" w14:textId="77777777" w:rsidR="00B0043C" w:rsidRPr="00A91692" w:rsidRDefault="00000000" w:rsidP="003F18A8">
            <w:sdt>
              <w:sdtPr>
                <w:rPr>
                  <w:b/>
                  <w:caps/>
                  <w:lang w:val="nl-BE"/>
                </w:rPr>
                <w:id w:val="1035935515"/>
                <w:placeholder>
                  <w:docPart w:val="9ED198A9153E4415AE65434E7F78ADDD"/>
                </w:placeholder>
                <w:temporary/>
                <w:showingPlcHdr/>
              </w:sdtPr>
              <w:sdtContent>
                <w:r w:rsidR="00B0043C" w:rsidRPr="00A91692">
                  <w:rPr>
                    <w:rStyle w:val="PlaceholderText"/>
                  </w:rPr>
                  <w:t>COMPANY NAME</w:t>
                </w:r>
              </w:sdtContent>
            </w:sdt>
            <w:r w:rsidR="00B0043C" w:rsidRPr="00A91692">
              <w:rPr>
                <w:b/>
              </w:rPr>
              <w:br/>
            </w:r>
            <w:sdt>
              <w:sdtPr>
                <w:rPr>
                  <w:lang w:val="nl-BE"/>
                </w:rPr>
                <w:id w:val="278844710"/>
                <w:placeholder>
                  <w:docPart w:val="0E1075C2B3CE4D8BB15A42F7E0623E6C"/>
                </w:placeholder>
                <w:temporary/>
                <w:showingPlcHdr/>
              </w:sdtPr>
              <w:sdtContent>
                <w:r w:rsidR="00B0043C" w:rsidRPr="00A91692">
                  <w:rPr>
                    <w:rStyle w:val="PlaceholderText"/>
                  </w:rPr>
                  <w:t>Address</w:t>
                </w:r>
              </w:sdtContent>
            </w:sdt>
            <w:r w:rsidR="00B0043C" w:rsidRPr="00A91692">
              <w:br/>
            </w:r>
            <w:sdt>
              <w:sdtPr>
                <w:id w:val="-154076115"/>
                <w:placeholder>
                  <w:docPart w:val="CEE392C6FEAC4F7AA9053508933C2B32"/>
                </w:placeholder>
                <w:temporary/>
                <w:showingPlcHdr/>
              </w:sdtPr>
              <w:sdtContent>
                <w:r w:rsidR="00B0043C" w:rsidRPr="00A91692">
                  <w:rPr>
                    <w:rStyle w:val="PlaceholderText"/>
                  </w:rPr>
                  <w:t>Address</w:t>
                </w:r>
              </w:sdtContent>
            </w:sdt>
            <w:r w:rsidR="00B0043C" w:rsidRPr="00A91692">
              <w:br/>
            </w:r>
            <w:sdt>
              <w:sdtPr>
                <w:id w:val="1873030837"/>
                <w:placeholder>
                  <w:docPart w:val="9F63918A55044F4EA371BAD6483C2CD0"/>
                </w:placeholder>
                <w:temporary/>
                <w:showingPlcHdr/>
              </w:sdtPr>
              <w:sdtContent>
                <w:r w:rsidR="00B0043C" w:rsidRPr="00A91692">
                  <w:rPr>
                    <w:rStyle w:val="PlaceholderText"/>
                  </w:rPr>
                  <w:t>Address</w:t>
                </w:r>
              </w:sdtContent>
            </w:sdt>
          </w:p>
          <w:p w14:paraId="0E3D0E10" w14:textId="77777777" w:rsidR="00B0043C" w:rsidRPr="00A91692" w:rsidRDefault="00B0043C" w:rsidP="003F18A8">
            <w:pPr>
              <w:rPr>
                <w:lang w:val="fr-FR"/>
              </w:rPr>
            </w:pPr>
            <w:proofErr w:type="gramStart"/>
            <w:r w:rsidRPr="00A91692">
              <w:rPr>
                <w:lang w:val="fr-FR"/>
              </w:rPr>
              <w:t>T:</w:t>
            </w:r>
            <w:proofErr w:type="gramEnd"/>
            <w:r w:rsidRPr="00A91692">
              <w:rPr>
                <w:lang w:val="fr-FR"/>
              </w:rPr>
              <w:t xml:space="preserve"> </w:t>
            </w:r>
            <w:sdt>
              <w:sdtPr>
                <w:id w:val="-177817164"/>
                <w:placeholder>
                  <w:docPart w:val="E246F7E1CFC2468FB98A5D2E74E54567"/>
                </w:placeholder>
                <w:temporary/>
                <w:showingPlcHdr/>
              </w:sdtPr>
              <w:sdtContent>
                <w:r w:rsidRPr="00A91692">
                  <w:rPr>
                    <w:rStyle w:val="PlaceholderText"/>
                    <w:lang w:val="fr-FR"/>
                  </w:rPr>
                  <w:t>+ XX X XXX XX XX</w:t>
                </w:r>
              </w:sdtContent>
            </w:sdt>
            <w:r w:rsidRPr="00A91692">
              <w:rPr>
                <w:lang w:val="fr-FR"/>
              </w:rPr>
              <w:br/>
            </w:r>
            <w:proofErr w:type="gramStart"/>
            <w:r w:rsidRPr="00A91692">
              <w:rPr>
                <w:lang w:val="fr-FR"/>
              </w:rPr>
              <w:t>F:</w:t>
            </w:r>
            <w:proofErr w:type="gramEnd"/>
            <w:r w:rsidRPr="00A91692">
              <w:rPr>
                <w:lang w:val="fr-FR"/>
              </w:rPr>
              <w:t xml:space="preserve"> </w:t>
            </w:r>
            <w:sdt>
              <w:sdtPr>
                <w:id w:val="-118692067"/>
                <w:placeholder>
                  <w:docPart w:val="AD892BA01AF344AFBCD0708A441F7100"/>
                </w:placeholder>
                <w:temporary/>
                <w:showingPlcHdr/>
              </w:sdtPr>
              <w:sdtContent>
                <w:r w:rsidRPr="00A91692">
                  <w:rPr>
                    <w:rStyle w:val="PlaceholderText"/>
                    <w:lang w:val="fr-FR"/>
                  </w:rPr>
                  <w:t>+ XX X XXX XX XX</w:t>
                </w:r>
              </w:sdtContent>
            </w:sdt>
          </w:p>
          <w:p w14:paraId="57514025" w14:textId="77777777" w:rsidR="00B0043C" w:rsidRPr="00A91692" w:rsidRDefault="00B0043C" w:rsidP="003F18A8">
            <w:r w:rsidRPr="00A91692">
              <w:rPr>
                <w:b/>
              </w:rPr>
              <w:t>VAT:</w:t>
            </w:r>
            <w:r w:rsidRPr="00A91692">
              <w:t xml:space="preserve"> </w:t>
            </w:r>
            <w:sdt>
              <w:sdtPr>
                <w:id w:val="-1218202857"/>
                <w:placeholder>
                  <w:docPart w:val="0E14FA883B5D4280B3EDA56BCFF81B79"/>
                </w:placeholder>
                <w:temporary/>
                <w:showingPlcHdr/>
              </w:sdtPr>
              <w:sdtContent>
                <w:r w:rsidRPr="00A91692">
                  <w:rPr>
                    <w:rStyle w:val="PlaceholderText"/>
                  </w:rPr>
                  <w:t>BE 0XXX.XXX.XXX</w:t>
                </w:r>
              </w:sdtContent>
            </w:sdt>
          </w:p>
        </w:tc>
      </w:tr>
      <w:tr w:rsidR="00B0043C" w:rsidRPr="00A91692" w14:paraId="653FFA35" w14:textId="77777777" w:rsidTr="003F18A8">
        <w:trPr>
          <w:trHeight w:val="230"/>
        </w:trPr>
        <w:tc>
          <w:tcPr>
            <w:tcW w:w="552" w:type="pct"/>
            <w:tcBorders>
              <w:right w:val="dotted" w:sz="4" w:space="0" w:color="auto"/>
            </w:tcBorders>
            <w:tcMar>
              <w:left w:w="0" w:type="dxa"/>
              <w:right w:w="57" w:type="dxa"/>
            </w:tcMar>
          </w:tcPr>
          <w:p w14:paraId="7A95615F" w14:textId="77777777" w:rsidR="00B0043C" w:rsidRPr="00A91692" w:rsidRDefault="00B0043C" w:rsidP="003F18A8"/>
        </w:tc>
        <w:tc>
          <w:tcPr>
            <w:tcW w:w="4448" w:type="pct"/>
            <w:tcBorders>
              <w:left w:val="dotted" w:sz="4" w:space="0" w:color="auto"/>
            </w:tcBorders>
            <w:tcMar>
              <w:left w:w="57" w:type="dxa"/>
              <w:right w:w="57" w:type="dxa"/>
            </w:tcMar>
          </w:tcPr>
          <w:p w14:paraId="4FC575AB" w14:textId="77777777" w:rsidR="00B0043C" w:rsidRPr="00A91692" w:rsidRDefault="00B0043C" w:rsidP="003F18A8"/>
        </w:tc>
      </w:tr>
      <w:tr w:rsidR="00B0043C" w:rsidRPr="00A91692" w14:paraId="2F00C1D8" w14:textId="77777777" w:rsidTr="003F18A8">
        <w:trPr>
          <w:trHeight w:val="230"/>
        </w:trPr>
        <w:tc>
          <w:tcPr>
            <w:tcW w:w="552" w:type="pct"/>
            <w:tcBorders>
              <w:right w:val="dotted" w:sz="4" w:space="0" w:color="auto"/>
            </w:tcBorders>
            <w:tcMar>
              <w:left w:w="0" w:type="dxa"/>
              <w:right w:w="57" w:type="dxa"/>
            </w:tcMar>
          </w:tcPr>
          <w:p w14:paraId="626EC255" w14:textId="77777777" w:rsidR="00B0043C" w:rsidRPr="00A91692" w:rsidRDefault="00B0043C" w:rsidP="003F18A8">
            <w:pPr>
              <w:rPr>
                <w:b/>
              </w:rPr>
            </w:pPr>
            <w:r w:rsidRPr="00A91692">
              <w:rPr>
                <w:b/>
              </w:rPr>
              <w:t>Contact</w:t>
            </w:r>
          </w:p>
        </w:tc>
        <w:tc>
          <w:tcPr>
            <w:tcW w:w="4448" w:type="pct"/>
            <w:tcBorders>
              <w:left w:val="dotted" w:sz="4" w:space="0" w:color="auto"/>
            </w:tcBorders>
            <w:tcMar>
              <w:left w:w="57" w:type="dxa"/>
              <w:right w:w="57" w:type="dxa"/>
            </w:tcMar>
          </w:tcPr>
          <w:p w14:paraId="4E22131D" w14:textId="77777777" w:rsidR="00B0043C" w:rsidRPr="00A91692" w:rsidRDefault="00000000" w:rsidP="003F18A8">
            <w:pPr>
              <w:rPr>
                <w:b/>
              </w:rPr>
            </w:pPr>
            <w:sdt>
              <w:sdtPr>
                <w:rPr>
                  <w:b/>
                  <w:lang w:val="nl-BE"/>
                </w:rPr>
                <w:id w:val="-404676658"/>
                <w:placeholder>
                  <w:docPart w:val="D3DCADA513854BCE9DC617B72EDA59CB"/>
                </w:placeholder>
                <w:temporary/>
                <w:showingPlcHdr/>
              </w:sdtPr>
              <w:sdtContent>
                <w:r w:rsidR="00B0043C" w:rsidRPr="00A91692">
                  <w:rPr>
                    <w:rStyle w:val="PlaceholderText"/>
                  </w:rPr>
                  <w:t>Name</w:t>
                </w:r>
              </w:sdtContent>
            </w:sdt>
            <w:r w:rsidR="00B0043C" w:rsidRPr="00A91692">
              <w:rPr>
                <w:b/>
              </w:rPr>
              <w:br/>
            </w:r>
            <w:r w:rsidR="00B0043C" w:rsidRPr="00A91692">
              <w:t xml:space="preserve">M: </w:t>
            </w:r>
            <w:sdt>
              <w:sdtPr>
                <w:id w:val="2115239759"/>
                <w:placeholder>
                  <w:docPart w:val="0C104138C8994DAF908ED0C4581871AF"/>
                </w:placeholder>
                <w:temporary/>
                <w:showingPlcHdr/>
              </w:sdtPr>
              <w:sdtContent>
                <w:r w:rsidR="00B0043C" w:rsidRPr="00A91692">
                  <w:rPr>
                    <w:rStyle w:val="PlaceholderText"/>
                  </w:rPr>
                  <w:t>+ XX X XXX XX XX</w:t>
                </w:r>
              </w:sdtContent>
            </w:sdt>
          </w:p>
          <w:sdt>
            <w:sdtPr>
              <w:rPr>
                <w:lang w:val="fr-BE"/>
              </w:rPr>
              <w:id w:val="1075013685"/>
              <w:placeholder>
                <w:docPart w:val="5289EF082CDD439180096371094562F4"/>
              </w:placeholder>
              <w:temporary/>
              <w:showingPlcHdr/>
            </w:sdtPr>
            <w:sdtContent>
              <w:p w14:paraId="0C443061" w14:textId="77777777" w:rsidR="00B0043C" w:rsidRPr="00A91692" w:rsidRDefault="00B0043C" w:rsidP="003F18A8">
                <w:r w:rsidRPr="00A91692">
                  <w:rPr>
                    <w:rStyle w:val="PlaceholderText"/>
                  </w:rPr>
                  <w:t>Email address</w:t>
                </w:r>
              </w:p>
            </w:sdtContent>
          </w:sdt>
        </w:tc>
      </w:tr>
      <w:tr w:rsidR="00B0043C" w:rsidRPr="00A91692" w14:paraId="5904EC5A" w14:textId="77777777" w:rsidTr="003F18A8">
        <w:trPr>
          <w:trHeight w:val="230"/>
        </w:trPr>
        <w:tc>
          <w:tcPr>
            <w:tcW w:w="552" w:type="pct"/>
            <w:tcBorders>
              <w:right w:val="dotted" w:sz="4" w:space="0" w:color="auto"/>
            </w:tcBorders>
            <w:tcMar>
              <w:left w:w="0" w:type="dxa"/>
              <w:right w:w="57" w:type="dxa"/>
            </w:tcMar>
          </w:tcPr>
          <w:p w14:paraId="4B1955AF" w14:textId="77777777" w:rsidR="00B0043C" w:rsidRPr="00A91692" w:rsidRDefault="00B0043C" w:rsidP="003F18A8"/>
        </w:tc>
        <w:tc>
          <w:tcPr>
            <w:tcW w:w="4448" w:type="pct"/>
            <w:tcBorders>
              <w:left w:val="dotted" w:sz="4" w:space="0" w:color="auto"/>
            </w:tcBorders>
            <w:tcMar>
              <w:left w:w="57" w:type="dxa"/>
              <w:right w:w="57" w:type="dxa"/>
            </w:tcMar>
          </w:tcPr>
          <w:p w14:paraId="25F8E8BA" w14:textId="77777777" w:rsidR="00B0043C" w:rsidRPr="00A91692" w:rsidRDefault="00B0043C" w:rsidP="003F18A8"/>
        </w:tc>
      </w:tr>
      <w:tr w:rsidR="00B0043C" w:rsidRPr="00A91692" w14:paraId="732741AC" w14:textId="77777777" w:rsidTr="003F18A8">
        <w:trPr>
          <w:trHeight w:val="230"/>
        </w:trPr>
        <w:tc>
          <w:tcPr>
            <w:tcW w:w="552" w:type="pct"/>
            <w:tcBorders>
              <w:right w:val="dotted" w:sz="4" w:space="0" w:color="auto"/>
            </w:tcBorders>
            <w:tcMar>
              <w:left w:w="0" w:type="dxa"/>
              <w:right w:w="57" w:type="dxa"/>
            </w:tcMar>
          </w:tcPr>
          <w:p w14:paraId="2CEC2F29" w14:textId="77777777" w:rsidR="00B0043C" w:rsidRPr="00A91692" w:rsidRDefault="00B0043C" w:rsidP="003F18A8">
            <w:pPr>
              <w:rPr>
                <w:b/>
              </w:rPr>
            </w:pPr>
            <w:r w:rsidRPr="00A91692">
              <w:rPr>
                <w:b/>
              </w:rPr>
              <w:t>Project</w:t>
            </w:r>
          </w:p>
        </w:tc>
        <w:sdt>
          <w:sdtPr>
            <w:rPr>
              <w:b/>
              <w:caps/>
              <w:lang w:val="nl-BE"/>
            </w:rPr>
            <w:id w:val="286791777"/>
            <w:placeholder>
              <w:docPart w:val="CCB3B15F94B548F3815EFFC7C8854A92"/>
            </w:placeholder>
            <w:temporary/>
            <w:showingPlcHdr/>
          </w:sdtPr>
          <w:sdtContent>
            <w:tc>
              <w:tcPr>
                <w:tcW w:w="4448" w:type="pct"/>
                <w:tcBorders>
                  <w:left w:val="dotted" w:sz="4" w:space="0" w:color="auto"/>
                </w:tcBorders>
                <w:tcMar>
                  <w:left w:w="57" w:type="dxa"/>
                  <w:right w:w="57" w:type="dxa"/>
                </w:tcMar>
              </w:tcPr>
              <w:p w14:paraId="7BD9F209" w14:textId="77777777" w:rsidR="00B0043C" w:rsidRPr="00A91692" w:rsidRDefault="00B0043C" w:rsidP="003F18A8">
                <w:r w:rsidRPr="00A91692">
                  <w:rPr>
                    <w:rStyle w:val="PlaceholderText"/>
                  </w:rPr>
                  <w:t>PROJECT NAME</w:t>
                </w:r>
              </w:p>
            </w:tc>
          </w:sdtContent>
        </w:sdt>
      </w:tr>
      <w:tr w:rsidR="00B0043C" w:rsidRPr="00A91692" w14:paraId="1A28CE73" w14:textId="77777777" w:rsidTr="00FA3F6C">
        <w:trPr>
          <w:trHeight w:val="230"/>
        </w:trPr>
        <w:tc>
          <w:tcPr>
            <w:tcW w:w="5000" w:type="pct"/>
            <w:gridSpan w:val="2"/>
            <w:tcMar>
              <w:left w:w="0" w:type="dxa"/>
              <w:right w:w="57" w:type="dxa"/>
            </w:tcMar>
          </w:tcPr>
          <w:p w14:paraId="440F4DCF" w14:textId="77777777" w:rsidR="00B0043C" w:rsidRPr="00A91692" w:rsidRDefault="00B0043C" w:rsidP="003F18A8"/>
        </w:tc>
      </w:tr>
    </w:tbl>
    <w:p w14:paraId="72EE7756" w14:textId="77777777" w:rsidR="007E5C98" w:rsidRDefault="007E5C98">
      <w:r>
        <w:rPr>
          <w:caps/>
        </w:rPr>
        <w:br w:type="page"/>
      </w:r>
    </w:p>
    <w:tbl>
      <w:tblPr>
        <w:tblStyle w:val="TableGrid"/>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65"/>
        <w:gridCol w:w="8580"/>
      </w:tblGrid>
      <w:tr w:rsidR="00B0043C" w:rsidRPr="00A91692" w14:paraId="45A69CB8" w14:textId="77777777" w:rsidTr="00FA3F6C">
        <w:trPr>
          <w:trHeight w:val="20"/>
        </w:trPr>
        <w:tc>
          <w:tcPr>
            <w:tcW w:w="5000" w:type="pct"/>
            <w:gridSpan w:val="2"/>
            <w:tcMar>
              <w:left w:w="0" w:type="dxa"/>
              <w:right w:w="57" w:type="dxa"/>
            </w:tcMar>
            <w:vAlign w:val="bottom"/>
          </w:tcPr>
          <w:p w14:paraId="2A84D9DC" w14:textId="62A1C424" w:rsidR="00B0043C" w:rsidRPr="00A91692" w:rsidRDefault="00B0043C" w:rsidP="0069548C">
            <w:pPr>
              <w:pStyle w:val="CoverTitle2"/>
              <w:pBdr>
                <w:bottom w:val="single" w:sz="18" w:space="15" w:color="F58534" w:themeColor="accent2"/>
              </w:pBdr>
              <w:spacing w:before="480" w:after="360"/>
              <w:rPr>
                <w:rFonts w:ascii="Titillium Web" w:hAnsi="Titillium Web"/>
              </w:rPr>
            </w:pPr>
            <w:r w:rsidRPr="00A91692">
              <w:rPr>
                <w:rFonts w:ascii="Titillium Web" w:hAnsi="Titillium Web"/>
                <w:color w:val="7D7D7D" w:themeColor="accent3"/>
              </w:rPr>
              <w:lastRenderedPageBreak/>
              <w:t>supplier</w:t>
            </w:r>
          </w:p>
        </w:tc>
      </w:tr>
      <w:tr w:rsidR="00B0043C" w:rsidRPr="00A91692" w14:paraId="142A2D74" w14:textId="77777777" w:rsidTr="00FA3F6C">
        <w:trPr>
          <w:trHeight w:val="230"/>
        </w:trPr>
        <w:tc>
          <w:tcPr>
            <w:tcW w:w="552" w:type="pct"/>
            <w:tcBorders>
              <w:right w:val="dotted" w:sz="4" w:space="0" w:color="auto"/>
            </w:tcBorders>
            <w:tcMar>
              <w:left w:w="0" w:type="dxa"/>
              <w:right w:w="57" w:type="dxa"/>
            </w:tcMar>
          </w:tcPr>
          <w:p w14:paraId="23D729D8" w14:textId="77777777" w:rsidR="00B0043C" w:rsidRPr="00A91692" w:rsidRDefault="00B0043C" w:rsidP="003F18A8">
            <w:pPr>
              <w:rPr>
                <w:b/>
              </w:rPr>
            </w:pPr>
            <w:r w:rsidRPr="00A91692">
              <w:rPr>
                <w:b/>
              </w:rPr>
              <w:t>Company</w:t>
            </w:r>
          </w:p>
        </w:tc>
        <w:tc>
          <w:tcPr>
            <w:tcW w:w="4448" w:type="pct"/>
            <w:tcBorders>
              <w:left w:val="dotted" w:sz="4" w:space="0" w:color="auto"/>
            </w:tcBorders>
            <w:tcMar>
              <w:left w:w="57" w:type="dxa"/>
              <w:right w:w="57" w:type="dxa"/>
            </w:tcMar>
          </w:tcPr>
          <w:p w14:paraId="106D05A2" w14:textId="67C848FD" w:rsidR="00B0043C" w:rsidRPr="00A91692" w:rsidRDefault="0079585A" w:rsidP="003F18A8">
            <w:pPr>
              <w:rPr>
                <w:lang w:val="nl-BE"/>
              </w:rPr>
            </w:pPr>
            <w:r w:rsidRPr="00A91692">
              <w:rPr>
                <w:b/>
                <w:caps/>
                <w:lang w:val="nl-BE"/>
              </w:rPr>
              <w:t>boyum it solutions</w:t>
            </w:r>
            <w:r w:rsidR="00B0043C" w:rsidRPr="00A91692">
              <w:rPr>
                <w:b/>
                <w:caps/>
                <w:lang w:val="nl-BE"/>
              </w:rPr>
              <w:t xml:space="preserve"> bv</w:t>
            </w:r>
            <w:r w:rsidR="00B0043C" w:rsidRPr="00A91692">
              <w:rPr>
                <w:b/>
                <w:lang w:val="nl-BE"/>
              </w:rPr>
              <w:br/>
            </w:r>
            <w:r w:rsidRPr="00A91692">
              <w:rPr>
                <w:lang w:val="nl-BE"/>
              </w:rPr>
              <w:t>Rijvisschestraat 122</w:t>
            </w:r>
            <w:r w:rsidR="00B0043C" w:rsidRPr="00A91692">
              <w:rPr>
                <w:lang w:val="nl-BE"/>
              </w:rPr>
              <w:br/>
            </w:r>
            <w:r w:rsidRPr="00A91692">
              <w:rPr>
                <w:lang w:val="nl-BE"/>
              </w:rPr>
              <w:t>9052 Zwijnaarde</w:t>
            </w:r>
            <w:r w:rsidR="00B0043C" w:rsidRPr="00A91692">
              <w:rPr>
                <w:lang w:val="nl-BE"/>
              </w:rPr>
              <w:br/>
              <w:t>Belgium</w:t>
            </w:r>
          </w:p>
          <w:p w14:paraId="417DDA3D" w14:textId="46678C51" w:rsidR="00B0043C" w:rsidRPr="00A91692" w:rsidRDefault="00B0043C" w:rsidP="003F18A8">
            <w:pPr>
              <w:rPr>
                <w:lang w:val="nl-BE"/>
              </w:rPr>
            </w:pPr>
            <w:r w:rsidRPr="00A91692">
              <w:rPr>
                <w:lang w:val="nl-BE"/>
              </w:rPr>
              <w:t xml:space="preserve">T: + 32 </w:t>
            </w:r>
            <w:r w:rsidR="0079585A" w:rsidRPr="00A91692">
              <w:rPr>
                <w:lang w:val="nl-BE"/>
              </w:rPr>
              <w:t>9 248 16 60</w:t>
            </w:r>
          </w:p>
        </w:tc>
      </w:tr>
      <w:tr w:rsidR="00B0043C" w:rsidRPr="00A91692" w14:paraId="505D84B5" w14:textId="77777777" w:rsidTr="003F18A8">
        <w:trPr>
          <w:trHeight w:val="230"/>
        </w:trPr>
        <w:tc>
          <w:tcPr>
            <w:tcW w:w="552" w:type="pct"/>
            <w:tcBorders>
              <w:right w:val="dotted" w:sz="4" w:space="0" w:color="auto"/>
            </w:tcBorders>
            <w:tcMar>
              <w:left w:w="0" w:type="dxa"/>
              <w:right w:w="57" w:type="dxa"/>
            </w:tcMar>
          </w:tcPr>
          <w:p w14:paraId="311E8612" w14:textId="77777777" w:rsidR="00B0043C" w:rsidRPr="00A91692" w:rsidRDefault="00B0043C" w:rsidP="003F18A8">
            <w:pPr>
              <w:rPr>
                <w:lang w:val="nl-BE"/>
              </w:rPr>
            </w:pPr>
          </w:p>
        </w:tc>
        <w:tc>
          <w:tcPr>
            <w:tcW w:w="4448" w:type="pct"/>
            <w:tcBorders>
              <w:left w:val="dotted" w:sz="4" w:space="0" w:color="auto"/>
            </w:tcBorders>
            <w:tcMar>
              <w:left w:w="57" w:type="dxa"/>
              <w:right w:w="57" w:type="dxa"/>
            </w:tcMar>
          </w:tcPr>
          <w:p w14:paraId="7B0A2C97" w14:textId="77777777" w:rsidR="00B0043C" w:rsidRPr="00A91692" w:rsidRDefault="00B0043C" w:rsidP="003F18A8">
            <w:pPr>
              <w:rPr>
                <w:lang w:val="nl-BE"/>
              </w:rPr>
            </w:pPr>
          </w:p>
        </w:tc>
      </w:tr>
      <w:tr w:rsidR="00B0043C" w:rsidRPr="00A91692" w14:paraId="5EBD06C6" w14:textId="77777777" w:rsidTr="003F18A8">
        <w:trPr>
          <w:trHeight w:val="230"/>
        </w:trPr>
        <w:tc>
          <w:tcPr>
            <w:tcW w:w="552" w:type="pct"/>
            <w:tcBorders>
              <w:right w:val="dotted" w:sz="4" w:space="0" w:color="auto"/>
            </w:tcBorders>
            <w:tcMar>
              <w:left w:w="0" w:type="dxa"/>
              <w:right w:w="57" w:type="dxa"/>
            </w:tcMar>
          </w:tcPr>
          <w:p w14:paraId="2EB8E44E" w14:textId="77777777" w:rsidR="00B0043C" w:rsidRPr="00A91692" w:rsidRDefault="00B0043C" w:rsidP="003F18A8">
            <w:pPr>
              <w:rPr>
                <w:b/>
              </w:rPr>
            </w:pPr>
            <w:r w:rsidRPr="00A91692">
              <w:rPr>
                <w:b/>
              </w:rPr>
              <w:t>Contact</w:t>
            </w:r>
          </w:p>
        </w:tc>
        <w:tc>
          <w:tcPr>
            <w:tcW w:w="4448" w:type="pct"/>
            <w:tcBorders>
              <w:left w:val="dotted" w:sz="4" w:space="0" w:color="auto"/>
            </w:tcBorders>
            <w:tcMar>
              <w:left w:w="57" w:type="dxa"/>
              <w:right w:w="57" w:type="dxa"/>
            </w:tcMar>
          </w:tcPr>
          <w:p w14:paraId="061B41EE" w14:textId="77777777" w:rsidR="00B0043C" w:rsidRPr="00A91692" w:rsidRDefault="00000000" w:rsidP="003F18A8">
            <w:sdt>
              <w:sdtPr>
                <w:rPr>
                  <w:b/>
                  <w:lang w:val="nl-BE"/>
                </w:rPr>
                <w:id w:val="-886574543"/>
                <w:placeholder>
                  <w:docPart w:val="32E3DC5BB65147909B153A4D25EF00A1"/>
                </w:placeholder>
                <w:temporary/>
                <w:showingPlcHdr/>
              </w:sdtPr>
              <w:sdtContent>
                <w:r w:rsidR="00B0043C" w:rsidRPr="00A91692">
                  <w:rPr>
                    <w:rStyle w:val="PlaceholderText"/>
                  </w:rPr>
                  <w:t>Name</w:t>
                </w:r>
              </w:sdtContent>
            </w:sdt>
            <w:r w:rsidR="00B0043C" w:rsidRPr="00A91692">
              <w:rPr>
                <w:b/>
              </w:rPr>
              <w:br/>
            </w:r>
            <w:r w:rsidR="00B0043C" w:rsidRPr="00A91692">
              <w:t xml:space="preserve">M: </w:t>
            </w:r>
            <w:sdt>
              <w:sdtPr>
                <w:id w:val="1883057507"/>
                <w:placeholder>
                  <w:docPart w:val="3A3EAF75AB1D493DB61FFA44CC9A0CE4"/>
                </w:placeholder>
                <w:temporary/>
                <w:showingPlcHdr/>
              </w:sdtPr>
              <w:sdtContent>
                <w:r w:rsidR="00B0043C" w:rsidRPr="00A91692">
                  <w:rPr>
                    <w:rStyle w:val="PlaceholderText"/>
                  </w:rPr>
                  <w:t>+ XX XXX XX XX XX</w:t>
                </w:r>
              </w:sdtContent>
            </w:sdt>
            <w:r w:rsidR="00B0043C" w:rsidRPr="00A91692">
              <w:br/>
            </w:r>
            <w:sdt>
              <w:sdtPr>
                <w:rPr>
                  <w:lang w:val="fr-BE"/>
                </w:rPr>
                <w:id w:val="-1507207493"/>
                <w:placeholder>
                  <w:docPart w:val="5206C02DBB0F4EBF8B0834360FEDD353"/>
                </w:placeholder>
                <w:temporary/>
                <w:showingPlcHdr/>
              </w:sdtPr>
              <w:sdtContent>
                <w:r w:rsidR="00B0043C" w:rsidRPr="00A91692">
                  <w:rPr>
                    <w:rStyle w:val="PlaceholderText"/>
                  </w:rPr>
                  <w:t>Email address</w:t>
                </w:r>
              </w:sdtContent>
            </w:sdt>
          </w:p>
        </w:tc>
      </w:tr>
      <w:tr w:rsidR="00B0043C" w:rsidRPr="00A91692" w14:paraId="35FE1E09" w14:textId="77777777" w:rsidTr="00FA3F6C">
        <w:trPr>
          <w:trHeight w:val="230"/>
        </w:trPr>
        <w:tc>
          <w:tcPr>
            <w:tcW w:w="5000" w:type="pct"/>
            <w:gridSpan w:val="2"/>
            <w:tcMar>
              <w:left w:w="0" w:type="dxa"/>
              <w:right w:w="57" w:type="dxa"/>
            </w:tcMar>
          </w:tcPr>
          <w:p w14:paraId="14B9C66E" w14:textId="77777777" w:rsidR="00B0043C" w:rsidRPr="00A91692" w:rsidRDefault="00B0043C" w:rsidP="003F18A8"/>
        </w:tc>
      </w:tr>
    </w:tbl>
    <w:p w14:paraId="5C73AE02" w14:textId="77777777" w:rsidR="007E5C98" w:rsidRDefault="007E5C98">
      <w:r>
        <w:rPr>
          <w:caps/>
        </w:rPr>
        <w:br w:type="page"/>
      </w:r>
    </w:p>
    <w:tbl>
      <w:tblPr>
        <w:tblStyle w:val="TableGrid"/>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65"/>
        <w:gridCol w:w="2261"/>
        <w:gridCol w:w="1194"/>
        <w:gridCol w:w="1971"/>
        <w:gridCol w:w="1763"/>
        <w:gridCol w:w="1391"/>
      </w:tblGrid>
      <w:tr w:rsidR="00B0043C" w:rsidRPr="00A91692" w14:paraId="6ED8A8EF" w14:textId="77777777" w:rsidTr="00F40217">
        <w:trPr>
          <w:trHeight w:val="20"/>
        </w:trPr>
        <w:tc>
          <w:tcPr>
            <w:tcW w:w="5000" w:type="pct"/>
            <w:gridSpan w:val="6"/>
            <w:tcMar>
              <w:left w:w="0" w:type="dxa"/>
              <w:right w:w="57" w:type="dxa"/>
            </w:tcMar>
            <w:vAlign w:val="bottom"/>
          </w:tcPr>
          <w:p w14:paraId="70D32252" w14:textId="41650B6A" w:rsidR="00B0043C" w:rsidRPr="00A91692" w:rsidRDefault="00B0043C" w:rsidP="00E0075B">
            <w:pPr>
              <w:pStyle w:val="CoverTitle2"/>
              <w:pBdr>
                <w:bottom w:val="single" w:sz="18" w:space="15" w:color="F58534" w:themeColor="accent2"/>
              </w:pBdr>
              <w:spacing w:before="480" w:after="360"/>
              <w:rPr>
                <w:rFonts w:ascii="Titillium Web" w:hAnsi="Titillium Web"/>
              </w:rPr>
            </w:pPr>
            <w:r w:rsidRPr="00A91692">
              <w:rPr>
                <w:rFonts w:ascii="Titillium Web" w:hAnsi="Titillium Web"/>
                <w:color w:val="7D7D7D" w:themeColor="accent3"/>
              </w:rPr>
              <w:lastRenderedPageBreak/>
              <w:t>distribution list</w:t>
            </w:r>
          </w:p>
        </w:tc>
      </w:tr>
      <w:tr w:rsidR="00B0043C" w:rsidRPr="00A91692" w14:paraId="3EF7A383" w14:textId="77777777" w:rsidTr="00F40217">
        <w:trPr>
          <w:trHeight w:val="20"/>
        </w:trPr>
        <w:tc>
          <w:tcPr>
            <w:tcW w:w="1724" w:type="pct"/>
            <w:gridSpan w:val="2"/>
            <w:tcBorders>
              <w:right w:val="dotted" w:sz="4" w:space="0" w:color="auto"/>
            </w:tcBorders>
            <w:tcMar>
              <w:left w:w="0" w:type="dxa"/>
              <w:right w:w="57" w:type="dxa"/>
            </w:tcMar>
            <w:vAlign w:val="center"/>
          </w:tcPr>
          <w:p w14:paraId="08D5D07D" w14:textId="77777777" w:rsidR="00B0043C" w:rsidRPr="00A91692" w:rsidRDefault="00B0043C" w:rsidP="003F18A8">
            <w:pPr>
              <w:rPr>
                <w:b/>
              </w:rPr>
            </w:pPr>
            <w:r w:rsidRPr="00A91692">
              <w:rPr>
                <w:b/>
              </w:rPr>
              <w:t>Name</w:t>
            </w:r>
          </w:p>
        </w:tc>
        <w:tc>
          <w:tcPr>
            <w:tcW w:w="1641" w:type="pct"/>
            <w:gridSpan w:val="2"/>
            <w:tcBorders>
              <w:left w:val="dotted" w:sz="4" w:space="0" w:color="auto"/>
              <w:right w:val="dotted" w:sz="4" w:space="0" w:color="auto"/>
            </w:tcBorders>
            <w:tcMar>
              <w:left w:w="57" w:type="dxa"/>
              <w:right w:w="57" w:type="dxa"/>
            </w:tcMar>
            <w:vAlign w:val="center"/>
          </w:tcPr>
          <w:p w14:paraId="0DAC0209" w14:textId="77777777" w:rsidR="00B0043C" w:rsidRPr="00A91692" w:rsidRDefault="00B0043C" w:rsidP="003F18A8">
            <w:pPr>
              <w:rPr>
                <w:b/>
              </w:rPr>
            </w:pPr>
            <w:r w:rsidRPr="00A91692">
              <w:rPr>
                <w:b/>
              </w:rPr>
              <w:t>Company</w:t>
            </w:r>
          </w:p>
        </w:tc>
        <w:tc>
          <w:tcPr>
            <w:tcW w:w="1635" w:type="pct"/>
            <w:gridSpan w:val="2"/>
            <w:tcBorders>
              <w:left w:val="dotted" w:sz="4" w:space="0" w:color="auto"/>
            </w:tcBorders>
            <w:tcMar>
              <w:left w:w="57" w:type="dxa"/>
              <w:right w:w="57" w:type="dxa"/>
            </w:tcMar>
            <w:vAlign w:val="center"/>
          </w:tcPr>
          <w:p w14:paraId="1AD6D6B5" w14:textId="77777777" w:rsidR="00B0043C" w:rsidRPr="00A91692" w:rsidRDefault="00B0043C" w:rsidP="003F18A8">
            <w:pPr>
              <w:rPr>
                <w:b/>
              </w:rPr>
            </w:pPr>
            <w:r w:rsidRPr="00A91692">
              <w:rPr>
                <w:b/>
              </w:rPr>
              <w:t>Title</w:t>
            </w:r>
          </w:p>
        </w:tc>
      </w:tr>
      <w:tr w:rsidR="00B0043C" w:rsidRPr="00A91692" w14:paraId="420DE2E7" w14:textId="77777777" w:rsidTr="00F40217">
        <w:trPr>
          <w:trHeight w:val="20"/>
        </w:trPr>
        <w:sdt>
          <w:sdtPr>
            <w:rPr>
              <w:rStyle w:val="NormalWebChar"/>
              <w:rFonts w:ascii="Titillium Web" w:hAnsi="Titillium Web"/>
            </w:rPr>
            <w:alias w:val="Name"/>
            <w:tag w:val="Name"/>
            <w:id w:val="601843303"/>
            <w:placeholder>
              <w:docPart w:val="5F1BAE22C80B4DCB970CC16616EB6123"/>
            </w:placeholder>
            <w:temporary/>
            <w:showingPlcHdr/>
          </w:sdtPr>
          <w:sdtEndPr>
            <w:rPr>
              <w:rStyle w:val="DefaultParagraphFont"/>
              <w:rFonts w:eastAsia="Times New Roman" w:cs="Arial"/>
              <w:lang w:eastAsia="ja-JP"/>
            </w:rPr>
          </w:sdtEndPr>
          <w:sdtContent>
            <w:tc>
              <w:tcPr>
                <w:tcW w:w="1724" w:type="pct"/>
                <w:gridSpan w:val="2"/>
                <w:tcBorders>
                  <w:right w:val="dotted" w:sz="4" w:space="0" w:color="auto"/>
                </w:tcBorders>
                <w:tcMar>
                  <w:left w:w="0" w:type="dxa"/>
                  <w:right w:w="57" w:type="dxa"/>
                </w:tcMar>
              </w:tcPr>
              <w:p w14:paraId="3D48B68D" w14:textId="77777777" w:rsidR="00B0043C" w:rsidRPr="00A91692" w:rsidRDefault="00B0043C" w:rsidP="003F18A8">
                <w:r w:rsidRPr="00A91692">
                  <w:rPr>
                    <w:rStyle w:val="PlaceholderText"/>
                  </w:rPr>
                  <w:t>Click here to enter text</w:t>
                </w:r>
              </w:p>
            </w:tc>
          </w:sdtContent>
        </w:sdt>
        <w:sdt>
          <w:sdtPr>
            <w:rPr>
              <w:rStyle w:val="NormalWebChar"/>
              <w:rFonts w:ascii="Titillium Web" w:hAnsi="Titillium Web"/>
            </w:rPr>
            <w:alias w:val="Company"/>
            <w:tag w:val="Company"/>
            <w:id w:val="537322962"/>
            <w:placeholder>
              <w:docPart w:val="F9CEAF7EEC2344EEB09A912DBD28E419"/>
            </w:placeholder>
            <w:temporary/>
            <w:showingPlcHdr/>
          </w:sdtPr>
          <w:sdtEndPr>
            <w:rPr>
              <w:rStyle w:val="DefaultParagraphFont"/>
              <w:rFonts w:eastAsia="Times New Roman" w:cs="Arial"/>
              <w:lang w:eastAsia="ja-JP"/>
            </w:rPr>
          </w:sdtEndPr>
          <w:sdtContent>
            <w:tc>
              <w:tcPr>
                <w:tcW w:w="1641" w:type="pct"/>
                <w:gridSpan w:val="2"/>
                <w:tcBorders>
                  <w:left w:val="dotted" w:sz="4" w:space="0" w:color="auto"/>
                  <w:right w:val="dotted" w:sz="4" w:space="0" w:color="auto"/>
                </w:tcBorders>
                <w:tcMar>
                  <w:left w:w="57" w:type="dxa"/>
                  <w:right w:w="57" w:type="dxa"/>
                </w:tcMar>
              </w:tcPr>
              <w:p w14:paraId="29901086" w14:textId="77777777" w:rsidR="00B0043C" w:rsidRPr="00A91692" w:rsidRDefault="00B0043C" w:rsidP="003F18A8">
                <w:r w:rsidRPr="00A91692">
                  <w:rPr>
                    <w:rStyle w:val="PlaceholderText"/>
                  </w:rPr>
                  <w:t>Click here to enter text</w:t>
                </w:r>
              </w:p>
            </w:tc>
          </w:sdtContent>
        </w:sdt>
        <w:sdt>
          <w:sdtPr>
            <w:rPr>
              <w:rStyle w:val="NormalWebChar"/>
              <w:rFonts w:ascii="Titillium Web" w:hAnsi="Titillium Web"/>
            </w:rPr>
            <w:alias w:val="Title"/>
            <w:tag w:val="Title"/>
            <w:id w:val="825473561"/>
            <w:placeholder>
              <w:docPart w:val="28F2200DB3FF4F11852BE93BA1E7622F"/>
            </w:placeholder>
            <w:temporary/>
            <w:showingPlcHdr/>
          </w:sdtPr>
          <w:sdtEndPr>
            <w:rPr>
              <w:rStyle w:val="DefaultParagraphFont"/>
              <w:rFonts w:eastAsia="Times New Roman" w:cs="Arial"/>
              <w:lang w:eastAsia="ja-JP"/>
            </w:rPr>
          </w:sdtEndPr>
          <w:sdtContent>
            <w:tc>
              <w:tcPr>
                <w:tcW w:w="1635" w:type="pct"/>
                <w:gridSpan w:val="2"/>
                <w:tcBorders>
                  <w:left w:val="dotted" w:sz="4" w:space="0" w:color="auto"/>
                </w:tcBorders>
                <w:tcMar>
                  <w:left w:w="57" w:type="dxa"/>
                  <w:right w:w="57" w:type="dxa"/>
                </w:tcMar>
              </w:tcPr>
              <w:p w14:paraId="16D69B3B" w14:textId="77777777" w:rsidR="00B0043C" w:rsidRPr="00A91692" w:rsidRDefault="00B0043C" w:rsidP="003F18A8">
                <w:r w:rsidRPr="00A91692">
                  <w:rPr>
                    <w:rStyle w:val="PlaceholderText"/>
                  </w:rPr>
                  <w:t>Click here to enter text</w:t>
                </w:r>
              </w:p>
            </w:tc>
          </w:sdtContent>
        </w:sdt>
      </w:tr>
      <w:tr w:rsidR="00B0043C" w:rsidRPr="00A91692" w14:paraId="4554E933" w14:textId="77777777" w:rsidTr="003F18A8">
        <w:trPr>
          <w:trHeight w:val="20"/>
        </w:trPr>
        <w:sdt>
          <w:sdtPr>
            <w:rPr>
              <w:rStyle w:val="NormalWebChar"/>
              <w:rFonts w:ascii="Titillium Web" w:hAnsi="Titillium Web"/>
            </w:rPr>
            <w:alias w:val="Name"/>
            <w:tag w:val="Name"/>
            <w:id w:val="1047646726"/>
            <w:placeholder>
              <w:docPart w:val="4CD501151B7A4A82897754AA691FC386"/>
            </w:placeholder>
            <w:temporary/>
            <w:showingPlcHdr/>
          </w:sdtPr>
          <w:sdtEndPr>
            <w:rPr>
              <w:rStyle w:val="DefaultParagraphFont"/>
              <w:rFonts w:eastAsia="Times New Roman" w:cs="Arial"/>
              <w:lang w:eastAsia="ja-JP"/>
            </w:rPr>
          </w:sdtEndPr>
          <w:sdtContent>
            <w:tc>
              <w:tcPr>
                <w:tcW w:w="1724" w:type="pct"/>
                <w:gridSpan w:val="2"/>
                <w:tcBorders>
                  <w:right w:val="dotted" w:sz="4" w:space="0" w:color="auto"/>
                </w:tcBorders>
                <w:tcMar>
                  <w:left w:w="0" w:type="dxa"/>
                  <w:right w:w="57" w:type="dxa"/>
                </w:tcMar>
              </w:tcPr>
              <w:p w14:paraId="29C681CD" w14:textId="77777777" w:rsidR="00B0043C" w:rsidRPr="00A91692" w:rsidRDefault="00B0043C" w:rsidP="003F18A8">
                <w:r w:rsidRPr="00A91692">
                  <w:rPr>
                    <w:rStyle w:val="PlaceholderText"/>
                  </w:rPr>
                  <w:t>Click here to enter text</w:t>
                </w:r>
              </w:p>
            </w:tc>
          </w:sdtContent>
        </w:sdt>
        <w:sdt>
          <w:sdtPr>
            <w:rPr>
              <w:rStyle w:val="NormalWebChar"/>
              <w:rFonts w:ascii="Titillium Web" w:hAnsi="Titillium Web"/>
            </w:rPr>
            <w:alias w:val="Company"/>
            <w:tag w:val="Company"/>
            <w:id w:val="-1402672956"/>
            <w:placeholder>
              <w:docPart w:val="835A3868C2DB44A8AA00F7ED6134A3B0"/>
            </w:placeholder>
            <w:temporary/>
            <w:showingPlcHdr/>
          </w:sdtPr>
          <w:sdtEndPr>
            <w:rPr>
              <w:rStyle w:val="DefaultParagraphFont"/>
              <w:rFonts w:eastAsia="Times New Roman" w:cs="Arial"/>
              <w:lang w:eastAsia="ja-JP"/>
            </w:rPr>
          </w:sdtEndPr>
          <w:sdtContent>
            <w:tc>
              <w:tcPr>
                <w:tcW w:w="1641" w:type="pct"/>
                <w:gridSpan w:val="2"/>
                <w:tcBorders>
                  <w:left w:val="dotted" w:sz="4" w:space="0" w:color="auto"/>
                  <w:right w:val="dotted" w:sz="4" w:space="0" w:color="auto"/>
                </w:tcBorders>
                <w:tcMar>
                  <w:left w:w="57" w:type="dxa"/>
                  <w:right w:w="57" w:type="dxa"/>
                </w:tcMar>
              </w:tcPr>
              <w:p w14:paraId="3F6E4CB2" w14:textId="77777777" w:rsidR="00B0043C" w:rsidRPr="00A91692" w:rsidRDefault="00B0043C" w:rsidP="003F18A8">
                <w:r w:rsidRPr="00A91692">
                  <w:rPr>
                    <w:rStyle w:val="PlaceholderText"/>
                  </w:rPr>
                  <w:t>Click here to enter text</w:t>
                </w:r>
              </w:p>
            </w:tc>
          </w:sdtContent>
        </w:sdt>
        <w:sdt>
          <w:sdtPr>
            <w:rPr>
              <w:rStyle w:val="NormalWebChar"/>
              <w:rFonts w:ascii="Titillium Web" w:hAnsi="Titillium Web"/>
            </w:rPr>
            <w:alias w:val="Title"/>
            <w:tag w:val="Title"/>
            <w:id w:val="-1473282064"/>
            <w:placeholder>
              <w:docPart w:val="4C2CC6034CFF4EBBA179C2B414C86715"/>
            </w:placeholder>
            <w:temporary/>
            <w:showingPlcHdr/>
          </w:sdtPr>
          <w:sdtEndPr>
            <w:rPr>
              <w:rStyle w:val="DefaultParagraphFont"/>
              <w:rFonts w:eastAsia="Times New Roman" w:cs="Arial"/>
              <w:lang w:eastAsia="ja-JP"/>
            </w:rPr>
          </w:sdtEndPr>
          <w:sdtContent>
            <w:tc>
              <w:tcPr>
                <w:tcW w:w="1635" w:type="pct"/>
                <w:gridSpan w:val="2"/>
                <w:tcBorders>
                  <w:left w:val="dotted" w:sz="4" w:space="0" w:color="auto"/>
                </w:tcBorders>
                <w:tcMar>
                  <w:left w:w="57" w:type="dxa"/>
                  <w:right w:w="57" w:type="dxa"/>
                </w:tcMar>
              </w:tcPr>
              <w:p w14:paraId="05811D7D" w14:textId="77777777" w:rsidR="00B0043C" w:rsidRPr="00A91692" w:rsidRDefault="00B0043C" w:rsidP="003F18A8">
                <w:r w:rsidRPr="00A91692">
                  <w:rPr>
                    <w:rStyle w:val="PlaceholderText"/>
                  </w:rPr>
                  <w:t>Click here to enter text</w:t>
                </w:r>
              </w:p>
            </w:tc>
          </w:sdtContent>
        </w:sdt>
      </w:tr>
      <w:tr w:rsidR="00B0043C" w:rsidRPr="00A91692" w14:paraId="7401B288" w14:textId="77777777" w:rsidTr="00FA3F6C">
        <w:trPr>
          <w:trHeight w:val="230"/>
        </w:trPr>
        <w:tc>
          <w:tcPr>
            <w:tcW w:w="5000" w:type="pct"/>
            <w:gridSpan w:val="6"/>
            <w:tcMar>
              <w:left w:w="0" w:type="dxa"/>
              <w:right w:w="57" w:type="dxa"/>
            </w:tcMar>
          </w:tcPr>
          <w:p w14:paraId="65832A7C" w14:textId="77777777" w:rsidR="00B0043C" w:rsidRPr="00A91692" w:rsidRDefault="00B0043C" w:rsidP="003F18A8"/>
        </w:tc>
      </w:tr>
      <w:tr w:rsidR="00B0043C" w:rsidRPr="00A91692" w14:paraId="0D2A1FB4" w14:textId="77777777" w:rsidTr="00F40217">
        <w:trPr>
          <w:trHeight w:val="20"/>
        </w:trPr>
        <w:tc>
          <w:tcPr>
            <w:tcW w:w="5000" w:type="pct"/>
            <w:gridSpan w:val="6"/>
            <w:tcMar>
              <w:left w:w="0" w:type="dxa"/>
              <w:right w:w="57" w:type="dxa"/>
            </w:tcMar>
            <w:vAlign w:val="bottom"/>
          </w:tcPr>
          <w:p w14:paraId="002B034C" w14:textId="77777777" w:rsidR="00B0043C" w:rsidRPr="00A91692" w:rsidRDefault="00B0043C" w:rsidP="0069548C">
            <w:pPr>
              <w:pStyle w:val="CoverTitle2"/>
              <w:pBdr>
                <w:bottom w:val="single" w:sz="18" w:space="15" w:color="F58534" w:themeColor="accent2"/>
              </w:pBdr>
              <w:spacing w:before="480" w:after="360"/>
              <w:rPr>
                <w:rFonts w:ascii="Titillium Web" w:hAnsi="Titillium Web"/>
              </w:rPr>
            </w:pPr>
            <w:r w:rsidRPr="00A91692">
              <w:rPr>
                <w:rFonts w:ascii="Titillium Web" w:hAnsi="Titillium Web"/>
                <w:color w:val="7D7D7D" w:themeColor="accent3"/>
              </w:rPr>
              <w:t>REVISION HISTORY</w:t>
            </w:r>
          </w:p>
        </w:tc>
      </w:tr>
      <w:tr w:rsidR="00B0043C" w:rsidRPr="00A91692" w14:paraId="5A225348" w14:textId="77777777" w:rsidTr="00F40217">
        <w:trPr>
          <w:trHeight w:val="20"/>
        </w:trPr>
        <w:tc>
          <w:tcPr>
            <w:tcW w:w="552" w:type="pct"/>
            <w:tcBorders>
              <w:right w:val="dotted" w:sz="4" w:space="0" w:color="auto"/>
            </w:tcBorders>
            <w:tcMar>
              <w:left w:w="0" w:type="dxa"/>
              <w:right w:w="57" w:type="dxa"/>
            </w:tcMar>
            <w:vAlign w:val="center"/>
          </w:tcPr>
          <w:p w14:paraId="240EEC80" w14:textId="77777777" w:rsidR="00B0043C" w:rsidRPr="00A91692" w:rsidRDefault="00B0043C" w:rsidP="003F18A8">
            <w:pPr>
              <w:rPr>
                <w:b/>
                <w:lang w:val="nl-BE"/>
              </w:rPr>
            </w:pPr>
            <w:r w:rsidRPr="00A91692">
              <w:rPr>
                <w:b/>
                <w:lang w:val="nl-BE"/>
              </w:rPr>
              <w:t>Version</w:t>
            </w:r>
          </w:p>
        </w:tc>
        <w:tc>
          <w:tcPr>
            <w:tcW w:w="1791" w:type="pct"/>
            <w:gridSpan w:val="2"/>
            <w:tcBorders>
              <w:left w:val="dotted" w:sz="4" w:space="0" w:color="auto"/>
              <w:right w:val="dotted" w:sz="4" w:space="0" w:color="auto"/>
            </w:tcBorders>
            <w:tcMar>
              <w:left w:w="57" w:type="dxa"/>
              <w:right w:w="57" w:type="dxa"/>
            </w:tcMar>
            <w:vAlign w:val="center"/>
          </w:tcPr>
          <w:p w14:paraId="6B939D84" w14:textId="77777777" w:rsidR="00B0043C" w:rsidRPr="00A91692" w:rsidRDefault="00B0043C" w:rsidP="003F18A8">
            <w:pPr>
              <w:rPr>
                <w:b/>
                <w:lang w:val="nl-BE"/>
              </w:rPr>
            </w:pPr>
            <w:r w:rsidRPr="00A91692">
              <w:rPr>
                <w:b/>
                <w:lang w:val="nl-BE"/>
              </w:rPr>
              <w:t>Subject</w:t>
            </w:r>
          </w:p>
        </w:tc>
        <w:tc>
          <w:tcPr>
            <w:tcW w:w="1936" w:type="pct"/>
            <w:gridSpan w:val="2"/>
            <w:tcBorders>
              <w:left w:val="dotted" w:sz="4" w:space="0" w:color="auto"/>
              <w:right w:val="dotted" w:sz="4" w:space="0" w:color="auto"/>
            </w:tcBorders>
            <w:tcMar>
              <w:left w:w="57" w:type="dxa"/>
              <w:right w:w="57" w:type="dxa"/>
            </w:tcMar>
            <w:vAlign w:val="center"/>
          </w:tcPr>
          <w:p w14:paraId="190EB64C" w14:textId="77777777" w:rsidR="00B0043C" w:rsidRPr="00A91692" w:rsidRDefault="00B0043C" w:rsidP="003F18A8">
            <w:pPr>
              <w:rPr>
                <w:b/>
                <w:lang w:val="nl-BE"/>
              </w:rPr>
            </w:pPr>
            <w:r w:rsidRPr="00A91692">
              <w:rPr>
                <w:b/>
                <w:lang w:val="nl-BE"/>
              </w:rPr>
              <w:t>Author</w:t>
            </w:r>
          </w:p>
        </w:tc>
        <w:tc>
          <w:tcPr>
            <w:tcW w:w="721" w:type="pct"/>
            <w:tcBorders>
              <w:left w:val="dotted" w:sz="4" w:space="0" w:color="auto"/>
            </w:tcBorders>
            <w:tcMar>
              <w:left w:w="57" w:type="dxa"/>
              <w:right w:w="57" w:type="dxa"/>
            </w:tcMar>
            <w:vAlign w:val="center"/>
          </w:tcPr>
          <w:p w14:paraId="64743BAD" w14:textId="77777777" w:rsidR="00B0043C" w:rsidRPr="00A91692" w:rsidRDefault="00B0043C" w:rsidP="003F18A8">
            <w:pPr>
              <w:rPr>
                <w:b/>
                <w:lang w:val="nl-BE"/>
              </w:rPr>
            </w:pPr>
            <w:r w:rsidRPr="00A91692">
              <w:rPr>
                <w:b/>
                <w:lang w:val="nl-BE"/>
              </w:rPr>
              <w:t>Date</w:t>
            </w:r>
          </w:p>
        </w:tc>
      </w:tr>
      <w:tr w:rsidR="00B0043C" w:rsidRPr="00A91692" w14:paraId="51DE3073" w14:textId="77777777" w:rsidTr="00F40217">
        <w:trPr>
          <w:trHeight w:val="20"/>
        </w:trPr>
        <w:sdt>
          <w:sdtPr>
            <w:rPr>
              <w:rStyle w:val="NormalWebChar"/>
              <w:rFonts w:ascii="Titillium Web" w:hAnsi="Titillium Web"/>
            </w:rPr>
            <w:alias w:val="Version"/>
            <w:tag w:val="Version"/>
            <w:id w:val="2124809755"/>
            <w:placeholder>
              <w:docPart w:val="190C54CF5B9A4DFB94C06383C9B10CED"/>
            </w:placeholder>
            <w:temporary/>
            <w:showingPlcHdr/>
          </w:sdtPr>
          <w:sdtEndPr>
            <w:rPr>
              <w:rStyle w:val="DefaultParagraphFont"/>
              <w:rFonts w:eastAsia="Times New Roman" w:cs="Arial"/>
              <w:lang w:eastAsia="ja-JP"/>
            </w:rPr>
          </w:sdtEndPr>
          <w:sdtContent>
            <w:tc>
              <w:tcPr>
                <w:tcW w:w="552" w:type="pct"/>
                <w:tcBorders>
                  <w:right w:val="dotted" w:sz="4" w:space="0" w:color="auto"/>
                </w:tcBorders>
                <w:tcMar>
                  <w:left w:w="0" w:type="dxa"/>
                  <w:right w:w="57" w:type="dxa"/>
                </w:tcMar>
              </w:tcPr>
              <w:p w14:paraId="71E1DF86" w14:textId="77777777" w:rsidR="00B0043C" w:rsidRPr="00A91692" w:rsidRDefault="00B0043C" w:rsidP="003F18A8">
                <w:pPr>
                  <w:rPr>
                    <w:lang w:val="nl-BE"/>
                  </w:rPr>
                </w:pPr>
                <w:r w:rsidRPr="00A91692">
                  <w:rPr>
                    <w:rStyle w:val="PlaceholderText"/>
                    <w:lang w:val="nl-BE"/>
                  </w:rPr>
                  <w:t>Text</w:t>
                </w:r>
              </w:p>
            </w:tc>
          </w:sdtContent>
        </w:sdt>
        <w:sdt>
          <w:sdtPr>
            <w:rPr>
              <w:rStyle w:val="NormalWebChar"/>
              <w:rFonts w:ascii="Titillium Web" w:hAnsi="Titillium Web"/>
            </w:rPr>
            <w:alias w:val="Subject"/>
            <w:tag w:val="Subject"/>
            <w:id w:val="-2092536760"/>
            <w:placeholder>
              <w:docPart w:val="5BB23E8BF89149A38C6F586B5C4536AC"/>
            </w:placeholder>
            <w:temporary/>
            <w:showingPlcHdr/>
          </w:sdtPr>
          <w:sdtEndPr>
            <w:rPr>
              <w:rStyle w:val="DefaultParagraphFont"/>
              <w:rFonts w:eastAsia="Times New Roman" w:cs="Arial"/>
              <w:lang w:eastAsia="ja-JP"/>
            </w:rPr>
          </w:sdtEndPr>
          <w:sdtContent>
            <w:tc>
              <w:tcPr>
                <w:tcW w:w="1791" w:type="pct"/>
                <w:gridSpan w:val="2"/>
                <w:tcBorders>
                  <w:left w:val="dotted" w:sz="4" w:space="0" w:color="auto"/>
                  <w:right w:val="dotted" w:sz="4" w:space="0" w:color="auto"/>
                </w:tcBorders>
                <w:tcMar>
                  <w:left w:w="57" w:type="dxa"/>
                  <w:right w:w="57" w:type="dxa"/>
                </w:tcMar>
              </w:tcPr>
              <w:p w14:paraId="014906E1" w14:textId="77777777" w:rsidR="00B0043C" w:rsidRPr="00A91692" w:rsidRDefault="00B0043C" w:rsidP="003F18A8">
                <w:r w:rsidRPr="00A91692">
                  <w:rPr>
                    <w:rStyle w:val="PlaceholderText"/>
                  </w:rPr>
                  <w:t>Click here to enter text</w:t>
                </w:r>
              </w:p>
            </w:tc>
          </w:sdtContent>
        </w:sdt>
        <w:sdt>
          <w:sdtPr>
            <w:rPr>
              <w:rStyle w:val="NormalWebChar"/>
              <w:rFonts w:ascii="Titillium Web" w:hAnsi="Titillium Web"/>
            </w:rPr>
            <w:alias w:val="Author"/>
            <w:tag w:val="Author"/>
            <w:id w:val="-409469421"/>
            <w:placeholder>
              <w:docPart w:val="67986AAF25E24ECBAFE4C02FAFA78051"/>
            </w:placeholder>
            <w:temporary/>
            <w:showingPlcHdr/>
          </w:sdtPr>
          <w:sdtEndPr>
            <w:rPr>
              <w:rStyle w:val="DefaultParagraphFont"/>
              <w:rFonts w:eastAsia="Times New Roman" w:cs="Arial"/>
              <w:lang w:eastAsia="ja-JP"/>
            </w:rPr>
          </w:sdtEndPr>
          <w:sdtContent>
            <w:tc>
              <w:tcPr>
                <w:tcW w:w="1936" w:type="pct"/>
                <w:gridSpan w:val="2"/>
                <w:tcBorders>
                  <w:left w:val="dotted" w:sz="4" w:space="0" w:color="auto"/>
                  <w:right w:val="dotted" w:sz="4" w:space="0" w:color="auto"/>
                </w:tcBorders>
                <w:tcMar>
                  <w:left w:w="57" w:type="dxa"/>
                  <w:right w:w="57" w:type="dxa"/>
                </w:tcMar>
              </w:tcPr>
              <w:p w14:paraId="69998821" w14:textId="77777777" w:rsidR="00B0043C" w:rsidRPr="00A91692" w:rsidRDefault="00B0043C" w:rsidP="003F18A8">
                <w:r w:rsidRPr="00A91692">
                  <w:rPr>
                    <w:rStyle w:val="PlaceholderText"/>
                  </w:rPr>
                  <w:t>Click here to enter text</w:t>
                </w:r>
              </w:p>
            </w:tc>
          </w:sdtContent>
        </w:sdt>
        <w:sdt>
          <w:sdtPr>
            <w:rPr>
              <w:lang w:val="nl-BE"/>
            </w:rPr>
            <w:id w:val="1805115933"/>
            <w:placeholder>
              <w:docPart w:val="B769F337BA2043F3A5CAC9513A9F43ED"/>
            </w:placeholder>
            <w:showingPlcHdr/>
            <w:date>
              <w:dateFormat w:val="d/MM/yyyy"/>
              <w:lid w:val="nl-BE"/>
              <w:storeMappedDataAs w:val="dateTime"/>
              <w:calendar w:val="gregorian"/>
            </w:date>
          </w:sdtPr>
          <w:sdtContent>
            <w:tc>
              <w:tcPr>
                <w:tcW w:w="721" w:type="pct"/>
                <w:tcBorders>
                  <w:left w:val="dotted" w:sz="4" w:space="0" w:color="auto"/>
                </w:tcBorders>
                <w:tcMar>
                  <w:left w:w="57" w:type="dxa"/>
                  <w:right w:w="57" w:type="dxa"/>
                </w:tcMar>
              </w:tcPr>
              <w:p w14:paraId="42084224" w14:textId="77777777" w:rsidR="00B0043C" w:rsidRPr="00A91692" w:rsidRDefault="00B0043C" w:rsidP="003F18A8">
                <w:r w:rsidRPr="00A91692">
                  <w:rPr>
                    <w:rStyle w:val="PlaceholderText"/>
                  </w:rPr>
                  <w:t>Click for date</w:t>
                </w:r>
              </w:p>
            </w:tc>
          </w:sdtContent>
        </w:sdt>
      </w:tr>
      <w:tr w:rsidR="00B0043C" w:rsidRPr="00A91692" w14:paraId="3F79B223" w14:textId="77777777" w:rsidTr="003F18A8">
        <w:trPr>
          <w:trHeight w:val="20"/>
        </w:trPr>
        <w:sdt>
          <w:sdtPr>
            <w:rPr>
              <w:rStyle w:val="NormalWebChar"/>
              <w:rFonts w:ascii="Titillium Web" w:hAnsi="Titillium Web"/>
            </w:rPr>
            <w:alias w:val="Version"/>
            <w:tag w:val="Version"/>
            <w:id w:val="-2022686527"/>
            <w:placeholder>
              <w:docPart w:val="FF90E0DB3AEC4741AC99172EA803EE27"/>
            </w:placeholder>
            <w:temporary/>
            <w:showingPlcHdr/>
          </w:sdtPr>
          <w:sdtEndPr>
            <w:rPr>
              <w:rStyle w:val="DefaultParagraphFont"/>
              <w:rFonts w:eastAsia="Times New Roman" w:cs="Arial"/>
              <w:lang w:eastAsia="ja-JP"/>
            </w:rPr>
          </w:sdtEndPr>
          <w:sdtContent>
            <w:tc>
              <w:tcPr>
                <w:tcW w:w="552" w:type="pct"/>
                <w:tcBorders>
                  <w:right w:val="dotted" w:sz="4" w:space="0" w:color="auto"/>
                </w:tcBorders>
                <w:tcMar>
                  <w:left w:w="0" w:type="dxa"/>
                  <w:right w:w="57" w:type="dxa"/>
                </w:tcMar>
              </w:tcPr>
              <w:p w14:paraId="53F58FA8" w14:textId="77777777" w:rsidR="00B0043C" w:rsidRPr="00A91692" w:rsidRDefault="00B0043C" w:rsidP="003F18A8">
                <w:pPr>
                  <w:rPr>
                    <w:lang w:val="nl-BE"/>
                  </w:rPr>
                </w:pPr>
                <w:r w:rsidRPr="00A91692">
                  <w:rPr>
                    <w:rStyle w:val="PlaceholderText"/>
                    <w:lang w:val="nl-BE"/>
                  </w:rPr>
                  <w:t>Text</w:t>
                </w:r>
              </w:p>
            </w:tc>
          </w:sdtContent>
        </w:sdt>
        <w:sdt>
          <w:sdtPr>
            <w:rPr>
              <w:rStyle w:val="NormalWebChar"/>
              <w:rFonts w:ascii="Titillium Web" w:hAnsi="Titillium Web"/>
            </w:rPr>
            <w:alias w:val="Subject"/>
            <w:tag w:val="Subject"/>
            <w:id w:val="2066677728"/>
            <w:placeholder>
              <w:docPart w:val="08C57476BABE441CA401E6DFE3661F82"/>
            </w:placeholder>
            <w:temporary/>
            <w:showingPlcHdr/>
          </w:sdtPr>
          <w:sdtEndPr>
            <w:rPr>
              <w:rStyle w:val="DefaultParagraphFont"/>
              <w:rFonts w:eastAsia="Times New Roman" w:cs="Arial"/>
              <w:lang w:eastAsia="ja-JP"/>
            </w:rPr>
          </w:sdtEndPr>
          <w:sdtContent>
            <w:tc>
              <w:tcPr>
                <w:tcW w:w="1791" w:type="pct"/>
                <w:gridSpan w:val="2"/>
                <w:tcBorders>
                  <w:left w:val="dotted" w:sz="4" w:space="0" w:color="auto"/>
                  <w:right w:val="dotted" w:sz="4" w:space="0" w:color="auto"/>
                </w:tcBorders>
                <w:tcMar>
                  <w:left w:w="57" w:type="dxa"/>
                  <w:right w:w="57" w:type="dxa"/>
                </w:tcMar>
              </w:tcPr>
              <w:p w14:paraId="0E94FEBE" w14:textId="77777777" w:rsidR="00B0043C" w:rsidRPr="00A91692" w:rsidRDefault="00B0043C" w:rsidP="003F18A8">
                <w:r w:rsidRPr="00A91692">
                  <w:rPr>
                    <w:rStyle w:val="PlaceholderText"/>
                  </w:rPr>
                  <w:t>Click here to enter text</w:t>
                </w:r>
              </w:p>
            </w:tc>
          </w:sdtContent>
        </w:sdt>
        <w:sdt>
          <w:sdtPr>
            <w:rPr>
              <w:rStyle w:val="NormalWebChar"/>
              <w:rFonts w:ascii="Titillium Web" w:hAnsi="Titillium Web"/>
            </w:rPr>
            <w:alias w:val="Author"/>
            <w:tag w:val="Author"/>
            <w:id w:val="1052583081"/>
            <w:placeholder>
              <w:docPart w:val="B494B9621F5643E9983A2ECADD40D186"/>
            </w:placeholder>
            <w:temporary/>
            <w:showingPlcHdr/>
          </w:sdtPr>
          <w:sdtEndPr>
            <w:rPr>
              <w:rStyle w:val="DefaultParagraphFont"/>
              <w:rFonts w:eastAsia="Times New Roman" w:cs="Arial"/>
              <w:lang w:eastAsia="ja-JP"/>
            </w:rPr>
          </w:sdtEndPr>
          <w:sdtContent>
            <w:tc>
              <w:tcPr>
                <w:tcW w:w="1936" w:type="pct"/>
                <w:gridSpan w:val="2"/>
                <w:tcBorders>
                  <w:left w:val="dotted" w:sz="4" w:space="0" w:color="auto"/>
                  <w:right w:val="dotted" w:sz="4" w:space="0" w:color="auto"/>
                </w:tcBorders>
                <w:tcMar>
                  <w:left w:w="57" w:type="dxa"/>
                  <w:right w:w="57" w:type="dxa"/>
                </w:tcMar>
              </w:tcPr>
              <w:p w14:paraId="04FD8948" w14:textId="77777777" w:rsidR="00B0043C" w:rsidRPr="00A91692" w:rsidRDefault="00B0043C" w:rsidP="003F18A8">
                <w:r w:rsidRPr="00A91692">
                  <w:rPr>
                    <w:rStyle w:val="PlaceholderText"/>
                  </w:rPr>
                  <w:t>Click here to enter text</w:t>
                </w:r>
              </w:p>
            </w:tc>
          </w:sdtContent>
        </w:sdt>
        <w:sdt>
          <w:sdtPr>
            <w:rPr>
              <w:lang w:val="nl-BE"/>
            </w:rPr>
            <w:id w:val="-2118050421"/>
            <w:placeholder>
              <w:docPart w:val="2118D7B69AEB450483F317C05FF97E4E"/>
            </w:placeholder>
            <w:showingPlcHdr/>
            <w:date>
              <w:dateFormat w:val="d/MM/yyyy"/>
              <w:lid w:val="nl-BE"/>
              <w:storeMappedDataAs w:val="dateTime"/>
              <w:calendar w:val="gregorian"/>
            </w:date>
          </w:sdtPr>
          <w:sdtContent>
            <w:tc>
              <w:tcPr>
                <w:tcW w:w="721" w:type="pct"/>
                <w:tcBorders>
                  <w:left w:val="dotted" w:sz="4" w:space="0" w:color="auto"/>
                </w:tcBorders>
                <w:tcMar>
                  <w:left w:w="57" w:type="dxa"/>
                  <w:right w:w="57" w:type="dxa"/>
                </w:tcMar>
              </w:tcPr>
              <w:p w14:paraId="0D8842DC" w14:textId="77777777" w:rsidR="00B0043C" w:rsidRPr="00A91692" w:rsidRDefault="00B0043C" w:rsidP="003F18A8">
                <w:r w:rsidRPr="00A91692">
                  <w:rPr>
                    <w:rStyle w:val="PlaceholderText"/>
                  </w:rPr>
                  <w:t>Click for date</w:t>
                </w:r>
              </w:p>
            </w:tc>
          </w:sdtContent>
        </w:sdt>
      </w:tr>
      <w:tr w:rsidR="00B0043C" w:rsidRPr="00A91692" w14:paraId="5BAD6A87" w14:textId="77777777" w:rsidTr="003F18A8">
        <w:trPr>
          <w:trHeight w:val="20"/>
        </w:trPr>
        <w:sdt>
          <w:sdtPr>
            <w:rPr>
              <w:rStyle w:val="NormalWebChar"/>
              <w:rFonts w:ascii="Titillium Web" w:hAnsi="Titillium Web"/>
            </w:rPr>
            <w:alias w:val="Version"/>
            <w:tag w:val="Version"/>
            <w:id w:val="-1771007010"/>
            <w:placeholder>
              <w:docPart w:val="7F82F93C8A124C5787B615978572474D"/>
            </w:placeholder>
            <w:temporary/>
            <w:showingPlcHdr/>
          </w:sdtPr>
          <w:sdtEndPr>
            <w:rPr>
              <w:rStyle w:val="DefaultParagraphFont"/>
              <w:rFonts w:eastAsia="Times New Roman" w:cs="Arial"/>
              <w:lang w:eastAsia="ja-JP"/>
            </w:rPr>
          </w:sdtEndPr>
          <w:sdtContent>
            <w:tc>
              <w:tcPr>
                <w:tcW w:w="552" w:type="pct"/>
                <w:tcBorders>
                  <w:right w:val="dotted" w:sz="4" w:space="0" w:color="auto"/>
                </w:tcBorders>
                <w:tcMar>
                  <w:left w:w="0" w:type="dxa"/>
                  <w:right w:w="57" w:type="dxa"/>
                </w:tcMar>
              </w:tcPr>
              <w:p w14:paraId="3AB3B5BE" w14:textId="77777777" w:rsidR="00B0043C" w:rsidRPr="00A91692" w:rsidRDefault="00B0043C" w:rsidP="003F18A8">
                <w:pPr>
                  <w:rPr>
                    <w:lang w:val="nl-BE"/>
                  </w:rPr>
                </w:pPr>
                <w:r w:rsidRPr="00A91692">
                  <w:rPr>
                    <w:rStyle w:val="PlaceholderText"/>
                    <w:lang w:val="nl-BE"/>
                  </w:rPr>
                  <w:t>Text</w:t>
                </w:r>
              </w:p>
            </w:tc>
          </w:sdtContent>
        </w:sdt>
        <w:sdt>
          <w:sdtPr>
            <w:rPr>
              <w:rStyle w:val="NormalWebChar"/>
              <w:rFonts w:ascii="Titillium Web" w:hAnsi="Titillium Web"/>
            </w:rPr>
            <w:alias w:val="Subject"/>
            <w:tag w:val="Subject"/>
            <w:id w:val="138084605"/>
            <w:placeholder>
              <w:docPart w:val="74AA99D35D5B47EEA50589B2F52A4D28"/>
            </w:placeholder>
            <w:temporary/>
            <w:showingPlcHdr/>
          </w:sdtPr>
          <w:sdtEndPr>
            <w:rPr>
              <w:rStyle w:val="DefaultParagraphFont"/>
              <w:rFonts w:eastAsia="Times New Roman" w:cs="Arial"/>
              <w:lang w:eastAsia="ja-JP"/>
            </w:rPr>
          </w:sdtEndPr>
          <w:sdtContent>
            <w:tc>
              <w:tcPr>
                <w:tcW w:w="1791" w:type="pct"/>
                <w:gridSpan w:val="2"/>
                <w:tcBorders>
                  <w:left w:val="dotted" w:sz="4" w:space="0" w:color="auto"/>
                  <w:right w:val="dotted" w:sz="4" w:space="0" w:color="auto"/>
                </w:tcBorders>
                <w:tcMar>
                  <w:left w:w="57" w:type="dxa"/>
                  <w:right w:w="57" w:type="dxa"/>
                </w:tcMar>
              </w:tcPr>
              <w:p w14:paraId="1B500960" w14:textId="77777777" w:rsidR="00B0043C" w:rsidRPr="00A91692" w:rsidRDefault="00B0043C" w:rsidP="003F18A8">
                <w:r w:rsidRPr="00A91692">
                  <w:rPr>
                    <w:rStyle w:val="PlaceholderText"/>
                  </w:rPr>
                  <w:t>Click here to enter text</w:t>
                </w:r>
              </w:p>
            </w:tc>
          </w:sdtContent>
        </w:sdt>
        <w:sdt>
          <w:sdtPr>
            <w:rPr>
              <w:rStyle w:val="NormalWebChar"/>
              <w:rFonts w:ascii="Titillium Web" w:hAnsi="Titillium Web"/>
            </w:rPr>
            <w:alias w:val="Author"/>
            <w:tag w:val="Author"/>
            <w:id w:val="1857233529"/>
            <w:placeholder>
              <w:docPart w:val="26F615A545B74EACBAE2731C402C84DA"/>
            </w:placeholder>
            <w:temporary/>
            <w:showingPlcHdr/>
          </w:sdtPr>
          <w:sdtEndPr>
            <w:rPr>
              <w:rStyle w:val="DefaultParagraphFont"/>
              <w:rFonts w:eastAsia="Times New Roman" w:cs="Arial"/>
              <w:lang w:eastAsia="ja-JP"/>
            </w:rPr>
          </w:sdtEndPr>
          <w:sdtContent>
            <w:tc>
              <w:tcPr>
                <w:tcW w:w="1936" w:type="pct"/>
                <w:gridSpan w:val="2"/>
                <w:tcBorders>
                  <w:left w:val="dotted" w:sz="4" w:space="0" w:color="auto"/>
                  <w:right w:val="dotted" w:sz="4" w:space="0" w:color="auto"/>
                </w:tcBorders>
                <w:tcMar>
                  <w:left w:w="57" w:type="dxa"/>
                  <w:right w:w="57" w:type="dxa"/>
                </w:tcMar>
              </w:tcPr>
              <w:p w14:paraId="6884690F" w14:textId="77777777" w:rsidR="00B0043C" w:rsidRPr="00A91692" w:rsidRDefault="00B0043C" w:rsidP="003F18A8">
                <w:r w:rsidRPr="00A91692">
                  <w:rPr>
                    <w:rStyle w:val="PlaceholderText"/>
                  </w:rPr>
                  <w:t>Click here to enter text</w:t>
                </w:r>
              </w:p>
            </w:tc>
          </w:sdtContent>
        </w:sdt>
        <w:sdt>
          <w:sdtPr>
            <w:rPr>
              <w:lang w:val="nl-BE"/>
            </w:rPr>
            <w:id w:val="676548953"/>
            <w:placeholder>
              <w:docPart w:val="673A1EDFEA784595B99A768BD5BA1681"/>
            </w:placeholder>
            <w:showingPlcHdr/>
            <w:date>
              <w:dateFormat w:val="d/MM/yyyy"/>
              <w:lid w:val="nl-BE"/>
              <w:storeMappedDataAs w:val="dateTime"/>
              <w:calendar w:val="gregorian"/>
            </w:date>
          </w:sdtPr>
          <w:sdtContent>
            <w:tc>
              <w:tcPr>
                <w:tcW w:w="721" w:type="pct"/>
                <w:tcBorders>
                  <w:left w:val="dotted" w:sz="4" w:space="0" w:color="auto"/>
                </w:tcBorders>
                <w:tcMar>
                  <w:left w:w="57" w:type="dxa"/>
                  <w:right w:w="57" w:type="dxa"/>
                </w:tcMar>
              </w:tcPr>
              <w:p w14:paraId="3ABF65B3" w14:textId="77777777" w:rsidR="00B0043C" w:rsidRPr="00A91692" w:rsidRDefault="00B0043C" w:rsidP="003F18A8">
                <w:r w:rsidRPr="00A91692">
                  <w:rPr>
                    <w:rStyle w:val="PlaceholderText"/>
                  </w:rPr>
                  <w:t>Click for date</w:t>
                </w:r>
              </w:p>
            </w:tc>
          </w:sdtContent>
        </w:sdt>
      </w:tr>
    </w:tbl>
    <w:p w14:paraId="26DCA977" w14:textId="77777777" w:rsidR="00B0043C" w:rsidRPr="00A91692" w:rsidRDefault="00B0043C" w:rsidP="00B0043C"/>
    <w:p w14:paraId="7A5E0DB3" w14:textId="77777777" w:rsidR="00B0043C" w:rsidRPr="00A91692" w:rsidRDefault="00B0043C" w:rsidP="00B0043C">
      <w:r w:rsidRPr="00A91692">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B0043C" w:rsidRPr="00A91692" w14:paraId="14907061" w14:textId="77777777" w:rsidTr="003F18A8">
        <w:trPr>
          <w:trHeight w:val="20"/>
        </w:trPr>
        <w:tc>
          <w:tcPr>
            <w:tcW w:w="9639" w:type="dxa"/>
            <w:vAlign w:val="bottom"/>
          </w:tcPr>
          <w:p w14:paraId="05407335" w14:textId="77777777" w:rsidR="00B0043C" w:rsidRPr="00A91692" w:rsidRDefault="00FA3F6C" w:rsidP="003F18A8">
            <w:pPr>
              <w:pStyle w:val="CoverTitle3"/>
              <w:rPr>
                <w:rFonts w:ascii="Titillium Web" w:hAnsi="Titillium Web"/>
                <w:lang w:val="nl-BE"/>
              </w:rPr>
            </w:pPr>
            <w:r w:rsidRPr="00A91692">
              <w:rPr>
                <w:rFonts w:ascii="Titillium Web" w:hAnsi="Titillium Web"/>
                <w:lang w:val="nl-BE"/>
              </w:rPr>
              <w:lastRenderedPageBreak/>
              <w:t>T</w:t>
            </w:r>
            <w:r w:rsidR="00B0043C" w:rsidRPr="00A91692">
              <w:rPr>
                <w:rFonts w:ascii="Titillium Web" w:hAnsi="Titillium Web"/>
                <w:lang w:val="nl-BE"/>
              </w:rPr>
              <w:t>able of contents</w:t>
            </w:r>
          </w:p>
        </w:tc>
      </w:tr>
      <w:tr w:rsidR="00B0043C" w:rsidRPr="00A91692" w14:paraId="5754D6EB" w14:textId="77777777" w:rsidTr="003F18A8">
        <w:trPr>
          <w:trHeight w:val="225"/>
        </w:trPr>
        <w:tc>
          <w:tcPr>
            <w:tcW w:w="9639" w:type="dxa"/>
            <w:vAlign w:val="bottom"/>
          </w:tcPr>
          <w:p w14:paraId="0433EE97" w14:textId="77777777" w:rsidR="00B0043C" w:rsidRPr="00A91692" w:rsidRDefault="00B0043C" w:rsidP="003F18A8">
            <w:pPr>
              <w:pStyle w:val="TOC1"/>
              <w:rPr>
                <w:lang w:val="nl-BE"/>
              </w:rPr>
            </w:pPr>
          </w:p>
        </w:tc>
      </w:tr>
      <w:tr w:rsidR="00B0043C" w:rsidRPr="00A91692" w14:paraId="28D9AE97" w14:textId="77777777" w:rsidTr="003F18A8">
        <w:trPr>
          <w:trHeight w:val="225"/>
        </w:trPr>
        <w:tc>
          <w:tcPr>
            <w:tcW w:w="9639" w:type="dxa"/>
            <w:vAlign w:val="bottom"/>
          </w:tcPr>
          <w:sdt>
            <w:sdtPr>
              <w:id w:val="-754972763"/>
              <w:docPartObj>
                <w:docPartGallery w:val="Table of Contents"/>
                <w:docPartUnique/>
              </w:docPartObj>
            </w:sdtPr>
            <w:sdtContent>
              <w:p w14:paraId="3E795922" w14:textId="6F7CD736" w:rsidR="00A81CEE" w:rsidRDefault="00B0043C">
                <w:pPr>
                  <w:pStyle w:val="TOC1"/>
                  <w:rPr>
                    <w:rFonts w:asciiTheme="minorHAnsi" w:eastAsiaTheme="minorEastAsia" w:hAnsiTheme="minorHAnsi" w:cstheme="minorBidi"/>
                    <w:b w:val="0"/>
                    <w:caps w:val="0"/>
                    <w:color w:val="auto"/>
                    <w:sz w:val="22"/>
                    <w:szCs w:val="22"/>
                    <w:lang w:eastAsia="en-US"/>
                  </w:rPr>
                </w:pPr>
                <w:r w:rsidRPr="00A91692">
                  <w:fldChar w:fldCharType="begin"/>
                </w:r>
                <w:r w:rsidRPr="00A91692">
                  <w:instrText xml:space="preserve"> TOC \o "1-4" \h \z \u </w:instrText>
                </w:r>
                <w:r w:rsidRPr="00A91692">
                  <w:fldChar w:fldCharType="separate"/>
                </w:r>
                <w:hyperlink w:anchor="_Toc90040392" w:history="1">
                  <w:r w:rsidR="00A81CEE" w:rsidRPr="0069698C">
                    <w:rPr>
                      <w:rStyle w:val="Hyperlink"/>
                    </w:rPr>
                    <w:t>1. Introduction</w:t>
                  </w:r>
                  <w:r w:rsidR="00A81CEE">
                    <w:rPr>
                      <w:webHidden/>
                    </w:rPr>
                    <w:tab/>
                  </w:r>
                  <w:r w:rsidR="00A81CEE">
                    <w:rPr>
                      <w:webHidden/>
                    </w:rPr>
                    <w:fldChar w:fldCharType="begin"/>
                  </w:r>
                  <w:r w:rsidR="00A81CEE">
                    <w:rPr>
                      <w:webHidden/>
                    </w:rPr>
                    <w:instrText xml:space="preserve"> PAGEREF _Toc90040392 \h </w:instrText>
                  </w:r>
                  <w:r w:rsidR="00A81CEE">
                    <w:rPr>
                      <w:webHidden/>
                    </w:rPr>
                  </w:r>
                  <w:r w:rsidR="00A81CEE">
                    <w:rPr>
                      <w:webHidden/>
                    </w:rPr>
                    <w:fldChar w:fldCharType="separate"/>
                  </w:r>
                  <w:r w:rsidR="00A81CEE">
                    <w:rPr>
                      <w:webHidden/>
                    </w:rPr>
                    <w:t>9</w:t>
                  </w:r>
                  <w:r w:rsidR="00A81CEE">
                    <w:rPr>
                      <w:webHidden/>
                    </w:rPr>
                    <w:fldChar w:fldCharType="end"/>
                  </w:r>
                </w:hyperlink>
              </w:p>
              <w:p w14:paraId="505D50A2" w14:textId="74B2E9CE" w:rsidR="00A81CEE" w:rsidRDefault="00A81CEE">
                <w:pPr>
                  <w:pStyle w:val="TOC2"/>
                  <w:rPr>
                    <w:rFonts w:asciiTheme="minorHAnsi" w:eastAsiaTheme="minorEastAsia" w:hAnsiTheme="minorHAnsi" w:cstheme="minorBidi"/>
                    <w:color w:val="auto"/>
                    <w:sz w:val="22"/>
                    <w:szCs w:val="22"/>
                    <w:lang w:eastAsia="en-US"/>
                  </w:rPr>
                </w:pPr>
                <w:hyperlink w:anchor="_Toc90040393" w:history="1">
                  <w:r w:rsidRPr="0069698C">
                    <w:rPr>
                      <w:rStyle w:val="Hyperlink"/>
                    </w:rPr>
                    <w:t>1.1. The Scope of the Blueprint Document</w:t>
                  </w:r>
                  <w:r>
                    <w:rPr>
                      <w:webHidden/>
                    </w:rPr>
                    <w:tab/>
                  </w:r>
                  <w:r>
                    <w:rPr>
                      <w:webHidden/>
                    </w:rPr>
                    <w:fldChar w:fldCharType="begin"/>
                  </w:r>
                  <w:r>
                    <w:rPr>
                      <w:webHidden/>
                    </w:rPr>
                    <w:instrText xml:space="preserve"> PAGEREF _Toc90040393 \h </w:instrText>
                  </w:r>
                  <w:r>
                    <w:rPr>
                      <w:webHidden/>
                    </w:rPr>
                  </w:r>
                  <w:r>
                    <w:rPr>
                      <w:webHidden/>
                    </w:rPr>
                    <w:fldChar w:fldCharType="separate"/>
                  </w:r>
                  <w:r>
                    <w:rPr>
                      <w:webHidden/>
                    </w:rPr>
                    <w:t>9</w:t>
                  </w:r>
                  <w:r>
                    <w:rPr>
                      <w:webHidden/>
                    </w:rPr>
                    <w:fldChar w:fldCharType="end"/>
                  </w:r>
                </w:hyperlink>
              </w:p>
              <w:p w14:paraId="26EB242E" w14:textId="301EFB29" w:rsidR="00A81CEE" w:rsidRDefault="00A81CEE">
                <w:pPr>
                  <w:pStyle w:val="TOC2"/>
                  <w:rPr>
                    <w:rFonts w:asciiTheme="minorHAnsi" w:eastAsiaTheme="minorEastAsia" w:hAnsiTheme="minorHAnsi" w:cstheme="minorBidi"/>
                    <w:color w:val="auto"/>
                    <w:sz w:val="22"/>
                    <w:szCs w:val="22"/>
                    <w:lang w:eastAsia="en-US"/>
                  </w:rPr>
                </w:pPr>
                <w:hyperlink w:anchor="_Toc90040394" w:history="1">
                  <w:r w:rsidRPr="0069698C">
                    <w:rPr>
                      <w:rStyle w:val="Hyperlink"/>
                    </w:rPr>
                    <w:t>1.2. General Conditions</w:t>
                  </w:r>
                  <w:r>
                    <w:rPr>
                      <w:webHidden/>
                    </w:rPr>
                    <w:tab/>
                  </w:r>
                  <w:r>
                    <w:rPr>
                      <w:webHidden/>
                    </w:rPr>
                    <w:fldChar w:fldCharType="begin"/>
                  </w:r>
                  <w:r>
                    <w:rPr>
                      <w:webHidden/>
                    </w:rPr>
                    <w:instrText xml:space="preserve"> PAGEREF _Toc90040394 \h </w:instrText>
                  </w:r>
                  <w:r>
                    <w:rPr>
                      <w:webHidden/>
                    </w:rPr>
                  </w:r>
                  <w:r>
                    <w:rPr>
                      <w:webHidden/>
                    </w:rPr>
                    <w:fldChar w:fldCharType="separate"/>
                  </w:r>
                  <w:r>
                    <w:rPr>
                      <w:webHidden/>
                    </w:rPr>
                    <w:t>9</w:t>
                  </w:r>
                  <w:r>
                    <w:rPr>
                      <w:webHidden/>
                    </w:rPr>
                    <w:fldChar w:fldCharType="end"/>
                  </w:r>
                </w:hyperlink>
              </w:p>
              <w:p w14:paraId="25D7BD92" w14:textId="7912DBBF" w:rsidR="00A81CEE" w:rsidRDefault="00A81CEE">
                <w:pPr>
                  <w:pStyle w:val="TOC2"/>
                  <w:rPr>
                    <w:rFonts w:asciiTheme="minorHAnsi" w:eastAsiaTheme="minorEastAsia" w:hAnsiTheme="minorHAnsi" w:cstheme="minorBidi"/>
                    <w:color w:val="auto"/>
                    <w:sz w:val="22"/>
                    <w:szCs w:val="22"/>
                    <w:lang w:eastAsia="en-US"/>
                  </w:rPr>
                </w:pPr>
                <w:hyperlink w:anchor="_Toc90040395" w:history="1">
                  <w:r w:rsidRPr="0069698C">
                    <w:rPr>
                      <w:rStyle w:val="Hyperlink"/>
                    </w:rPr>
                    <w:t>1.3. [CUSTOMER]</w:t>
                  </w:r>
                  <w:r>
                    <w:rPr>
                      <w:webHidden/>
                    </w:rPr>
                    <w:tab/>
                  </w:r>
                  <w:r>
                    <w:rPr>
                      <w:webHidden/>
                    </w:rPr>
                    <w:fldChar w:fldCharType="begin"/>
                  </w:r>
                  <w:r>
                    <w:rPr>
                      <w:webHidden/>
                    </w:rPr>
                    <w:instrText xml:space="preserve"> PAGEREF _Toc90040395 \h </w:instrText>
                  </w:r>
                  <w:r>
                    <w:rPr>
                      <w:webHidden/>
                    </w:rPr>
                  </w:r>
                  <w:r>
                    <w:rPr>
                      <w:webHidden/>
                    </w:rPr>
                    <w:fldChar w:fldCharType="separate"/>
                  </w:r>
                  <w:r>
                    <w:rPr>
                      <w:webHidden/>
                    </w:rPr>
                    <w:t>9</w:t>
                  </w:r>
                  <w:r>
                    <w:rPr>
                      <w:webHidden/>
                    </w:rPr>
                    <w:fldChar w:fldCharType="end"/>
                  </w:r>
                </w:hyperlink>
              </w:p>
              <w:p w14:paraId="6090611B" w14:textId="52186C1B" w:rsidR="00A81CEE" w:rsidRDefault="00A81CEE">
                <w:pPr>
                  <w:pStyle w:val="TOC2"/>
                  <w:rPr>
                    <w:rFonts w:asciiTheme="minorHAnsi" w:eastAsiaTheme="minorEastAsia" w:hAnsiTheme="minorHAnsi" w:cstheme="minorBidi"/>
                    <w:color w:val="auto"/>
                    <w:sz w:val="22"/>
                    <w:szCs w:val="22"/>
                    <w:lang w:eastAsia="en-US"/>
                  </w:rPr>
                </w:pPr>
                <w:hyperlink w:anchor="_Toc90040396" w:history="1">
                  <w:r w:rsidRPr="0069698C">
                    <w:rPr>
                      <w:rStyle w:val="Hyperlink"/>
                    </w:rPr>
                    <w:t>1.4. Definitions</w:t>
                  </w:r>
                  <w:r>
                    <w:rPr>
                      <w:webHidden/>
                    </w:rPr>
                    <w:tab/>
                  </w:r>
                  <w:r>
                    <w:rPr>
                      <w:webHidden/>
                    </w:rPr>
                    <w:fldChar w:fldCharType="begin"/>
                  </w:r>
                  <w:r>
                    <w:rPr>
                      <w:webHidden/>
                    </w:rPr>
                    <w:instrText xml:space="preserve"> PAGEREF _Toc90040396 \h </w:instrText>
                  </w:r>
                  <w:r>
                    <w:rPr>
                      <w:webHidden/>
                    </w:rPr>
                  </w:r>
                  <w:r>
                    <w:rPr>
                      <w:webHidden/>
                    </w:rPr>
                    <w:fldChar w:fldCharType="separate"/>
                  </w:r>
                  <w:r>
                    <w:rPr>
                      <w:webHidden/>
                    </w:rPr>
                    <w:t>10</w:t>
                  </w:r>
                  <w:r>
                    <w:rPr>
                      <w:webHidden/>
                    </w:rPr>
                    <w:fldChar w:fldCharType="end"/>
                  </w:r>
                </w:hyperlink>
              </w:p>
              <w:p w14:paraId="1DEA2533" w14:textId="39ADF3EC" w:rsidR="00A81CEE" w:rsidRDefault="00A81CEE">
                <w:pPr>
                  <w:pStyle w:val="TOC3"/>
                  <w:rPr>
                    <w:rFonts w:asciiTheme="minorHAnsi" w:eastAsiaTheme="minorEastAsia" w:hAnsiTheme="minorHAnsi" w:cstheme="minorBidi"/>
                    <w:color w:val="auto"/>
                    <w:sz w:val="22"/>
                    <w:szCs w:val="22"/>
                  </w:rPr>
                </w:pPr>
                <w:hyperlink w:anchor="_Toc90040397" w:history="1">
                  <w:r w:rsidRPr="0069698C">
                    <w:rPr>
                      <w:rStyle w:val="Hyperlink"/>
                      <w:lang w:val="en-GB"/>
                    </w:rPr>
                    <w:t>1.4.1. GS1</w:t>
                  </w:r>
                  <w:r>
                    <w:rPr>
                      <w:webHidden/>
                    </w:rPr>
                    <w:tab/>
                  </w:r>
                  <w:r>
                    <w:rPr>
                      <w:webHidden/>
                    </w:rPr>
                    <w:fldChar w:fldCharType="begin"/>
                  </w:r>
                  <w:r>
                    <w:rPr>
                      <w:webHidden/>
                    </w:rPr>
                    <w:instrText xml:space="preserve"> PAGEREF _Toc90040397 \h </w:instrText>
                  </w:r>
                  <w:r>
                    <w:rPr>
                      <w:webHidden/>
                    </w:rPr>
                  </w:r>
                  <w:r>
                    <w:rPr>
                      <w:webHidden/>
                    </w:rPr>
                    <w:fldChar w:fldCharType="separate"/>
                  </w:r>
                  <w:r>
                    <w:rPr>
                      <w:webHidden/>
                    </w:rPr>
                    <w:t>10</w:t>
                  </w:r>
                  <w:r>
                    <w:rPr>
                      <w:webHidden/>
                    </w:rPr>
                    <w:fldChar w:fldCharType="end"/>
                  </w:r>
                </w:hyperlink>
              </w:p>
              <w:p w14:paraId="3AA1C795" w14:textId="7E76F16D" w:rsidR="00A81CEE" w:rsidRDefault="00A81CEE">
                <w:pPr>
                  <w:pStyle w:val="TOC2"/>
                  <w:rPr>
                    <w:rFonts w:asciiTheme="minorHAnsi" w:eastAsiaTheme="minorEastAsia" w:hAnsiTheme="minorHAnsi" w:cstheme="minorBidi"/>
                    <w:color w:val="auto"/>
                    <w:sz w:val="22"/>
                    <w:szCs w:val="22"/>
                    <w:lang w:eastAsia="en-US"/>
                  </w:rPr>
                </w:pPr>
                <w:hyperlink w:anchor="_Toc90040398" w:history="1">
                  <w:r w:rsidRPr="0069698C">
                    <w:rPr>
                      <w:rStyle w:val="Hyperlink"/>
                    </w:rPr>
                    <w:t>1.5. Devices</w:t>
                  </w:r>
                  <w:r>
                    <w:rPr>
                      <w:webHidden/>
                    </w:rPr>
                    <w:tab/>
                  </w:r>
                  <w:r>
                    <w:rPr>
                      <w:webHidden/>
                    </w:rPr>
                    <w:fldChar w:fldCharType="begin"/>
                  </w:r>
                  <w:r>
                    <w:rPr>
                      <w:webHidden/>
                    </w:rPr>
                    <w:instrText xml:space="preserve"> PAGEREF _Toc90040398 \h </w:instrText>
                  </w:r>
                  <w:r>
                    <w:rPr>
                      <w:webHidden/>
                    </w:rPr>
                  </w:r>
                  <w:r>
                    <w:rPr>
                      <w:webHidden/>
                    </w:rPr>
                    <w:fldChar w:fldCharType="separate"/>
                  </w:r>
                  <w:r>
                    <w:rPr>
                      <w:webHidden/>
                    </w:rPr>
                    <w:t>11</w:t>
                  </w:r>
                  <w:r>
                    <w:rPr>
                      <w:webHidden/>
                    </w:rPr>
                    <w:fldChar w:fldCharType="end"/>
                  </w:r>
                </w:hyperlink>
              </w:p>
              <w:p w14:paraId="6B725F7D" w14:textId="5255C0A7" w:rsidR="00A81CEE" w:rsidRDefault="00A81CEE">
                <w:pPr>
                  <w:pStyle w:val="TOC3"/>
                  <w:rPr>
                    <w:rFonts w:asciiTheme="minorHAnsi" w:eastAsiaTheme="minorEastAsia" w:hAnsiTheme="minorHAnsi" w:cstheme="minorBidi"/>
                    <w:color w:val="auto"/>
                    <w:sz w:val="22"/>
                    <w:szCs w:val="22"/>
                  </w:rPr>
                </w:pPr>
                <w:hyperlink w:anchor="_Toc90040399" w:history="1">
                  <w:r w:rsidRPr="0069698C">
                    <w:rPr>
                      <w:rStyle w:val="Hyperlink"/>
                    </w:rPr>
                    <w:t>1.5.1. Fixed Terminals / Touch Screens</w:t>
                  </w:r>
                  <w:r>
                    <w:rPr>
                      <w:webHidden/>
                    </w:rPr>
                    <w:tab/>
                  </w:r>
                  <w:r>
                    <w:rPr>
                      <w:webHidden/>
                    </w:rPr>
                    <w:fldChar w:fldCharType="begin"/>
                  </w:r>
                  <w:r>
                    <w:rPr>
                      <w:webHidden/>
                    </w:rPr>
                    <w:instrText xml:space="preserve"> PAGEREF _Toc90040399 \h </w:instrText>
                  </w:r>
                  <w:r>
                    <w:rPr>
                      <w:webHidden/>
                    </w:rPr>
                  </w:r>
                  <w:r>
                    <w:rPr>
                      <w:webHidden/>
                    </w:rPr>
                    <w:fldChar w:fldCharType="separate"/>
                  </w:r>
                  <w:r>
                    <w:rPr>
                      <w:webHidden/>
                    </w:rPr>
                    <w:t>11</w:t>
                  </w:r>
                  <w:r>
                    <w:rPr>
                      <w:webHidden/>
                    </w:rPr>
                    <w:fldChar w:fldCharType="end"/>
                  </w:r>
                </w:hyperlink>
              </w:p>
              <w:p w14:paraId="1DC63FBD" w14:textId="3FC87A36" w:rsidR="00A81CEE" w:rsidRDefault="00A81CEE">
                <w:pPr>
                  <w:pStyle w:val="TOC3"/>
                  <w:rPr>
                    <w:rFonts w:asciiTheme="minorHAnsi" w:eastAsiaTheme="minorEastAsia" w:hAnsiTheme="minorHAnsi" w:cstheme="minorBidi"/>
                    <w:color w:val="auto"/>
                    <w:sz w:val="22"/>
                    <w:szCs w:val="22"/>
                  </w:rPr>
                </w:pPr>
                <w:hyperlink w:anchor="_Toc90040400" w:history="1">
                  <w:r w:rsidRPr="0069698C">
                    <w:rPr>
                      <w:rStyle w:val="Hyperlink"/>
                    </w:rPr>
                    <w:t>1.5.2. Mobile Devices</w:t>
                  </w:r>
                  <w:r>
                    <w:rPr>
                      <w:webHidden/>
                    </w:rPr>
                    <w:tab/>
                  </w:r>
                  <w:r>
                    <w:rPr>
                      <w:webHidden/>
                    </w:rPr>
                    <w:fldChar w:fldCharType="begin"/>
                  </w:r>
                  <w:r>
                    <w:rPr>
                      <w:webHidden/>
                    </w:rPr>
                    <w:instrText xml:space="preserve"> PAGEREF _Toc90040400 \h </w:instrText>
                  </w:r>
                  <w:r>
                    <w:rPr>
                      <w:webHidden/>
                    </w:rPr>
                  </w:r>
                  <w:r>
                    <w:rPr>
                      <w:webHidden/>
                    </w:rPr>
                    <w:fldChar w:fldCharType="separate"/>
                  </w:r>
                  <w:r>
                    <w:rPr>
                      <w:webHidden/>
                    </w:rPr>
                    <w:t>11</w:t>
                  </w:r>
                  <w:r>
                    <w:rPr>
                      <w:webHidden/>
                    </w:rPr>
                    <w:fldChar w:fldCharType="end"/>
                  </w:r>
                </w:hyperlink>
              </w:p>
              <w:p w14:paraId="5987FCEA" w14:textId="5D97DDA9" w:rsidR="00A81CEE" w:rsidRDefault="00A81CEE">
                <w:pPr>
                  <w:pStyle w:val="TOC3"/>
                  <w:rPr>
                    <w:rFonts w:asciiTheme="minorHAnsi" w:eastAsiaTheme="minorEastAsia" w:hAnsiTheme="minorHAnsi" w:cstheme="minorBidi"/>
                    <w:color w:val="auto"/>
                    <w:sz w:val="22"/>
                    <w:szCs w:val="22"/>
                  </w:rPr>
                </w:pPr>
                <w:hyperlink w:anchor="_Toc90040401" w:history="1">
                  <w:r w:rsidRPr="0069698C">
                    <w:rPr>
                      <w:rStyle w:val="Hyperlink"/>
                    </w:rPr>
                    <w:t>1.5.3. Label Printers</w:t>
                  </w:r>
                  <w:r>
                    <w:rPr>
                      <w:webHidden/>
                    </w:rPr>
                    <w:tab/>
                  </w:r>
                  <w:r>
                    <w:rPr>
                      <w:webHidden/>
                    </w:rPr>
                    <w:fldChar w:fldCharType="begin"/>
                  </w:r>
                  <w:r>
                    <w:rPr>
                      <w:webHidden/>
                    </w:rPr>
                    <w:instrText xml:space="preserve"> PAGEREF _Toc90040401 \h </w:instrText>
                  </w:r>
                  <w:r>
                    <w:rPr>
                      <w:webHidden/>
                    </w:rPr>
                  </w:r>
                  <w:r>
                    <w:rPr>
                      <w:webHidden/>
                    </w:rPr>
                    <w:fldChar w:fldCharType="separate"/>
                  </w:r>
                  <w:r>
                    <w:rPr>
                      <w:webHidden/>
                    </w:rPr>
                    <w:t>12</w:t>
                  </w:r>
                  <w:r>
                    <w:rPr>
                      <w:webHidden/>
                    </w:rPr>
                    <w:fldChar w:fldCharType="end"/>
                  </w:r>
                </w:hyperlink>
              </w:p>
              <w:p w14:paraId="50FE933E" w14:textId="5403679B" w:rsidR="00A81CEE" w:rsidRDefault="00A81CEE">
                <w:pPr>
                  <w:pStyle w:val="TOC2"/>
                  <w:rPr>
                    <w:rFonts w:asciiTheme="minorHAnsi" w:eastAsiaTheme="minorEastAsia" w:hAnsiTheme="minorHAnsi" w:cstheme="minorBidi"/>
                    <w:color w:val="auto"/>
                    <w:sz w:val="22"/>
                    <w:szCs w:val="22"/>
                    <w:lang w:eastAsia="en-US"/>
                  </w:rPr>
                </w:pPr>
                <w:hyperlink w:anchor="_Toc90040402" w:history="1">
                  <w:r w:rsidRPr="0069698C">
                    <w:rPr>
                      <w:rStyle w:val="Hyperlink"/>
                    </w:rPr>
                    <w:t>1.6. Other Terms Used in This Document</w:t>
                  </w:r>
                  <w:r>
                    <w:rPr>
                      <w:webHidden/>
                    </w:rPr>
                    <w:tab/>
                  </w:r>
                  <w:r>
                    <w:rPr>
                      <w:webHidden/>
                    </w:rPr>
                    <w:fldChar w:fldCharType="begin"/>
                  </w:r>
                  <w:r>
                    <w:rPr>
                      <w:webHidden/>
                    </w:rPr>
                    <w:instrText xml:space="preserve"> PAGEREF _Toc90040402 \h </w:instrText>
                  </w:r>
                  <w:r>
                    <w:rPr>
                      <w:webHidden/>
                    </w:rPr>
                  </w:r>
                  <w:r>
                    <w:rPr>
                      <w:webHidden/>
                    </w:rPr>
                    <w:fldChar w:fldCharType="separate"/>
                  </w:r>
                  <w:r>
                    <w:rPr>
                      <w:webHidden/>
                    </w:rPr>
                    <w:t>12</w:t>
                  </w:r>
                  <w:r>
                    <w:rPr>
                      <w:webHidden/>
                    </w:rPr>
                    <w:fldChar w:fldCharType="end"/>
                  </w:r>
                </w:hyperlink>
              </w:p>
              <w:p w14:paraId="5163A37D" w14:textId="279FD1A6"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403" w:history="1">
                  <w:r w:rsidRPr="0069698C">
                    <w:rPr>
                      <w:rStyle w:val="Hyperlink"/>
                    </w:rPr>
                    <w:t>2. Master Data</w:t>
                  </w:r>
                  <w:r>
                    <w:rPr>
                      <w:webHidden/>
                    </w:rPr>
                    <w:tab/>
                  </w:r>
                  <w:r>
                    <w:rPr>
                      <w:webHidden/>
                    </w:rPr>
                    <w:fldChar w:fldCharType="begin"/>
                  </w:r>
                  <w:r>
                    <w:rPr>
                      <w:webHidden/>
                    </w:rPr>
                    <w:instrText xml:space="preserve"> PAGEREF _Toc90040403 \h </w:instrText>
                  </w:r>
                  <w:r>
                    <w:rPr>
                      <w:webHidden/>
                    </w:rPr>
                  </w:r>
                  <w:r>
                    <w:rPr>
                      <w:webHidden/>
                    </w:rPr>
                    <w:fldChar w:fldCharType="separate"/>
                  </w:r>
                  <w:r>
                    <w:rPr>
                      <w:webHidden/>
                    </w:rPr>
                    <w:t>13</w:t>
                  </w:r>
                  <w:r>
                    <w:rPr>
                      <w:webHidden/>
                    </w:rPr>
                    <w:fldChar w:fldCharType="end"/>
                  </w:r>
                </w:hyperlink>
              </w:p>
              <w:p w14:paraId="7683D6D0" w14:textId="290990BE" w:rsidR="00A81CEE" w:rsidRDefault="00A81CEE">
                <w:pPr>
                  <w:pStyle w:val="TOC2"/>
                  <w:rPr>
                    <w:rFonts w:asciiTheme="minorHAnsi" w:eastAsiaTheme="minorEastAsia" w:hAnsiTheme="minorHAnsi" w:cstheme="minorBidi"/>
                    <w:color w:val="auto"/>
                    <w:sz w:val="22"/>
                    <w:szCs w:val="22"/>
                    <w:lang w:eastAsia="en-US"/>
                  </w:rPr>
                </w:pPr>
                <w:hyperlink w:anchor="_Toc90040404" w:history="1">
                  <w:r w:rsidRPr="0069698C">
                    <w:rPr>
                      <w:rStyle w:val="Hyperlink"/>
                    </w:rPr>
                    <w:t>2.1. WMS Organizational Structure</w:t>
                  </w:r>
                  <w:r>
                    <w:rPr>
                      <w:webHidden/>
                    </w:rPr>
                    <w:tab/>
                  </w:r>
                  <w:r>
                    <w:rPr>
                      <w:webHidden/>
                    </w:rPr>
                    <w:fldChar w:fldCharType="begin"/>
                  </w:r>
                  <w:r>
                    <w:rPr>
                      <w:webHidden/>
                    </w:rPr>
                    <w:instrText xml:space="preserve"> PAGEREF _Toc90040404 \h </w:instrText>
                  </w:r>
                  <w:r>
                    <w:rPr>
                      <w:webHidden/>
                    </w:rPr>
                  </w:r>
                  <w:r>
                    <w:rPr>
                      <w:webHidden/>
                    </w:rPr>
                    <w:fldChar w:fldCharType="separate"/>
                  </w:r>
                  <w:r>
                    <w:rPr>
                      <w:webHidden/>
                    </w:rPr>
                    <w:t>13</w:t>
                  </w:r>
                  <w:r>
                    <w:rPr>
                      <w:webHidden/>
                    </w:rPr>
                    <w:fldChar w:fldCharType="end"/>
                  </w:r>
                </w:hyperlink>
              </w:p>
              <w:p w14:paraId="3AD4D2B0" w14:textId="0B5C533E" w:rsidR="00A81CEE" w:rsidRDefault="00A81CEE">
                <w:pPr>
                  <w:pStyle w:val="TOC3"/>
                  <w:rPr>
                    <w:rFonts w:asciiTheme="minorHAnsi" w:eastAsiaTheme="minorEastAsia" w:hAnsiTheme="minorHAnsi" w:cstheme="minorBidi"/>
                    <w:color w:val="auto"/>
                    <w:sz w:val="22"/>
                    <w:szCs w:val="22"/>
                  </w:rPr>
                </w:pPr>
                <w:hyperlink w:anchor="_Toc90040405" w:history="1">
                  <w:r w:rsidRPr="0069698C">
                    <w:rPr>
                      <w:rStyle w:val="Hyperlink"/>
                    </w:rPr>
                    <w:t>2.1.1. Company</w:t>
                  </w:r>
                  <w:r>
                    <w:rPr>
                      <w:webHidden/>
                    </w:rPr>
                    <w:tab/>
                  </w:r>
                  <w:r>
                    <w:rPr>
                      <w:webHidden/>
                    </w:rPr>
                    <w:fldChar w:fldCharType="begin"/>
                  </w:r>
                  <w:r>
                    <w:rPr>
                      <w:webHidden/>
                    </w:rPr>
                    <w:instrText xml:space="preserve"> PAGEREF _Toc90040405 \h </w:instrText>
                  </w:r>
                  <w:r>
                    <w:rPr>
                      <w:webHidden/>
                    </w:rPr>
                  </w:r>
                  <w:r>
                    <w:rPr>
                      <w:webHidden/>
                    </w:rPr>
                    <w:fldChar w:fldCharType="separate"/>
                  </w:r>
                  <w:r>
                    <w:rPr>
                      <w:webHidden/>
                    </w:rPr>
                    <w:t>13</w:t>
                  </w:r>
                  <w:r>
                    <w:rPr>
                      <w:webHidden/>
                    </w:rPr>
                    <w:fldChar w:fldCharType="end"/>
                  </w:r>
                </w:hyperlink>
              </w:p>
              <w:p w14:paraId="11A37DC9" w14:textId="5FEB4F8C" w:rsidR="00A81CEE" w:rsidRDefault="00A81CEE">
                <w:pPr>
                  <w:pStyle w:val="TOC4"/>
                  <w:rPr>
                    <w:rFonts w:asciiTheme="minorHAnsi" w:eastAsiaTheme="minorEastAsia" w:hAnsiTheme="minorHAnsi" w:cstheme="minorBidi"/>
                    <w:noProof/>
                    <w:color w:val="auto"/>
                    <w:sz w:val="22"/>
                    <w:szCs w:val="22"/>
                    <w:lang w:eastAsia="en-US"/>
                  </w:rPr>
                </w:pPr>
                <w:hyperlink w:anchor="_Toc90040406" w:history="1">
                  <w:r w:rsidRPr="0069698C">
                    <w:rPr>
                      <w:rStyle w:val="Hyperlink"/>
                      <w:noProof/>
                    </w:rPr>
                    <w:t>2.1.1.1. WMS Company Code</w:t>
                  </w:r>
                  <w:r>
                    <w:rPr>
                      <w:noProof/>
                      <w:webHidden/>
                    </w:rPr>
                    <w:tab/>
                  </w:r>
                  <w:r>
                    <w:rPr>
                      <w:noProof/>
                      <w:webHidden/>
                    </w:rPr>
                    <w:fldChar w:fldCharType="begin"/>
                  </w:r>
                  <w:r>
                    <w:rPr>
                      <w:noProof/>
                      <w:webHidden/>
                    </w:rPr>
                    <w:instrText xml:space="preserve"> PAGEREF _Toc90040406 \h </w:instrText>
                  </w:r>
                  <w:r>
                    <w:rPr>
                      <w:noProof/>
                      <w:webHidden/>
                    </w:rPr>
                  </w:r>
                  <w:r>
                    <w:rPr>
                      <w:noProof/>
                      <w:webHidden/>
                    </w:rPr>
                    <w:fldChar w:fldCharType="separate"/>
                  </w:r>
                  <w:r>
                    <w:rPr>
                      <w:noProof/>
                      <w:webHidden/>
                    </w:rPr>
                    <w:t>13</w:t>
                  </w:r>
                  <w:r>
                    <w:rPr>
                      <w:noProof/>
                      <w:webHidden/>
                    </w:rPr>
                    <w:fldChar w:fldCharType="end"/>
                  </w:r>
                </w:hyperlink>
              </w:p>
              <w:p w14:paraId="481D4550" w14:textId="4BAFBB5E" w:rsidR="00A81CEE" w:rsidRDefault="00A81CEE">
                <w:pPr>
                  <w:pStyle w:val="TOC4"/>
                  <w:rPr>
                    <w:rFonts w:asciiTheme="minorHAnsi" w:eastAsiaTheme="minorEastAsia" w:hAnsiTheme="minorHAnsi" w:cstheme="minorBidi"/>
                    <w:noProof/>
                    <w:color w:val="auto"/>
                    <w:sz w:val="22"/>
                    <w:szCs w:val="22"/>
                    <w:lang w:eastAsia="en-US"/>
                  </w:rPr>
                </w:pPr>
                <w:hyperlink w:anchor="_Toc90040407" w:history="1">
                  <w:r w:rsidRPr="0069698C">
                    <w:rPr>
                      <w:rStyle w:val="Hyperlink"/>
                      <w:noProof/>
                    </w:rPr>
                    <w:t>2.1.1.2. GS1 Information</w:t>
                  </w:r>
                  <w:r>
                    <w:rPr>
                      <w:noProof/>
                      <w:webHidden/>
                    </w:rPr>
                    <w:tab/>
                  </w:r>
                  <w:r>
                    <w:rPr>
                      <w:noProof/>
                      <w:webHidden/>
                    </w:rPr>
                    <w:fldChar w:fldCharType="begin"/>
                  </w:r>
                  <w:r>
                    <w:rPr>
                      <w:noProof/>
                      <w:webHidden/>
                    </w:rPr>
                    <w:instrText xml:space="preserve"> PAGEREF _Toc90040407 \h </w:instrText>
                  </w:r>
                  <w:r>
                    <w:rPr>
                      <w:noProof/>
                      <w:webHidden/>
                    </w:rPr>
                  </w:r>
                  <w:r>
                    <w:rPr>
                      <w:noProof/>
                      <w:webHidden/>
                    </w:rPr>
                    <w:fldChar w:fldCharType="separate"/>
                  </w:r>
                  <w:r>
                    <w:rPr>
                      <w:noProof/>
                      <w:webHidden/>
                    </w:rPr>
                    <w:t>13</w:t>
                  </w:r>
                  <w:r>
                    <w:rPr>
                      <w:noProof/>
                      <w:webHidden/>
                    </w:rPr>
                    <w:fldChar w:fldCharType="end"/>
                  </w:r>
                </w:hyperlink>
              </w:p>
              <w:p w14:paraId="25F8D7DE" w14:textId="3E3FDA36" w:rsidR="00A81CEE" w:rsidRDefault="00A81CEE">
                <w:pPr>
                  <w:pStyle w:val="TOC4"/>
                  <w:rPr>
                    <w:rFonts w:asciiTheme="minorHAnsi" w:eastAsiaTheme="minorEastAsia" w:hAnsiTheme="minorHAnsi" w:cstheme="minorBidi"/>
                    <w:noProof/>
                    <w:color w:val="auto"/>
                    <w:sz w:val="22"/>
                    <w:szCs w:val="22"/>
                    <w:lang w:eastAsia="en-US"/>
                  </w:rPr>
                </w:pPr>
                <w:hyperlink w:anchor="_Toc90040408" w:history="1">
                  <w:r w:rsidRPr="0069698C">
                    <w:rPr>
                      <w:rStyle w:val="Hyperlink"/>
                      <w:noProof/>
                    </w:rPr>
                    <w:t>2.1.1.3. Other Company information</w:t>
                  </w:r>
                  <w:r>
                    <w:rPr>
                      <w:noProof/>
                      <w:webHidden/>
                    </w:rPr>
                    <w:tab/>
                  </w:r>
                  <w:r>
                    <w:rPr>
                      <w:noProof/>
                      <w:webHidden/>
                    </w:rPr>
                    <w:fldChar w:fldCharType="begin"/>
                  </w:r>
                  <w:r>
                    <w:rPr>
                      <w:noProof/>
                      <w:webHidden/>
                    </w:rPr>
                    <w:instrText xml:space="preserve"> PAGEREF _Toc90040408 \h </w:instrText>
                  </w:r>
                  <w:r>
                    <w:rPr>
                      <w:noProof/>
                      <w:webHidden/>
                    </w:rPr>
                  </w:r>
                  <w:r>
                    <w:rPr>
                      <w:noProof/>
                      <w:webHidden/>
                    </w:rPr>
                    <w:fldChar w:fldCharType="separate"/>
                  </w:r>
                  <w:r>
                    <w:rPr>
                      <w:noProof/>
                      <w:webHidden/>
                    </w:rPr>
                    <w:t>13</w:t>
                  </w:r>
                  <w:r>
                    <w:rPr>
                      <w:noProof/>
                      <w:webHidden/>
                    </w:rPr>
                    <w:fldChar w:fldCharType="end"/>
                  </w:r>
                </w:hyperlink>
              </w:p>
              <w:p w14:paraId="567E3644" w14:textId="2AD373E3" w:rsidR="00A81CEE" w:rsidRDefault="00A81CEE">
                <w:pPr>
                  <w:pStyle w:val="TOC3"/>
                  <w:rPr>
                    <w:rFonts w:asciiTheme="minorHAnsi" w:eastAsiaTheme="minorEastAsia" w:hAnsiTheme="minorHAnsi" w:cstheme="minorBidi"/>
                    <w:color w:val="auto"/>
                    <w:sz w:val="22"/>
                    <w:szCs w:val="22"/>
                  </w:rPr>
                </w:pPr>
                <w:hyperlink w:anchor="_Toc90040409" w:history="1">
                  <w:r w:rsidRPr="0069698C">
                    <w:rPr>
                      <w:rStyle w:val="Hyperlink"/>
                    </w:rPr>
                    <w:t>2.1.2. Warehouses</w:t>
                  </w:r>
                  <w:r>
                    <w:rPr>
                      <w:webHidden/>
                    </w:rPr>
                    <w:tab/>
                  </w:r>
                  <w:r>
                    <w:rPr>
                      <w:webHidden/>
                    </w:rPr>
                    <w:fldChar w:fldCharType="begin"/>
                  </w:r>
                  <w:r>
                    <w:rPr>
                      <w:webHidden/>
                    </w:rPr>
                    <w:instrText xml:space="preserve"> PAGEREF _Toc90040409 \h </w:instrText>
                  </w:r>
                  <w:r>
                    <w:rPr>
                      <w:webHidden/>
                    </w:rPr>
                  </w:r>
                  <w:r>
                    <w:rPr>
                      <w:webHidden/>
                    </w:rPr>
                    <w:fldChar w:fldCharType="separate"/>
                  </w:r>
                  <w:r>
                    <w:rPr>
                      <w:webHidden/>
                    </w:rPr>
                    <w:t>14</w:t>
                  </w:r>
                  <w:r>
                    <w:rPr>
                      <w:webHidden/>
                    </w:rPr>
                    <w:fldChar w:fldCharType="end"/>
                  </w:r>
                </w:hyperlink>
              </w:p>
              <w:p w14:paraId="42F4A7A5" w14:textId="52054276" w:rsidR="00A81CEE" w:rsidRDefault="00A81CEE">
                <w:pPr>
                  <w:pStyle w:val="TOC3"/>
                  <w:rPr>
                    <w:rFonts w:asciiTheme="minorHAnsi" w:eastAsiaTheme="minorEastAsia" w:hAnsiTheme="minorHAnsi" w:cstheme="minorBidi"/>
                    <w:color w:val="auto"/>
                    <w:sz w:val="22"/>
                    <w:szCs w:val="22"/>
                  </w:rPr>
                </w:pPr>
                <w:hyperlink w:anchor="_Toc90040410" w:history="1">
                  <w:r w:rsidRPr="0069698C">
                    <w:rPr>
                      <w:rStyle w:val="Hyperlink"/>
                    </w:rPr>
                    <w:t>2.1.3. Docks</w:t>
                  </w:r>
                  <w:r>
                    <w:rPr>
                      <w:webHidden/>
                    </w:rPr>
                    <w:tab/>
                  </w:r>
                  <w:r>
                    <w:rPr>
                      <w:webHidden/>
                    </w:rPr>
                    <w:fldChar w:fldCharType="begin"/>
                  </w:r>
                  <w:r>
                    <w:rPr>
                      <w:webHidden/>
                    </w:rPr>
                    <w:instrText xml:space="preserve"> PAGEREF _Toc90040410 \h </w:instrText>
                  </w:r>
                  <w:r>
                    <w:rPr>
                      <w:webHidden/>
                    </w:rPr>
                  </w:r>
                  <w:r>
                    <w:rPr>
                      <w:webHidden/>
                    </w:rPr>
                    <w:fldChar w:fldCharType="separate"/>
                  </w:r>
                  <w:r>
                    <w:rPr>
                      <w:webHidden/>
                    </w:rPr>
                    <w:t>15</w:t>
                  </w:r>
                  <w:r>
                    <w:rPr>
                      <w:webHidden/>
                    </w:rPr>
                    <w:fldChar w:fldCharType="end"/>
                  </w:r>
                </w:hyperlink>
              </w:p>
              <w:p w14:paraId="3ED02FB8" w14:textId="27BC1509" w:rsidR="00A81CEE" w:rsidRDefault="00A81CEE">
                <w:pPr>
                  <w:pStyle w:val="TOC3"/>
                  <w:rPr>
                    <w:rFonts w:asciiTheme="minorHAnsi" w:eastAsiaTheme="minorEastAsia" w:hAnsiTheme="minorHAnsi" w:cstheme="minorBidi"/>
                    <w:color w:val="auto"/>
                    <w:sz w:val="22"/>
                    <w:szCs w:val="22"/>
                  </w:rPr>
                </w:pPr>
                <w:hyperlink w:anchor="_Toc90040411" w:history="1">
                  <w:r w:rsidRPr="0069698C">
                    <w:rPr>
                      <w:rStyle w:val="Hyperlink"/>
                    </w:rPr>
                    <w:t>2.1.4. Production Lines</w:t>
                  </w:r>
                  <w:r>
                    <w:rPr>
                      <w:webHidden/>
                    </w:rPr>
                    <w:tab/>
                  </w:r>
                  <w:r>
                    <w:rPr>
                      <w:webHidden/>
                    </w:rPr>
                    <w:fldChar w:fldCharType="begin"/>
                  </w:r>
                  <w:r>
                    <w:rPr>
                      <w:webHidden/>
                    </w:rPr>
                    <w:instrText xml:space="preserve"> PAGEREF _Toc90040411 \h </w:instrText>
                  </w:r>
                  <w:r>
                    <w:rPr>
                      <w:webHidden/>
                    </w:rPr>
                  </w:r>
                  <w:r>
                    <w:rPr>
                      <w:webHidden/>
                    </w:rPr>
                    <w:fldChar w:fldCharType="separate"/>
                  </w:r>
                  <w:r>
                    <w:rPr>
                      <w:webHidden/>
                    </w:rPr>
                    <w:t>15</w:t>
                  </w:r>
                  <w:r>
                    <w:rPr>
                      <w:webHidden/>
                    </w:rPr>
                    <w:fldChar w:fldCharType="end"/>
                  </w:r>
                </w:hyperlink>
              </w:p>
              <w:p w14:paraId="53C38A52" w14:textId="605A7F80" w:rsidR="00A81CEE" w:rsidRDefault="00A81CEE">
                <w:pPr>
                  <w:pStyle w:val="TOC3"/>
                  <w:rPr>
                    <w:rFonts w:asciiTheme="minorHAnsi" w:eastAsiaTheme="minorEastAsia" w:hAnsiTheme="minorHAnsi" w:cstheme="minorBidi"/>
                    <w:color w:val="auto"/>
                    <w:sz w:val="22"/>
                    <w:szCs w:val="22"/>
                  </w:rPr>
                </w:pPr>
                <w:hyperlink w:anchor="_Toc90040412" w:history="1">
                  <w:r w:rsidRPr="0069698C">
                    <w:rPr>
                      <w:rStyle w:val="Hyperlink"/>
                    </w:rPr>
                    <w:t>2.1.5. Silo Tanks</w:t>
                  </w:r>
                  <w:r>
                    <w:rPr>
                      <w:webHidden/>
                    </w:rPr>
                    <w:tab/>
                  </w:r>
                  <w:r>
                    <w:rPr>
                      <w:webHidden/>
                    </w:rPr>
                    <w:fldChar w:fldCharType="begin"/>
                  </w:r>
                  <w:r>
                    <w:rPr>
                      <w:webHidden/>
                    </w:rPr>
                    <w:instrText xml:space="preserve"> PAGEREF _Toc90040412 \h </w:instrText>
                  </w:r>
                  <w:r>
                    <w:rPr>
                      <w:webHidden/>
                    </w:rPr>
                  </w:r>
                  <w:r>
                    <w:rPr>
                      <w:webHidden/>
                    </w:rPr>
                    <w:fldChar w:fldCharType="separate"/>
                  </w:r>
                  <w:r>
                    <w:rPr>
                      <w:webHidden/>
                    </w:rPr>
                    <w:t>16</w:t>
                  </w:r>
                  <w:r>
                    <w:rPr>
                      <w:webHidden/>
                    </w:rPr>
                    <w:fldChar w:fldCharType="end"/>
                  </w:r>
                </w:hyperlink>
              </w:p>
              <w:p w14:paraId="0F9E5BE3" w14:textId="5AD02EF4" w:rsidR="00A81CEE" w:rsidRDefault="00A81CEE">
                <w:pPr>
                  <w:pStyle w:val="TOC3"/>
                  <w:rPr>
                    <w:rFonts w:asciiTheme="minorHAnsi" w:eastAsiaTheme="minorEastAsia" w:hAnsiTheme="minorHAnsi" w:cstheme="minorBidi"/>
                    <w:color w:val="auto"/>
                    <w:sz w:val="22"/>
                    <w:szCs w:val="22"/>
                  </w:rPr>
                </w:pPr>
                <w:hyperlink w:anchor="_Toc90040413" w:history="1">
                  <w:r w:rsidRPr="0069698C">
                    <w:rPr>
                      <w:rStyle w:val="Hyperlink"/>
                    </w:rPr>
                    <w:t>2.1.6. Zones</w:t>
                  </w:r>
                  <w:r>
                    <w:rPr>
                      <w:webHidden/>
                    </w:rPr>
                    <w:tab/>
                  </w:r>
                  <w:r>
                    <w:rPr>
                      <w:webHidden/>
                    </w:rPr>
                    <w:fldChar w:fldCharType="begin"/>
                  </w:r>
                  <w:r>
                    <w:rPr>
                      <w:webHidden/>
                    </w:rPr>
                    <w:instrText xml:space="preserve"> PAGEREF _Toc90040413 \h </w:instrText>
                  </w:r>
                  <w:r>
                    <w:rPr>
                      <w:webHidden/>
                    </w:rPr>
                  </w:r>
                  <w:r>
                    <w:rPr>
                      <w:webHidden/>
                    </w:rPr>
                    <w:fldChar w:fldCharType="separate"/>
                  </w:r>
                  <w:r>
                    <w:rPr>
                      <w:webHidden/>
                    </w:rPr>
                    <w:t>16</w:t>
                  </w:r>
                  <w:r>
                    <w:rPr>
                      <w:webHidden/>
                    </w:rPr>
                    <w:fldChar w:fldCharType="end"/>
                  </w:r>
                </w:hyperlink>
              </w:p>
              <w:p w14:paraId="4937BCC0" w14:textId="69B554D8" w:rsidR="00A81CEE" w:rsidRDefault="00A81CEE">
                <w:pPr>
                  <w:pStyle w:val="TOC3"/>
                  <w:rPr>
                    <w:rFonts w:asciiTheme="minorHAnsi" w:eastAsiaTheme="minorEastAsia" w:hAnsiTheme="minorHAnsi" w:cstheme="minorBidi"/>
                    <w:color w:val="auto"/>
                    <w:sz w:val="22"/>
                    <w:szCs w:val="22"/>
                  </w:rPr>
                </w:pPr>
                <w:hyperlink w:anchor="_Toc90040414" w:history="1">
                  <w:r w:rsidRPr="0069698C">
                    <w:rPr>
                      <w:rStyle w:val="Hyperlink"/>
                    </w:rPr>
                    <w:t>2.1.7. Moveable Locations</w:t>
                  </w:r>
                  <w:r>
                    <w:rPr>
                      <w:webHidden/>
                    </w:rPr>
                    <w:tab/>
                  </w:r>
                  <w:r>
                    <w:rPr>
                      <w:webHidden/>
                    </w:rPr>
                    <w:fldChar w:fldCharType="begin"/>
                  </w:r>
                  <w:r>
                    <w:rPr>
                      <w:webHidden/>
                    </w:rPr>
                    <w:instrText xml:space="preserve"> PAGEREF _Toc90040414 \h </w:instrText>
                  </w:r>
                  <w:r>
                    <w:rPr>
                      <w:webHidden/>
                    </w:rPr>
                  </w:r>
                  <w:r>
                    <w:rPr>
                      <w:webHidden/>
                    </w:rPr>
                    <w:fldChar w:fldCharType="separate"/>
                  </w:r>
                  <w:r>
                    <w:rPr>
                      <w:webHidden/>
                    </w:rPr>
                    <w:t>16</w:t>
                  </w:r>
                  <w:r>
                    <w:rPr>
                      <w:webHidden/>
                    </w:rPr>
                    <w:fldChar w:fldCharType="end"/>
                  </w:r>
                </w:hyperlink>
              </w:p>
              <w:p w14:paraId="7A50EECF" w14:textId="084A6B73" w:rsidR="00A81CEE" w:rsidRDefault="00A81CEE">
                <w:pPr>
                  <w:pStyle w:val="TOC3"/>
                  <w:rPr>
                    <w:rFonts w:asciiTheme="minorHAnsi" w:eastAsiaTheme="minorEastAsia" w:hAnsiTheme="minorHAnsi" w:cstheme="minorBidi"/>
                    <w:color w:val="auto"/>
                    <w:sz w:val="22"/>
                    <w:szCs w:val="22"/>
                  </w:rPr>
                </w:pPr>
                <w:hyperlink w:anchor="_Toc90040415" w:history="1">
                  <w:r w:rsidRPr="0069698C">
                    <w:rPr>
                      <w:rStyle w:val="Hyperlink"/>
                    </w:rPr>
                    <w:t>2.1.8. Packing Lines</w:t>
                  </w:r>
                  <w:r>
                    <w:rPr>
                      <w:webHidden/>
                    </w:rPr>
                    <w:tab/>
                  </w:r>
                  <w:r>
                    <w:rPr>
                      <w:webHidden/>
                    </w:rPr>
                    <w:fldChar w:fldCharType="begin"/>
                  </w:r>
                  <w:r>
                    <w:rPr>
                      <w:webHidden/>
                    </w:rPr>
                    <w:instrText xml:space="preserve"> PAGEREF _Toc90040415 \h </w:instrText>
                  </w:r>
                  <w:r>
                    <w:rPr>
                      <w:webHidden/>
                    </w:rPr>
                  </w:r>
                  <w:r>
                    <w:rPr>
                      <w:webHidden/>
                    </w:rPr>
                    <w:fldChar w:fldCharType="separate"/>
                  </w:r>
                  <w:r>
                    <w:rPr>
                      <w:webHidden/>
                    </w:rPr>
                    <w:t>16</w:t>
                  </w:r>
                  <w:r>
                    <w:rPr>
                      <w:webHidden/>
                    </w:rPr>
                    <w:fldChar w:fldCharType="end"/>
                  </w:r>
                </w:hyperlink>
              </w:p>
              <w:p w14:paraId="0DE66BF8" w14:textId="5B8BD884" w:rsidR="00A81CEE" w:rsidRDefault="00A81CEE">
                <w:pPr>
                  <w:pStyle w:val="TOC3"/>
                  <w:rPr>
                    <w:rFonts w:asciiTheme="minorHAnsi" w:eastAsiaTheme="minorEastAsia" w:hAnsiTheme="minorHAnsi" w:cstheme="minorBidi"/>
                    <w:color w:val="auto"/>
                    <w:sz w:val="22"/>
                    <w:szCs w:val="22"/>
                  </w:rPr>
                </w:pPr>
                <w:hyperlink w:anchor="_Toc90040416" w:history="1">
                  <w:r w:rsidRPr="0069698C">
                    <w:rPr>
                      <w:rStyle w:val="Hyperlink"/>
                    </w:rPr>
                    <w:t>2.1.9. Bins</w:t>
                  </w:r>
                  <w:r>
                    <w:rPr>
                      <w:webHidden/>
                    </w:rPr>
                    <w:tab/>
                  </w:r>
                  <w:r>
                    <w:rPr>
                      <w:webHidden/>
                    </w:rPr>
                    <w:fldChar w:fldCharType="begin"/>
                  </w:r>
                  <w:r>
                    <w:rPr>
                      <w:webHidden/>
                    </w:rPr>
                    <w:instrText xml:space="preserve"> PAGEREF _Toc90040416 \h </w:instrText>
                  </w:r>
                  <w:r>
                    <w:rPr>
                      <w:webHidden/>
                    </w:rPr>
                  </w:r>
                  <w:r>
                    <w:rPr>
                      <w:webHidden/>
                    </w:rPr>
                    <w:fldChar w:fldCharType="separate"/>
                  </w:r>
                  <w:r>
                    <w:rPr>
                      <w:webHidden/>
                    </w:rPr>
                    <w:t>17</w:t>
                  </w:r>
                  <w:r>
                    <w:rPr>
                      <w:webHidden/>
                    </w:rPr>
                    <w:fldChar w:fldCharType="end"/>
                  </w:r>
                </w:hyperlink>
              </w:p>
              <w:p w14:paraId="5BC8CACE" w14:textId="22555077" w:rsidR="00A81CEE" w:rsidRDefault="00A81CEE">
                <w:pPr>
                  <w:pStyle w:val="TOC4"/>
                  <w:rPr>
                    <w:rFonts w:asciiTheme="minorHAnsi" w:eastAsiaTheme="minorEastAsia" w:hAnsiTheme="minorHAnsi" w:cstheme="minorBidi"/>
                    <w:noProof/>
                    <w:color w:val="auto"/>
                    <w:sz w:val="22"/>
                    <w:szCs w:val="22"/>
                    <w:lang w:eastAsia="en-US"/>
                  </w:rPr>
                </w:pPr>
                <w:hyperlink w:anchor="_Toc90040417" w:history="1">
                  <w:r w:rsidRPr="0069698C">
                    <w:rPr>
                      <w:rStyle w:val="Hyperlink"/>
                      <w:noProof/>
                    </w:rPr>
                    <w:t>2.1.9.1. Bin Code</w:t>
                  </w:r>
                  <w:r>
                    <w:rPr>
                      <w:noProof/>
                      <w:webHidden/>
                    </w:rPr>
                    <w:tab/>
                  </w:r>
                  <w:r>
                    <w:rPr>
                      <w:noProof/>
                      <w:webHidden/>
                    </w:rPr>
                    <w:fldChar w:fldCharType="begin"/>
                  </w:r>
                  <w:r>
                    <w:rPr>
                      <w:noProof/>
                      <w:webHidden/>
                    </w:rPr>
                    <w:instrText xml:space="preserve"> PAGEREF _Toc90040417 \h </w:instrText>
                  </w:r>
                  <w:r>
                    <w:rPr>
                      <w:noProof/>
                      <w:webHidden/>
                    </w:rPr>
                  </w:r>
                  <w:r>
                    <w:rPr>
                      <w:noProof/>
                      <w:webHidden/>
                    </w:rPr>
                    <w:fldChar w:fldCharType="separate"/>
                  </w:r>
                  <w:r>
                    <w:rPr>
                      <w:noProof/>
                      <w:webHidden/>
                    </w:rPr>
                    <w:t>17</w:t>
                  </w:r>
                  <w:r>
                    <w:rPr>
                      <w:noProof/>
                      <w:webHidden/>
                    </w:rPr>
                    <w:fldChar w:fldCharType="end"/>
                  </w:r>
                </w:hyperlink>
              </w:p>
              <w:p w14:paraId="41192624" w14:textId="03F958CD" w:rsidR="00A81CEE" w:rsidRDefault="00A81CEE">
                <w:pPr>
                  <w:pStyle w:val="TOC4"/>
                  <w:rPr>
                    <w:rFonts w:asciiTheme="minorHAnsi" w:eastAsiaTheme="minorEastAsia" w:hAnsiTheme="minorHAnsi" w:cstheme="minorBidi"/>
                    <w:noProof/>
                    <w:color w:val="auto"/>
                    <w:sz w:val="22"/>
                    <w:szCs w:val="22"/>
                    <w:lang w:eastAsia="en-US"/>
                  </w:rPr>
                </w:pPr>
                <w:hyperlink w:anchor="_Toc90040418" w:history="1">
                  <w:r w:rsidRPr="0069698C">
                    <w:rPr>
                      <w:rStyle w:val="Hyperlink"/>
                      <w:noProof/>
                    </w:rPr>
                    <w:t>2.1.9.2. Defining Bins</w:t>
                  </w:r>
                  <w:r>
                    <w:rPr>
                      <w:noProof/>
                      <w:webHidden/>
                    </w:rPr>
                    <w:tab/>
                  </w:r>
                  <w:r>
                    <w:rPr>
                      <w:noProof/>
                      <w:webHidden/>
                    </w:rPr>
                    <w:fldChar w:fldCharType="begin"/>
                  </w:r>
                  <w:r>
                    <w:rPr>
                      <w:noProof/>
                      <w:webHidden/>
                    </w:rPr>
                    <w:instrText xml:space="preserve"> PAGEREF _Toc90040418 \h </w:instrText>
                  </w:r>
                  <w:r>
                    <w:rPr>
                      <w:noProof/>
                      <w:webHidden/>
                    </w:rPr>
                  </w:r>
                  <w:r>
                    <w:rPr>
                      <w:noProof/>
                      <w:webHidden/>
                    </w:rPr>
                    <w:fldChar w:fldCharType="separate"/>
                  </w:r>
                  <w:r>
                    <w:rPr>
                      <w:noProof/>
                      <w:webHidden/>
                    </w:rPr>
                    <w:t>18</w:t>
                  </w:r>
                  <w:r>
                    <w:rPr>
                      <w:noProof/>
                      <w:webHidden/>
                    </w:rPr>
                    <w:fldChar w:fldCharType="end"/>
                  </w:r>
                </w:hyperlink>
              </w:p>
              <w:p w14:paraId="7CD8FCBB" w14:textId="335F2F34" w:rsidR="00A81CEE" w:rsidRDefault="00A81CEE">
                <w:pPr>
                  <w:pStyle w:val="TOC4"/>
                  <w:rPr>
                    <w:rFonts w:asciiTheme="minorHAnsi" w:eastAsiaTheme="minorEastAsia" w:hAnsiTheme="minorHAnsi" w:cstheme="minorBidi"/>
                    <w:noProof/>
                    <w:color w:val="auto"/>
                    <w:sz w:val="22"/>
                    <w:szCs w:val="22"/>
                    <w:lang w:eastAsia="en-US"/>
                  </w:rPr>
                </w:pPr>
                <w:hyperlink w:anchor="_Toc90040419" w:history="1">
                  <w:r w:rsidRPr="0069698C">
                    <w:rPr>
                      <w:rStyle w:val="Hyperlink"/>
                      <w:noProof/>
                    </w:rPr>
                    <w:t>2.1.9.3. Bin Sequence</w:t>
                  </w:r>
                  <w:r>
                    <w:rPr>
                      <w:noProof/>
                      <w:webHidden/>
                    </w:rPr>
                    <w:tab/>
                  </w:r>
                  <w:r>
                    <w:rPr>
                      <w:noProof/>
                      <w:webHidden/>
                    </w:rPr>
                    <w:fldChar w:fldCharType="begin"/>
                  </w:r>
                  <w:r>
                    <w:rPr>
                      <w:noProof/>
                      <w:webHidden/>
                    </w:rPr>
                    <w:instrText xml:space="preserve"> PAGEREF _Toc90040419 \h </w:instrText>
                  </w:r>
                  <w:r>
                    <w:rPr>
                      <w:noProof/>
                      <w:webHidden/>
                    </w:rPr>
                  </w:r>
                  <w:r>
                    <w:rPr>
                      <w:noProof/>
                      <w:webHidden/>
                    </w:rPr>
                    <w:fldChar w:fldCharType="separate"/>
                  </w:r>
                  <w:r>
                    <w:rPr>
                      <w:noProof/>
                      <w:webHidden/>
                    </w:rPr>
                    <w:t>18</w:t>
                  </w:r>
                  <w:r>
                    <w:rPr>
                      <w:noProof/>
                      <w:webHidden/>
                    </w:rPr>
                    <w:fldChar w:fldCharType="end"/>
                  </w:r>
                </w:hyperlink>
              </w:p>
              <w:p w14:paraId="2B6480FB" w14:textId="053148DC" w:rsidR="00A81CEE" w:rsidRDefault="00A81CEE">
                <w:pPr>
                  <w:pStyle w:val="TOC4"/>
                  <w:rPr>
                    <w:rFonts w:asciiTheme="minorHAnsi" w:eastAsiaTheme="minorEastAsia" w:hAnsiTheme="minorHAnsi" w:cstheme="minorBidi"/>
                    <w:noProof/>
                    <w:color w:val="auto"/>
                    <w:sz w:val="22"/>
                    <w:szCs w:val="22"/>
                    <w:lang w:eastAsia="en-US"/>
                  </w:rPr>
                </w:pPr>
                <w:hyperlink w:anchor="_Toc90040420" w:history="1">
                  <w:r w:rsidRPr="0069698C">
                    <w:rPr>
                      <w:rStyle w:val="Hyperlink"/>
                      <w:noProof/>
                    </w:rPr>
                    <w:t>2.1.9.4. WMS Bins</w:t>
                  </w:r>
                  <w:r>
                    <w:rPr>
                      <w:noProof/>
                      <w:webHidden/>
                    </w:rPr>
                    <w:tab/>
                  </w:r>
                  <w:r>
                    <w:rPr>
                      <w:noProof/>
                      <w:webHidden/>
                    </w:rPr>
                    <w:fldChar w:fldCharType="begin"/>
                  </w:r>
                  <w:r>
                    <w:rPr>
                      <w:noProof/>
                      <w:webHidden/>
                    </w:rPr>
                    <w:instrText xml:space="preserve"> PAGEREF _Toc90040420 \h </w:instrText>
                  </w:r>
                  <w:r>
                    <w:rPr>
                      <w:noProof/>
                      <w:webHidden/>
                    </w:rPr>
                  </w:r>
                  <w:r>
                    <w:rPr>
                      <w:noProof/>
                      <w:webHidden/>
                    </w:rPr>
                    <w:fldChar w:fldCharType="separate"/>
                  </w:r>
                  <w:r>
                    <w:rPr>
                      <w:noProof/>
                      <w:webHidden/>
                    </w:rPr>
                    <w:t>19</w:t>
                  </w:r>
                  <w:r>
                    <w:rPr>
                      <w:noProof/>
                      <w:webHidden/>
                    </w:rPr>
                    <w:fldChar w:fldCharType="end"/>
                  </w:r>
                </w:hyperlink>
              </w:p>
              <w:p w14:paraId="49B4D827" w14:textId="020EE41A" w:rsidR="00A81CEE" w:rsidRDefault="00A81CEE">
                <w:pPr>
                  <w:pStyle w:val="TOC4"/>
                  <w:rPr>
                    <w:rFonts w:asciiTheme="minorHAnsi" w:eastAsiaTheme="minorEastAsia" w:hAnsiTheme="minorHAnsi" w:cstheme="minorBidi"/>
                    <w:noProof/>
                    <w:color w:val="auto"/>
                    <w:sz w:val="22"/>
                    <w:szCs w:val="22"/>
                    <w:lang w:eastAsia="en-US"/>
                  </w:rPr>
                </w:pPr>
                <w:hyperlink w:anchor="_Toc90040421" w:history="1">
                  <w:r w:rsidRPr="0069698C">
                    <w:rPr>
                      <w:rStyle w:val="Hyperlink"/>
                      <w:noProof/>
                    </w:rPr>
                    <w:t>2.1.9.5. Proposed Bin Code structure</w:t>
                  </w:r>
                  <w:r>
                    <w:rPr>
                      <w:noProof/>
                      <w:webHidden/>
                    </w:rPr>
                    <w:tab/>
                  </w:r>
                  <w:r>
                    <w:rPr>
                      <w:noProof/>
                      <w:webHidden/>
                    </w:rPr>
                    <w:fldChar w:fldCharType="begin"/>
                  </w:r>
                  <w:r>
                    <w:rPr>
                      <w:noProof/>
                      <w:webHidden/>
                    </w:rPr>
                    <w:instrText xml:space="preserve"> PAGEREF _Toc90040421 \h </w:instrText>
                  </w:r>
                  <w:r>
                    <w:rPr>
                      <w:noProof/>
                      <w:webHidden/>
                    </w:rPr>
                  </w:r>
                  <w:r>
                    <w:rPr>
                      <w:noProof/>
                      <w:webHidden/>
                    </w:rPr>
                    <w:fldChar w:fldCharType="separate"/>
                  </w:r>
                  <w:r>
                    <w:rPr>
                      <w:noProof/>
                      <w:webHidden/>
                    </w:rPr>
                    <w:t>20</w:t>
                  </w:r>
                  <w:r>
                    <w:rPr>
                      <w:noProof/>
                      <w:webHidden/>
                    </w:rPr>
                    <w:fldChar w:fldCharType="end"/>
                  </w:r>
                </w:hyperlink>
              </w:p>
              <w:p w14:paraId="39D52822" w14:textId="3310ACEF" w:rsidR="00A81CEE" w:rsidRDefault="00A81CEE">
                <w:pPr>
                  <w:pStyle w:val="TOC2"/>
                  <w:rPr>
                    <w:rFonts w:asciiTheme="minorHAnsi" w:eastAsiaTheme="minorEastAsia" w:hAnsiTheme="minorHAnsi" w:cstheme="minorBidi"/>
                    <w:color w:val="auto"/>
                    <w:sz w:val="22"/>
                    <w:szCs w:val="22"/>
                    <w:lang w:eastAsia="en-US"/>
                  </w:rPr>
                </w:pPr>
                <w:hyperlink w:anchor="_Toc90040422" w:history="1">
                  <w:r w:rsidRPr="0069698C">
                    <w:rPr>
                      <w:rStyle w:val="Hyperlink"/>
                    </w:rPr>
                    <w:t>2.2. Company-Level Data</w:t>
                  </w:r>
                  <w:r>
                    <w:rPr>
                      <w:webHidden/>
                    </w:rPr>
                    <w:tab/>
                  </w:r>
                  <w:r>
                    <w:rPr>
                      <w:webHidden/>
                    </w:rPr>
                    <w:fldChar w:fldCharType="begin"/>
                  </w:r>
                  <w:r>
                    <w:rPr>
                      <w:webHidden/>
                    </w:rPr>
                    <w:instrText xml:space="preserve"> PAGEREF _Toc90040422 \h </w:instrText>
                  </w:r>
                  <w:r>
                    <w:rPr>
                      <w:webHidden/>
                    </w:rPr>
                  </w:r>
                  <w:r>
                    <w:rPr>
                      <w:webHidden/>
                    </w:rPr>
                    <w:fldChar w:fldCharType="separate"/>
                  </w:r>
                  <w:r>
                    <w:rPr>
                      <w:webHidden/>
                    </w:rPr>
                    <w:t>20</w:t>
                  </w:r>
                  <w:r>
                    <w:rPr>
                      <w:webHidden/>
                    </w:rPr>
                    <w:fldChar w:fldCharType="end"/>
                  </w:r>
                </w:hyperlink>
              </w:p>
              <w:p w14:paraId="417183A2" w14:textId="36062DE8" w:rsidR="00A81CEE" w:rsidRDefault="00A81CEE">
                <w:pPr>
                  <w:pStyle w:val="TOC3"/>
                  <w:rPr>
                    <w:rFonts w:asciiTheme="minorHAnsi" w:eastAsiaTheme="minorEastAsia" w:hAnsiTheme="minorHAnsi" w:cstheme="minorBidi"/>
                    <w:color w:val="auto"/>
                    <w:sz w:val="22"/>
                    <w:szCs w:val="22"/>
                  </w:rPr>
                </w:pPr>
                <w:hyperlink w:anchor="_Toc90040423" w:history="1">
                  <w:r w:rsidRPr="0069698C">
                    <w:rPr>
                      <w:rStyle w:val="Hyperlink"/>
                    </w:rPr>
                    <w:t>2.2.1. Quality Status</w:t>
                  </w:r>
                  <w:r>
                    <w:rPr>
                      <w:webHidden/>
                    </w:rPr>
                    <w:tab/>
                  </w:r>
                  <w:r>
                    <w:rPr>
                      <w:webHidden/>
                    </w:rPr>
                    <w:fldChar w:fldCharType="begin"/>
                  </w:r>
                  <w:r>
                    <w:rPr>
                      <w:webHidden/>
                    </w:rPr>
                    <w:instrText xml:space="preserve"> PAGEREF _Toc90040423 \h </w:instrText>
                  </w:r>
                  <w:r>
                    <w:rPr>
                      <w:webHidden/>
                    </w:rPr>
                  </w:r>
                  <w:r>
                    <w:rPr>
                      <w:webHidden/>
                    </w:rPr>
                    <w:fldChar w:fldCharType="separate"/>
                  </w:r>
                  <w:r>
                    <w:rPr>
                      <w:webHidden/>
                    </w:rPr>
                    <w:t>20</w:t>
                  </w:r>
                  <w:r>
                    <w:rPr>
                      <w:webHidden/>
                    </w:rPr>
                    <w:fldChar w:fldCharType="end"/>
                  </w:r>
                </w:hyperlink>
              </w:p>
              <w:p w14:paraId="3AD3AB2E" w14:textId="052872A9" w:rsidR="00A81CEE" w:rsidRDefault="00A81CEE">
                <w:pPr>
                  <w:pStyle w:val="TOC3"/>
                  <w:rPr>
                    <w:rFonts w:asciiTheme="minorHAnsi" w:eastAsiaTheme="minorEastAsia" w:hAnsiTheme="minorHAnsi" w:cstheme="minorBidi"/>
                    <w:color w:val="auto"/>
                    <w:sz w:val="22"/>
                    <w:szCs w:val="22"/>
                  </w:rPr>
                </w:pPr>
                <w:hyperlink w:anchor="_Toc90040424" w:history="1">
                  <w:r w:rsidRPr="0069698C">
                    <w:rPr>
                      <w:rStyle w:val="Hyperlink"/>
                    </w:rPr>
                    <w:t>2.2.2. Reasons</w:t>
                  </w:r>
                  <w:r>
                    <w:rPr>
                      <w:webHidden/>
                    </w:rPr>
                    <w:tab/>
                  </w:r>
                  <w:r>
                    <w:rPr>
                      <w:webHidden/>
                    </w:rPr>
                    <w:fldChar w:fldCharType="begin"/>
                  </w:r>
                  <w:r>
                    <w:rPr>
                      <w:webHidden/>
                    </w:rPr>
                    <w:instrText xml:space="preserve"> PAGEREF _Toc90040424 \h </w:instrText>
                  </w:r>
                  <w:r>
                    <w:rPr>
                      <w:webHidden/>
                    </w:rPr>
                  </w:r>
                  <w:r>
                    <w:rPr>
                      <w:webHidden/>
                    </w:rPr>
                    <w:fldChar w:fldCharType="separate"/>
                  </w:r>
                  <w:r>
                    <w:rPr>
                      <w:webHidden/>
                    </w:rPr>
                    <w:t>21</w:t>
                  </w:r>
                  <w:r>
                    <w:rPr>
                      <w:webHidden/>
                    </w:rPr>
                    <w:fldChar w:fldCharType="end"/>
                  </w:r>
                </w:hyperlink>
              </w:p>
              <w:p w14:paraId="655AC891" w14:textId="6C21768B" w:rsidR="00A81CEE" w:rsidRDefault="00A81CEE">
                <w:pPr>
                  <w:pStyle w:val="TOC3"/>
                  <w:rPr>
                    <w:rFonts w:asciiTheme="minorHAnsi" w:eastAsiaTheme="minorEastAsia" w:hAnsiTheme="minorHAnsi" w:cstheme="minorBidi"/>
                    <w:color w:val="auto"/>
                    <w:sz w:val="22"/>
                    <w:szCs w:val="22"/>
                  </w:rPr>
                </w:pPr>
                <w:hyperlink w:anchor="_Toc90040425" w:history="1">
                  <w:r w:rsidRPr="0069698C">
                    <w:rPr>
                      <w:rStyle w:val="Hyperlink"/>
                    </w:rPr>
                    <w:t>2.2.3. Print Events</w:t>
                  </w:r>
                  <w:r>
                    <w:rPr>
                      <w:webHidden/>
                    </w:rPr>
                    <w:tab/>
                  </w:r>
                  <w:r>
                    <w:rPr>
                      <w:webHidden/>
                    </w:rPr>
                    <w:fldChar w:fldCharType="begin"/>
                  </w:r>
                  <w:r>
                    <w:rPr>
                      <w:webHidden/>
                    </w:rPr>
                    <w:instrText xml:space="preserve"> PAGEREF _Toc90040425 \h </w:instrText>
                  </w:r>
                  <w:r>
                    <w:rPr>
                      <w:webHidden/>
                    </w:rPr>
                  </w:r>
                  <w:r>
                    <w:rPr>
                      <w:webHidden/>
                    </w:rPr>
                    <w:fldChar w:fldCharType="separate"/>
                  </w:r>
                  <w:r>
                    <w:rPr>
                      <w:webHidden/>
                    </w:rPr>
                    <w:t>21</w:t>
                  </w:r>
                  <w:r>
                    <w:rPr>
                      <w:webHidden/>
                    </w:rPr>
                    <w:fldChar w:fldCharType="end"/>
                  </w:r>
                </w:hyperlink>
              </w:p>
              <w:p w14:paraId="66CD601B" w14:textId="341FF6C7" w:rsidR="00A81CEE" w:rsidRDefault="00A81CEE">
                <w:pPr>
                  <w:pStyle w:val="TOC3"/>
                  <w:rPr>
                    <w:rFonts w:asciiTheme="minorHAnsi" w:eastAsiaTheme="minorEastAsia" w:hAnsiTheme="minorHAnsi" w:cstheme="minorBidi"/>
                    <w:color w:val="auto"/>
                    <w:sz w:val="22"/>
                    <w:szCs w:val="22"/>
                  </w:rPr>
                </w:pPr>
                <w:hyperlink w:anchor="_Toc90040426" w:history="1">
                  <w:r w:rsidRPr="0069698C">
                    <w:rPr>
                      <w:rStyle w:val="Hyperlink"/>
                    </w:rPr>
                    <w:t>2.2.4. Reports</w:t>
                  </w:r>
                  <w:r>
                    <w:rPr>
                      <w:webHidden/>
                    </w:rPr>
                    <w:tab/>
                  </w:r>
                  <w:r>
                    <w:rPr>
                      <w:webHidden/>
                    </w:rPr>
                    <w:fldChar w:fldCharType="begin"/>
                  </w:r>
                  <w:r>
                    <w:rPr>
                      <w:webHidden/>
                    </w:rPr>
                    <w:instrText xml:space="preserve"> PAGEREF _Toc90040426 \h </w:instrText>
                  </w:r>
                  <w:r>
                    <w:rPr>
                      <w:webHidden/>
                    </w:rPr>
                  </w:r>
                  <w:r>
                    <w:rPr>
                      <w:webHidden/>
                    </w:rPr>
                    <w:fldChar w:fldCharType="separate"/>
                  </w:r>
                  <w:r>
                    <w:rPr>
                      <w:webHidden/>
                    </w:rPr>
                    <w:t>22</w:t>
                  </w:r>
                  <w:r>
                    <w:rPr>
                      <w:webHidden/>
                    </w:rPr>
                    <w:fldChar w:fldCharType="end"/>
                  </w:r>
                </w:hyperlink>
              </w:p>
              <w:p w14:paraId="6FECC831" w14:textId="2B2814DA" w:rsidR="00A81CEE" w:rsidRDefault="00A81CEE">
                <w:pPr>
                  <w:pStyle w:val="TOC3"/>
                  <w:rPr>
                    <w:rFonts w:asciiTheme="minorHAnsi" w:eastAsiaTheme="minorEastAsia" w:hAnsiTheme="minorHAnsi" w:cstheme="minorBidi"/>
                    <w:color w:val="auto"/>
                    <w:sz w:val="22"/>
                    <w:szCs w:val="22"/>
                  </w:rPr>
                </w:pPr>
                <w:hyperlink w:anchor="_Toc90040427" w:history="1">
                  <w:r w:rsidRPr="0069698C">
                    <w:rPr>
                      <w:rStyle w:val="Hyperlink"/>
                    </w:rPr>
                    <w:t>2.2.5. Zone Types</w:t>
                  </w:r>
                  <w:r>
                    <w:rPr>
                      <w:webHidden/>
                    </w:rPr>
                    <w:tab/>
                  </w:r>
                  <w:r>
                    <w:rPr>
                      <w:webHidden/>
                    </w:rPr>
                    <w:fldChar w:fldCharType="begin"/>
                  </w:r>
                  <w:r>
                    <w:rPr>
                      <w:webHidden/>
                    </w:rPr>
                    <w:instrText xml:space="preserve"> PAGEREF _Toc90040427 \h </w:instrText>
                  </w:r>
                  <w:r>
                    <w:rPr>
                      <w:webHidden/>
                    </w:rPr>
                  </w:r>
                  <w:r>
                    <w:rPr>
                      <w:webHidden/>
                    </w:rPr>
                    <w:fldChar w:fldCharType="separate"/>
                  </w:r>
                  <w:r>
                    <w:rPr>
                      <w:webHidden/>
                    </w:rPr>
                    <w:t>22</w:t>
                  </w:r>
                  <w:r>
                    <w:rPr>
                      <w:webHidden/>
                    </w:rPr>
                    <w:fldChar w:fldCharType="end"/>
                  </w:r>
                </w:hyperlink>
              </w:p>
              <w:p w14:paraId="69C8FE94" w14:textId="218B28FD" w:rsidR="00A81CEE" w:rsidRDefault="00A81CEE">
                <w:pPr>
                  <w:pStyle w:val="TOC3"/>
                  <w:rPr>
                    <w:rFonts w:asciiTheme="minorHAnsi" w:eastAsiaTheme="minorEastAsia" w:hAnsiTheme="minorHAnsi" w:cstheme="minorBidi"/>
                    <w:color w:val="auto"/>
                    <w:sz w:val="22"/>
                    <w:szCs w:val="22"/>
                  </w:rPr>
                </w:pPr>
                <w:hyperlink w:anchor="_Toc90040428" w:history="1">
                  <w:r w:rsidRPr="0069698C">
                    <w:rPr>
                      <w:rStyle w:val="Hyperlink"/>
                    </w:rPr>
                    <w:t>2.2.6. Logistic Carriers</w:t>
                  </w:r>
                  <w:r>
                    <w:rPr>
                      <w:webHidden/>
                    </w:rPr>
                    <w:tab/>
                  </w:r>
                  <w:r>
                    <w:rPr>
                      <w:webHidden/>
                    </w:rPr>
                    <w:fldChar w:fldCharType="begin"/>
                  </w:r>
                  <w:r>
                    <w:rPr>
                      <w:webHidden/>
                    </w:rPr>
                    <w:instrText xml:space="preserve"> PAGEREF _Toc90040428 \h </w:instrText>
                  </w:r>
                  <w:r>
                    <w:rPr>
                      <w:webHidden/>
                    </w:rPr>
                  </w:r>
                  <w:r>
                    <w:rPr>
                      <w:webHidden/>
                    </w:rPr>
                    <w:fldChar w:fldCharType="separate"/>
                  </w:r>
                  <w:r>
                    <w:rPr>
                      <w:webHidden/>
                    </w:rPr>
                    <w:t>23</w:t>
                  </w:r>
                  <w:r>
                    <w:rPr>
                      <w:webHidden/>
                    </w:rPr>
                    <w:fldChar w:fldCharType="end"/>
                  </w:r>
                </w:hyperlink>
              </w:p>
              <w:p w14:paraId="5EDB5A7E" w14:textId="0B7F0337" w:rsidR="00A81CEE" w:rsidRDefault="00A81CEE">
                <w:pPr>
                  <w:pStyle w:val="TOC2"/>
                  <w:rPr>
                    <w:rFonts w:asciiTheme="minorHAnsi" w:eastAsiaTheme="minorEastAsia" w:hAnsiTheme="minorHAnsi" w:cstheme="minorBidi"/>
                    <w:color w:val="auto"/>
                    <w:sz w:val="22"/>
                    <w:szCs w:val="22"/>
                    <w:lang w:eastAsia="en-US"/>
                  </w:rPr>
                </w:pPr>
                <w:hyperlink w:anchor="_Toc90040429" w:history="1">
                  <w:r w:rsidRPr="0069698C">
                    <w:rPr>
                      <w:rStyle w:val="Hyperlink"/>
                    </w:rPr>
                    <w:t>2.3. Item Master Data</w:t>
                  </w:r>
                  <w:r>
                    <w:rPr>
                      <w:webHidden/>
                    </w:rPr>
                    <w:tab/>
                  </w:r>
                  <w:r>
                    <w:rPr>
                      <w:webHidden/>
                    </w:rPr>
                    <w:fldChar w:fldCharType="begin"/>
                  </w:r>
                  <w:r>
                    <w:rPr>
                      <w:webHidden/>
                    </w:rPr>
                    <w:instrText xml:space="preserve"> PAGEREF _Toc90040429 \h </w:instrText>
                  </w:r>
                  <w:r>
                    <w:rPr>
                      <w:webHidden/>
                    </w:rPr>
                  </w:r>
                  <w:r>
                    <w:rPr>
                      <w:webHidden/>
                    </w:rPr>
                    <w:fldChar w:fldCharType="separate"/>
                  </w:r>
                  <w:r>
                    <w:rPr>
                      <w:webHidden/>
                    </w:rPr>
                    <w:t>24</w:t>
                  </w:r>
                  <w:r>
                    <w:rPr>
                      <w:webHidden/>
                    </w:rPr>
                    <w:fldChar w:fldCharType="end"/>
                  </w:r>
                </w:hyperlink>
              </w:p>
              <w:p w14:paraId="202B6EBD" w14:textId="120D6D1F" w:rsidR="00A81CEE" w:rsidRDefault="00A81CEE">
                <w:pPr>
                  <w:pStyle w:val="TOC3"/>
                  <w:rPr>
                    <w:rFonts w:asciiTheme="minorHAnsi" w:eastAsiaTheme="minorEastAsia" w:hAnsiTheme="minorHAnsi" w:cstheme="minorBidi"/>
                    <w:color w:val="auto"/>
                    <w:sz w:val="22"/>
                    <w:szCs w:val="22"/>
                  </w:rPr>
                </w:pPr>
                <w:hyperlink w:anchor="_Toc90040430" w:history="1">
                  <w:r w:rsidRPr="0069698C">
                    <w:rPr>
                      <w:rStyle w:val="Hyperlink"/>
                    </w:rPr>
                    <w:t>2.3.1. Main Section</w:t>
                  </w:r>
                  <w:r>
                    <w:rPr>
                      <w:webHidden/>
                    </w:rPr>
                    <w:tab/>
                  </w:r>
                  <w:r>
                    <w:rPr>
                      <w:webHidden/>
                    </w:rPr>
                    <w:fldChar w:fldCharType="begin"/>
                  </w:r>
                  <w:r>
                    <w:rPr>
                      <w:webHidden/>
                    </w:rPr>
                    <w:instrText xml:space="preserve"> PAGEREF _Toc90040430 \h </w:instrText>
                  </w:r>
                  <w:r>
                    <w:rPr>
                      <w:webHidden/>
                    </w:rPr>
                  </w:r>
                  <w:r>
                    <w:rPr>
                      <w:webHidden/>
                    </w:rPr>
                    <w:fldChar w:fldCharType="separate"/>
                  </w:r>
                  <w:r>
                    <w:rPr>
                      <w:webHidden/>
                    </w:rPr>
                    <w:t>24</w:t>
                  </w:r>
                  <w:r>
                    <w:rPr>
                      <w:webHidden/>
                    </w:rPr>
                    <w:fldChar w:fldCharType="end"/>
                  </w:r>
                </w:hyperlink>
              </w:p>
              <w:p w14:paraId="3D440FC5" w14:textId="769F3861" w:rsidR="00A81CEE" w:rsidRDefault="00A81CEE">
                <w:pPr>
                  <w:pStyle w:val="TOC4"/>
                  <w:rPr>
                    <w:rFonts w:asciiTheme="minorHAnsi" w:eastAsiaTheme="minorEastAsia" w:hAnsiTheme="minorHAnsi" w:cstheme="minorBidi"/>
                    <w:noProof/>
                    <w:color w:val="auto"/>
                    <w:sz w:val="22"/>
                    <w:szCs w:val="22"/>
                    <w:lang w:eastAsia="en-US"/>
                  </w:rPr>
                </w:pPr>
                <w:hyperlink w:anchor="_Toc90040431" w:history="1">
                  <w:r w:rsidRPr="0069698C">
                    <w:rPr>
                      <w:rStyle w:val="Hyperlink"/>
                      <w:noProof/>
                    </w:rPr>
                    <w:t>2.3.1.1. GTIN</w:t>
                  </w:r>
                  <w:r>
                    <w:rPr>
                      <w:noProof/>
                      <w:webHidden/>
                    </w:rPr>
                    <w:tab/>
                  </w:r>
                  <w:r>
                    <w:rPr>
                      <w:noProof/>
                      <w:webHidden/>
                    </w:rPr>
                    <w:fldChar w:fldCharType="begin"/>
                  </w:r>
                  <w:r>
                    <w:rPr>
                      <w:noProof/>
                      <w:webHidden/>
                    </w:rPr>
                    <w:instrText xml:space="preserve"> PAGEREF _Toc90040431 \h </w:instrText>
                  </w:r>
                  <w:r>
                    <w:rPr>
                      <w:noProof/>
                      <w:webHidden/>
                    </w:rPr>
                  </w:r>
                  <w:r>
                    <w:rPr>
                      <w:noProof/>
                      <w:webHidden/>
                    </w:rPr>
                    <w:fldChar w:fldCharType="separate"/>
                  </w:r>
                  <w:r>
                    <w:rPr>
                      <w:noProof/>
                      <w:webHidden/>
                    </w:rPr>
                    <w:t>24</w:t>
                  </w:r>
                  <w:r>
                    <w:rPr>
                      <w:noProof/>
                      <w:webHidden/>
                    </w:rPr>
                    <w:fldChar w:fldCharType="end"/>
                  </w:r>
                </w:hyperlink>
              </w:p>
              <w:p w14:paraId="771DBA80" w14:textId="3E737BF6" w:rsidR="00A81CEE" w:rsidRDefault="00A81CEE">
                <w:pPr>
                  <w:pStyle w:val="TOC4"/>
                  <w:rPr>
                    <w:rFonts w:asciiTheme="minorHAnsi" w:eastAsiaTheme="minorEastAsia" w:hAnsiTheme="minorHAnsi" w:cstheme="minorBidi"/>
                    <w:noProof/>
                    <w:color w:val="auto"/>
                    <w:sz w:val="22"/>
                    <w:szCs w:val="22"/>
                    <w:lang w:eastAsia="en-US"/>
                  </w:rPr>
                </w:pPr>
                <w:hyperlink w:anchor="_Toc90040432" w:history="1">
                  <w:r w:rsidRPr="0069698C">
                    <w:rPr>
                      <w:rStyle w:val="Hyperlink"/>
                      <w:noProof/>
                    </w:rPr>
                    <w:t>2.3.1.2. Non-GTIN item Identifiers</w:t>
                  </w:r>
                  <w:r>
                    <w:rPr>
                      <w:noProof/>
                      <w:webHidden/>
                    </w:rPr>
                    <w:tab/>
                  </w:r>
                  <w:r>
                    <w:rPr>
                      <w:noProof/>
                      <w:webHidden/>
                    </w:rPr>
                    <w:fldChar w:fldCharType="begin"/>
                  </w:r>
                  <w:r>
                    <w:rPr>
                      <w:noProof/>
                      <w:webHidden/>
                    </w:rPr>
                    <w:instrText xml:space="preserve"> PAGEREF _Toc90040432 \h </w:instrText>
                  </w:r>
                  <w:r>
                    <w:rPr>
                      <w:noProof/>
                      <w:webHidden/>
                    </w:rPr>
                  </w:r>
                  <w:r>
                    <w:rPr>
                      <w:noProof/>
                      <w:webHidden/>
                    </w:rPr>
                    <w:fldChar w:fldCharType="separate"/>
                  </w:r>
                  <w:r>
                    <w:rPr>
                      <w:noProof/>
                      <w:webHidden/>
                    </w:rPr>
                    <w:t>24</w:t>
                  </w:r>
                  <w:r>
                    <w:rPr>
                      <w:noProof/>
                      <w:webHidden/>
                    </w:rPr>
                    <w:fldChar w:fldCharType="end"/>
                  </w:r>
                </w:hyperlink>
              </w:p>
              <w:p w14:paraId="4A88BAB5" w14:textId="526B035D" w:rsidR="00A81CEE" w:rsidRDefault="00A81CEE">
                <w:pPr>
                  <w:pStyle w:val="TOC3"/>
                  <w:rPr>
                    <w:rFonts w:asciiTheme="minorHAnsi" w:eastAsiaTheme="minorEastAsia" w:hAnsiTheme="minorHAnsi" w:cstheme="minorBidi"/>
                    <w:color w:val="auto"/>
                    <w:sz w:val="22"/>
                    <w:szCs w:val="22"/>
                  </w:rPr>
                </w:pPr>
                <w:hyperlink w:anchor="_Toc90040433" w:history="1">
                  <w:r w:rsidRPr="0069698C">
                    <w:rPr>
                      <w:rStyle w:val="Hyperlink"/>
                    </w:rPr>
                    <w:t>2.3.2. General Tab</w:t>
                  </w:r>
                  <w:r>
                    <w:rPr>
                      <w:webHidden/>
                    </w:rPr>
                    <w:tab/>
                  </w:r>
                  <w:r>
                    <w:rPr>
                      <w:webHidden/>
                    </w:rPr>
                    <w:fldChar w:fldCharType="begin"/>
                  </w:r>
                  <w:r>
                    <w:rPr>
                      <w:webHidden/>
                    </w:rPr>
                    <w:instrText xml:space="preserve"> PAGEREF _Toc90040433 \h </w:instrText>
                  </w:r>
                  <w:r>
                    <w:rPr>
                      <w:webHidden/>
                    </w:rPr>
                  </w:r>
                  <w:r>
                    <w:rPr>
                      <w:webHidden/>
                    </w:rPr>
                    <w:fldChar w:fldCharType="separate"/>
                  </w:r>
                  <w:r>
                    <w:rPr>
                      <w:webHidden/>
                    </w:rPr>
                    <w:t>25</w:t>
                  </w:r>
                  <w:r>
                    <w:rPr>
                      <w:webHidden/>
                    </w:rPr>
                    <w:fldChar w:fldCharType="end"/>
                  </w:r>
                </w:hyperlink>
              </w:p>
              <w:p w14:paraId="7A6F957B" w14:textId="04011148" w:rsidR="00A81CEE" w:rsidRDefault="00A81CEE">
                <w:pPr>
                  <w:pStyle w:val="TOC4"/>
                  <w:rPr>
                    <w:rFonts w:asciiTheme="minorHAnsi" w:eastAsiaTheme="minorEastAsia" w:hAnsiTheme="minorHAnsi" w:cstheme="minorBidi"/>
                    <w:noProof/>
                    <w:color w:val="auto"/>
                    <w:sz w:val="22"/>
                    <w:szCs w:val="22"/>
                    <w:lang w:eastAsia="en-US"/>
                  </w:rPr>
                </w:pPr>
                <w:hyperlink w:anchor="_Toc90040434" w:history="1">
                  <w:r w:rsidRPr="0069698C">
                    <w:rPr>
                      <w:rStyle w:val="Hyperlink"/>
                      <w:noProof/>
                    </w:rPr>
                    <w:t>2.3.2.1. Extended Serial / Batch Tracking</w:t>
                  </w:r>
                  <w:r>
                    <w:rPr>
                      <w:noProof/>
                      <w:webHidden/>
                    </w:rPr>
                    <w:tab/>
                  </w:r>
                  <w:r>
                    <w:rPr>
                      <w:noProof/>
                      <w:webHidden/>
                    </w:rPr>
                    <w:fldChar w:fldCharType="begin"/>
                  </w:r>
                  <w:r>
                    <w:rPr>
                      <w:noProof/>
                      <w:webHidden/>
                    </w:rPr>
                    <w:instrText xml:space="preserve"> PAGEREF _Toc90040434 \h </w:instrText>
                  </w:r>
                  <w:r>
                    <w:rPr>
                      <w:noProof/>
                      <w:webHidden/>
                    </w:rPr>
                  </w:r>
                  <w:r>
                    <w:rPr>
                      <w:noProof/>
                      <w:webHidden/>
                    </w:rPr>
                    <w:fldChar w:fldCharType="separate"/>
                  </w:r>
                  <w:r>
                    <w:rPr>
                      <w:noProof/>
                      <w:webHidden/>
                    </w:rPr>
                    <w:t>25</w:t>
                  </w:r>
                  <w:r>
                    <w:rPr>
                      <w:noProof/>
                      <w:webHidden/>
                    </w:rPr>
                    <w:fldChar w:fldCharType="end"/>
                  </w:r>
                </w:hyperlink>
              </w:p>
              <w:p w14:paraId="25C686D2" w14:textId="0EE96106" w:rsidR="00A81CEE" w:rsidRDefault="00A81CEE">
                <w:pPr>
                  <w:pStyle w:val="TOC3"/>
                  <w:rPr>
                    <w:rFonts w:asciiTheme="minorHAnsi" w:eastAsiaTheme="minorEastAsia" w:hAnsiTheme="minorHAnsi" w:cstheme="minorBidi"/>
                    <w:color w:val="auto"/>
                    <w:sz w:val="22"/>
                    <w:szCs w:val="22"/>
                  </w:rPr>
                </w:pPr>
                <w:hyperlink w:anchor="_Toc90040435" w:history="1">
                  <w:r w:rsidRPr="0069698C">
                    <w:rPr>
                      <w:rStyle w:val="Hyperlink"/>
                    </w:rPr>
                    <w:t>2.3.3. Produmex / Inventory Tab</w:t>
                  </w:r>
                  <w:r>
                    <w:rPr>
                      <w:webHidden/>
                    </w:rPr>
                    <w:tab/>
                  </w:r>
                  <w:r>
                    <w:rPr>
                      <w:webHidden/>
                    </w:rPr>
                    <w:fldChar w:fldCharType="begin"/>
                  </w:r>
                  <w:r>
                    <w:rPr>
                      <w:webHidden/>
                    </w:rPr>
                    <w:instrText xml:space="preserve"> PAGEREF _Toc90040435 \h </w:instrText>
                  </w:r>
                  <w:r>
                    <w:rPr>
                      <w:webHidden/>
                    </w:rPr>
                  </w:r>
                  <w:r>
                    <w:rPr>
                      <w:webHidden/>
                    </w:rPr>
                    <w:fldChar w:fldCharType="separate"/>
                  </w:r>
                  <w:r>
                    <w:rPr>
                      <w:webHidden/>
                    </w:rPr>
                    <w:t>26</w:t>
                  </w:r>
                  <w:r>
                    <w:rPr>
                      <w:webHidden/>
                    </w:rPr>
                    <w:fldChar w:fldCharType="end"/>
                  </w:r>
                </w:hyperlink>
              </w:p>
              <w:p w14:paraId="4C2EF8EF" w14:textId="128A8714" w:rsidR="00A81CEE" w:rsidRDefault="00A81CEE">
                <w:pPr>
                  <w:pStyle w:val="TOC3"/>
                  <w:rPr>
                    <w:rFonts w:asciiTheme="minorHAnsi" w:eastAsiaTheme="minorEastAsia" w:hAnsiTheme="minorHAnsi" w:cstheme="minorBidi"/>
                    <w:color w:val="auto"/>
                    <w:sz w:val="22"/>
                    <w:szCs w:val="22"/>
                  </w:rPr>
                </w:pPr>
                <w:hyperlink w:anchor="_Toc90040436" w:history="1">
                  <w:r w:rsidRPr="0069698C">
                    <w:rPr>
                      <w:rStyle w:val="Hyperlink"/>
                    </w:rPr>
                    <w:t>2.3.4. Produmex / Sales Tab</w:t>
                  </w:r>
                  <w:r>
                    <w:rPr>
                      <w:webHidden/>
                    </w:rPr>
                    <w:tab/>
                  </w:r>
                  <w:r>
                    <w:rPr>
                      <w:webHidden/>
                    </w:rPr>
                    <w:fldChar w:fldCharType="begin"/>
                  </w:r>
                  <w:r>
                    <w:rPr>
                      <w:webHidden/>
                    </w:rPr>
                    <w:instrText xml:space="preserve"> PAGEREF _Toc90040436 \h </w:instrText>
                  </w:r>
                  <w:r>
                    <w:rPr>
                      <w:webHidden/>
                    </w:rPr>
                  </w:r>
                  <w:r>
                    <w:rPr>
                      <w:webHidden/>
                    </w:rPr>
                    <w:fldChar w:fldCharType="separate"/>
                  </w:r>
                  <w:r>
                    <w:rPr>
                      <w:webHidden/>
                    </w:rPr>
                    <w:t>27</w:t>
                  </w:r>
                  <w:r>
                    <w:rPr>
                      <w:webHidden/>
                    </w:rPr>
                    <w:fldChar w:fldCharType="end"/>
                  </w:r>
                </w:hyperlink>
              </w:p>
              <w:p w14:paraId="4110D013" w14:textId="79EBDDE7" w:rsidR="00A81CEE" w:rsidRDefault="00A81CEE">
                <w:pPr>
                  <w:pStyle w:val="TOC3"/>
                  <w:rPr>
                    <w:rFonts w:asciiTheme="minorHAnsi" w:eastAsiaTheme="minorEastAsia" w:hAnsiTheme="minorHAnsi" w:cstheme="minorBidi"/>
                    <w:color w:val="auto"/>
                    <w:sz w:val="22"/>
                    <w:szCs w:val="22"/>
                  </w:rPr>
                </w:pPr>
                <w:hyperlink w:anchor="_Toc90040437" w:history="1">
                  <w:r w:rsidRPr="0069698C">
                    <w:rPr>
                      <w:rStyle w:val="Hyperlink"/>
                    </w:rPr>
                    <w:t>2.3.5. Produmex / Purchasing Tab</w:t>
                  </w:r>
                  <w:r>
                    <w:rPr>
                      <w:webHidden/>
                    </w:rPr>
                    <w:tab/>
                  </w:r>
                  <w:r>
                    <w:rPr>
                      <w:webHidden/>
                    </w:rPr>
                    <w:fldChar w:fldCharType="begin"/>
                  </w:r>
                  <w:r>
                    <w:rPr>
                      <w:webHidden/>
                    </w:rPr>
                    <w:instrText xml:space="preserve"> PAGEREF _Toc90040437 \h </w:instrText>
                  </w:r>
                  <w:r>
                    <w:rPr>
                      <w:webHidden/>
                    </w:rPr>
                  </w:r>
                  <w:r>
                    <w:rPr>
                      <w:webHidden/>
                    </w:rPr>
                    <w:fldChar w:fldCharType="separate"/>
                  </w:r>
                  <w:r>
                    <w:rPr>
                      <w:webHidden/>
                    </w:rPr>
                    <w:t>28</w:t>
                  </w:r>
                  <w:r>
                    <w:rPr>
                      <w:webHidden/>
                    </w:rPr>
                    <w:fldChar w:fldCharType="end"/>
                  </w:r>
                </w:hyperlink>
              </w:p>
              <w:p w14:paraId="3D0B4E48" w14:textId="12D9425A" w:rsidR="00A81CEE" w:rsidRDefault="00A81CEE">
                <w:pPr>
                  <w:pStyle w:val="TOC3"/>
                  <w:rPr>
                    <w:rFonts w:asciiTheme="minorHAnsi" w:eastAsiaTheme="minorEastAsia" w:hAnsiTheme="minorHAnsi" w:cstheme="minorBidi"/>
                    <w:color w:val="auto"/>
                    <w:sz w:val="22"/>
                    <w:szCs w:val="22"/>
                  </w:rPr>
                </w:pPr>
                <w:hyperlink w:anchor="_Toc90040438" w:history="1">
                  <w:r w:rsidRPr="0069698C">
                    <w:rPr>
                      <w:rStyle w:val="Hyperlink"/>
                    </w:rPr>
                    <w:t>2.3.6. Produmex / Production Tab</w:t>
                  </w:r>
                  <w:r>
                    <w:rPr>
                      <w:webHidden/>
                    </w:rPr>
                    <w:tab/>
                  </w:r>
                  <w:r>
                    <w:rPr>
                      <w:webHidden/>
                    </w:rPr>
                    <w:fldChar w:fldCharType="begin"/>
                  </w:r>
                  <w:r>
                    <w:rPr>
                      <w:webHidden/>
                    </w:rPr>
                    <w:instrText xml:space="preserve"> PAGEREF _Toc90040438 \h </w:instrText>
                  </w:r>
                  <w:r>
                    <w:rPr>
                      <w:webHidden/>
                    </w:rPr>
                  </w:r>
                  <w:r>
                    <w:rPr>
                      <w:webHidden/>
                    </w:rPr>
                    <w:fldChar w:fldCharType="separate"/>
                  </w:r>
                  <w:r>
                    <w:rPr>
                      <w:webHidden/>
                    </w:rPr>
                    <w:t>29</w:t>
                  </w:r>
                  <w:r>
                    <w:rPr>
                      <w:webHidden/>
                    </w:rPr>
                    <w:fldChar w:fldCharType="end"/>
                  </w:r>
                </w:hyperlink>
              </w:p>
              <w:p w14:paraId="75C6F0C7" w14:textId="203B6923" w:rsidR="00A81CEE" w:rsidRDefault="00A81CEE">
                <w:pPr>
                  <w:pStyle w:val="TOC3"/>
                  <w:rPr>
                    <w:rFonts w:asciiTheme="minorHAnsi" w:eastAsiaTheme="minorEastAsia" w:hAnsiTheme="minorHAnsi" w:cstheme="minorBidi"/>
                    <w:color w:val="auto"/>
                    <w:sz w:val="22"/>
                    <w:szCs w:val="22"/>
                  </w:rPr>
                </w:pPr>
                <w:hyperlink w:anchor="_Toc90040439" w:history="1">
                  <w:r w:rsidRPr="0069698C">
                    <w:rPr>
                      <w:rStyle w:val="Hyperlink"/>
                    </w:rPr>
                    <w:t>2.3.7. Produmex / Catch Weight Tab</w:t>
                  </w:r>
                  <w:r>
                    <w:rPr>
                      <w:webHidden/>
                    </w:rPr>
                    <w:tab/>
                  </w:r>
                  <w:r>
                    <w:rPr>
                      <w:webHidden/>
                    </w:rPr>
                    <w:fldChar w:fldCharType="begin"/>
                  </w:r>
                  <w:r>
                    <w:rPr>
                      <w:webHidden/>
                    </w:rPr>
                    <w:instrText xml:space="preserve"> PAGEREF _Toc90040439 \h </w:instrText>
                  </w:r>
                  <w:r>
                    <w:rPr>
                      <w:webHidden/>
                    </w:rPr>
                  </w:r>
                  <w:r>
                    <w:rPr>
                      <w:webHidden/>
                    </w:rPr>
                    <w:fldChar w:fldCharType="separate"/>
                  </w:r>
                  <w:r>
                    <w:rPr>
                      <w:webHidden/>
                    </w:rPr>
                    <w:t>30</w:t>
                  </w:r>
                  <w:r>
                    <w:rPr>
                      <w:webHidden/>
                    </w:rPr>
                    <w:fldChar w:fldCharType="end"/>
                  </w:r>
                </w:hyperlink>
              </w:p>
              <w:p w14:paraId="6C0FED37" w14:textId="12F70A35" w:rsidR="00A81CEE" w:rsidRDefault="00A81CEE">
                <w:pPr>
                  <w:pStyle w:val="TOC3"/>
                  <w:rPr>
                    <w:rFonts w:asciiTheme="minorHAnsi" w:eastAsiaTheme="minorEastAsia" w:hAnsiTheme="minorHAnsi" w:cstheme="minorBidi"/>
                    <w:color w:val="auto"/>
                    <w:sz w:val="22"/>
                    <w:szCs w:val="22"/>
                  </w:rPr>
                </w:pPr>
                <w:hyperlink w:anchor="_Toc90040440" w:history="1">
                  <w:r w:rsidRPr="0069698C">
                    <w:rPr>
                      <w:rStyle w:val="Hyperlink"/>
                    </w:rPr>
                    <w:t>2.3.8. Produmex / Attributes Tab</w:t>
                  </w:r>
                  <w:r>
                    <w:rPr>
                      <w:webHidden/>
                    </w:rPr>
                    <w:tab/>
                  </w:r>
                  <w:r>
                    <w:rPr>
                      <w:webHidden/>
                    </w:rPr>
                    <w:fldChar w:fldCharType="begin"/>
                  </w:r>
                  <w:r>
                    <w:rPr>
                      <w:webHidden/>
                    </w:rPr>
                    <w:instrText xml:space="preserve"> PAGEREF _Toc90040440 \h </w:instrText>
                  </w:r>
                  <w:r>
                    <w:rPr>
                      <w:webHidden/>
                    </w:rPr>
                  </w:r>
                  <w:r>
                    <w:rPr>
                      <w:webHidden/>
                    </w:rPr>
                    <w:fldChar w:fldCharType="separate"/>
                  </w:r>
                  <w:r>
                    <w:rPr>
                      <w:webHidden/>
                    </w:rPr>
                    <w:t>31</w:t>
                  </w:r>
                  <w:r>
                    <w:rPr>
                      <w:webHidden/>
                    </w:rPr>
                    <w:fldChar w:fldCharType="end"/>
                  </w:r>
                </w:hyperlink>
              </w:p>
              <w:p w14:paraId="3A0C389D" w14:textId="64F40D1F" w:rsidR="00A81CEE" w:rsidRDefault="00A81CEE">
                <w:pPr>
                  <w:pStyle w:val="TOC4"/>
                  <w:rPr>
                    <w:rFonts w:asciiTheme="minorHAnsi" w:eastAsiaTheme="minorEastAsia" w:hAnsiTheme="minorHAnsi" w:cstheme="minorBidi"/>
                    <w:noProof/>
                    <w:color w:val="auto"/>
                    <w:sz w:val="22"/>
                    <w:szCs w:val="22"/>
                    <w:lang w:eastAsia="en-US"/>
                  </w:rPr>
                </w:pPr>
                <w:hyperlink w:anchor="_Toc90040441" w:history="1">
                  <w:r w:rsidRPr="0069698C">
                    <w:rPr>
                      <w:rStyle w:val="Hyperlink"/>
                      <w:noProof/>
                    </w:rPr>
                    <w:t>2.3.8.1. Batch Attributes</w:t>
                  </w:r>
                  <w:r>
                    <w:rPr>
                      <w:noProof/>
                      <w:webHidden/>
                    </w:rPr>
                    <w:tab/>
                  </w:r>
                  <w:r>
                    <w:rPr>
                      <w:noProof/>
                      <w:webHidden/>
                    </w:rPr>
                    <w:fldChar w:fldCharType="begin"/>
                  </w:r>
                  <w:r>
                    <w:rPr>
                      <w:noProof/>
                      <w:webHidden/>
                    </w:rPr>
                    <w:instrText xml:space="preserve"> PAGEREF _Toc90040441 \h </w:instrText>
                  </w:r>
                  <w:r>
                    <w:rPr>
                      <w:noProof/>
                      <w:webHidden/>
                    </w:rPr>
                  </w:r>
                  <w:r>
                    <w:rPr>
                      <w:noProof/>
                      <w:webHidden/>
                    </w:rPr>
                    <w:fldChar w:fldCharType="separate"/>
                  </w:r>
                  <w:r>
                    <w:rPr>
                      <w:noProof/>
                      <w:webHidden/>
                    </w:rPr>
                    <w:t>32</w:t>
                  </w:r>
                  <w:r>
                    <w:rPr>
                      <w:noProof/>
                      <w:webHidden/>
                    </w:rPr>
                    <w:fldChar w:fldCharType="end"/>
                  </w:r>
                </w:hyperlink>
              </w:p>
              <w:p w14:paraId="01E4AC97" w14:textId="6C02F428" w:rsidR="00A81CEE" w:rsidRDefault="00A81CEE">
                <w:pPr>
                  <w:pStyle w:val="TOC4"/>
                  <w:rPr>
                    <w:rFonts w:asciiTheme="minorHAnsi" w:eastAsiaTheme="minorEastAsia" w:hAnsiTheme="minorHAnsi" w:cstheme="minorBidi"/>
                    <w:noProof/>
                    <w:color w:val="auto"/>
                    <w:sz w:val="22"/>
                    <w:szCs w:val="22"/>
                    <w:lang w:eastAsia="en-US"/>
                  </w:rPr>
                </w:pPr>
                <w:hyperlink w:anchor="_Toc90040442" w:history="1">
                  <w:r w:rsidRPr="0069698C">
                    <w:rPr>
                      <w:rStyle w:val="Hyperlink"/>
                      <w:noProof/>
                    </w:rPr>
                    <w:t>2.3.8.2. Allergens</w:t>
                  </w:r>
                  <w:r>
                    <w:rPr>
                      <w:noProof/>
                      <w:webHidden/>
                    </w:rPr>
                    <w:tab/>
                  </w:r>
                  <w:r>
                    <w:rPr>
                      <w:noProof/>
                      <w:webHidden/>
                    </w:rPr>
                    <w:fldChar w:fldCharType="begin"/>
                  </w:r>
                  <w:r>
                    <w:rPr>
                      <w:noProof/>
                      <w:webHidden/>
                    </w:rPr>
                    <w:instrText xml:space="preserve"> PAGEREF _Toc90040442 \h </w:instrText>
                  </w:r>
                  <w:r>
                    <w:rPr>
                      <w:noProof/>
                      <w:webHidden/>
                    </w:rPr>
                  </w:r>
                  <w:r>
                    <w:rPr>
                      <w:noProof/>
                      <w:webHidden/>
                    </w:rPr>
                    <w:fldChar w:fldCharType="separate"/>
                  </w:r>
                  <w:r>
                    <w:rPr>
                      <w:noProof/>
                      <w:webHidden/>
                    </w:rPr>
                    <w:t>32</w:t>
                  </w:r>
                  <w:r>
                    <w:rPr>
                      <w:noProof/>
                      <w:webHidden/>
                    </w:rPr>
                    <w:fldChar w:fldCharType="end"/>
                  </w:r>
                </w:hyperlink>
              </w:p>
              <w:p w14:paraId="3CBDD042" w14:textId="4939DC2B" w:rsidR="00A81CEE" w:rsidRDefault="00A81CEE">
                <w:pPr>
                  <w:pStyle w:val="TOC3"/>
                  <w:rPr>
                    <w:rFonts w:asciiTheme="minorHAnsi" w:eastAsiaTheme="minorEastAsia" w:hAnsiTheme="minorHAnsi" w:cstheme="minorBidi"/>
                    <w:color w:val="auto"/>
                    <w:sz w:val="22"/>
                    <w:szCs w:val="22"/>
                  </w:rPr>
                </w:pPr>
                <w:hyperlink w:anchor="_Toc90040443" w:history="1">
                  <w:r w:rsidRPr="0069698C">
                    <w:rPr>
                      <w:rStyle w:val="Hyperlink"/>
                    </w:rPr>
                    <w:t>2.3.9. Produmex / 3PL Tab</w:t>
                  </w:r>
                  <w:r>
                    <w:rPr>
                      <w:webHidden/>
                    </w:rPr>
                    <w:tab/>
                  </w:r>
                  <w:r>
                    <w:rPr>
                      <w:webHidden/>
                    </w:rPr>
                    <w:fldChar w:fldCharType="begin"/>
                  </w:r>
                  <w:r>
                    <w:rPr>
                      <w:webHidden/>
                    </w:rPr>
                    <w:instrText xml:space="preserve"> PAGEREF _Toc90040443 \h </w:instrText>
                  </w:r>
                  <w:r>
                    <w:rPr>
                      <w:webHidden/>
                    </w:rPr>
                  </w:r>
                  <w:r>
                    <w:rPr>
                      <w:webHidden/>
                    </w:rPr>
                    <w:fldChar w:fldCharType="separate"/>
                  </w:r>
                  <w:r>
                    <w:rPr>
                      <w:webHidden/>
                    </w:rPr>
                    <w:t>32</w:t>
                  </w:r>
                  <w:r>
                    <w:rPr>
                      <w:webHidden/>
                    </w:rPr>
                    <w:fldChar w:fldCharType="end"/>
                  </w:r>
                </w:hyperlink>
              </w:p>
              <w:p w14:paraId="58EB3EAE" w14:textId="3A673032" w:rsidR="00A81CEE" w:rsidRDefault="00A81CEE">
                <w:pPr>
                  <w:pStyle w:val="TOC2"/>
                  <w:rPr>
                    <w:rFonts w:asciiTheme="minorHAnsi" w:eastAsiaTheme="minorEastAsia" w:hAnsiTheme="minorHAnsi" w:cstheme="minorBidi"/>
                    <w:color w:val="auto"/>
                    <w:sz w:val="22"/>
                    <w:szCs w:val="22"/>
                    <w:lang w:eastAsia="en-US"/>
                  </w:rPr>
                </w:pPr>
                <w:hyperlink w:anchor="_Toc90040444" w:history="1">
                  <w:r w:rsidRPr="0069698C">
                    <w:rPr>
                      <w:rStyle w:val="Hyperlink"/>
                    </w:rPr>
                    <w:t>2.4. Business Partner Master Data</w:t>
                  </w:r>
                  <w:r>
                    <w:rPr>
                      <w:webHidden/>
                    </w:rPr>
                    <w:tab/>
                  </w:r>
                  <w:r>
                    <w:rPr>
                      <w:webHidden/>
                    </w:rPr>
                    <w:fldChar w:fldCharType="begin"/>
                  </w:r>
                  <w:r>
                    <w:rPr>
                      <w:webHidden/>
                    </w:rPr>
                    <w:instrText xml:space="preserve"> PAGEREF _Toc90040444 \h </w:instrText>
                  </w:r>
                  <w:r>
                    <w:rPr>
                      <w:webHidden/>
                    </w:rPr>
                  </w:r>
                  <w:r>
                    <w:rPr>
                      <w:webHidden/>
                    </w:rPr>
                    <w:fldChar w:fldCharType="separate"/>
                  </w:r>
                  <w:r>
                    <w:rPr>
                      <w:webHidden/>
                    </w:rPr>
                    <w:t>33</w:t>
                  </w:r>
                  <w:r>
                    <w:rPr>
                      <w:webHidden/>
                    </w:rPr>
                    <w:fldChar w:fldCharType="end"/>
                  </w:r>
                </w:hyperlink>
              </w:p>
              <w:p w14:paraId="53D08DB9" w14:textId="150F62FC" w:rsidR="00A81CEE" w:rsidRDefault="00A81CEE">
                <w:pPr>
                  <w:pStyle w:val="TOC2"/>
                  <w:rPr>
                    <w:rFonts w:asciiTheme="minorHAnsi" w:eastAsiaTheme="minorEastAsia" w:hAnsiTheme="minorHAnsi" w:cstheme="minorBidi"/>
                    <w:color w:val="auto"/>
                    <w:sz w:val="22"/>
                    <w:szCs w:val="22"/>
                    <w:lang w:eastAsia="en-US"/>
                  </w:rPr>
                </w:pPr>
                <w:hyperlink w:anchor="_Toc90040445" w:history="1">
                  <w:r w:rsidRPr="0069698C">
                    <w:rPr>
                      <w:rStyle w:val="Hyperlink"/>
                    </w:rPr>
                    <w:t>2.5. Other WMS Master Data</w:t>
                  </w:r>
                  <w:r>
                    <w:rPr>
                      <w:webHidden/>
                    </w:rPr>
                    <w:tab/>
                  </w:r>
                  <w:r>
                    <w:rPr>
                      <w:webHidden/>
                    </w:rPr>
                    <w:fldChar w:fldCharType="begin"/>
                  </w:r>
                  <w:r>
                    <w:rPr>
                      <w:webHidden/>
                    </w:rPr>
                    <w:instrText xml:space="preserve"> PAGEREF _Toc90040445 \h </w:instrText>
                  </w:r>
                  <w:r>
                    <w:rPr>
                      <w:webHidden/>
                    </w:rPr>
                  </w:r>
                  <w:r>
                    <w:rPr>
                      <w:webHidden/>
                    </w:rPr>
                    <w:fldChar w:fldCharType="separate"/>
                  </w:r>
                  <w:r>
                    <w:rPr>
                      <w:webHidden/>
                    </w:rPr>
                    <w:t>34</w:t>
                  </w:r>
                  <w:r>
                    <w:rPr>
                      <w:webHidden/>
                    </w:rPr>
                    <w:fldChar w:fldCharType="end"/>
                  </w:r>
                </w:hyperlink>
              </w:p>
              <w:p w14:paraId="02D9DD5C" w14:textId="5472E4F0" w:rsidR="00A81CEE" w:rsidRDefault="00A81CEE">
                <w:pPr>
                  <w:pStyle w:val="TOC3"/>
                  <w:rPr>
                    <w:rFonts w:asciiTheme="minorHAnsi" w:eastAsiaTheme="minorEastAsia" w:hAnsiTheme="minorHAnsi" w:cstheme="minorBidi"/>
                    <w:color w:val="auto"/>
                    <w:sz w:val="22"/>
                    <w:szCs w:val="22"/>
                  </w:rPr>
                </w:pPr>
                <w:hyperlink w:anchor="_Toc90040446" w:history="1">
                  <w:r w:rsidRPr="0069698C">
                    <w:rPr>
                      <w:rStyle w:val="Hyperlink"/>
                    </w:rPr>
                    <w:t>2.5.1. Pick Priorities</w:t>
                  </w:r>
                  <w:r>
                    <w:rPr>
                      <w:webHidden/>
                    </w:rPr>
                    <w:tab/>
                  </w:r>
                  <w:r>
                    <w:rPr>
                      <w:webHidden/>
                    </w:rPr>
                    <w:fldChar w:fldCharType="begin"/>
                  </w:r>
                  <w:r>
                    <w:rPr>
                      <w:webHidden/>
                    </w:rPr>
                    <w:instrText xml:space="preserve"> PAGEREF _Toc90040446 \h </w:instrText>
                  </w:r>
                  <w:r>
                    <w:rPr>
                      <w:webHidden/>
                    </w:rPr>
                  </w:r>
                  <w:r>
                    <w:rPr>
                      <w:webHidden/>
                    </w:rPr>
                    <w:fldChar w:fldCharType="separate"/>
                  </w:r>
                  <w:r>
                    <w:rPr>
                      <w:webHidden/>
                    </w:rPr>
                    <w:t>34</w:t>
                  </w:r>
                  <w:r>
                    <w:rPr>
                      <w:webHidden/>
                    </w:rPr>
                    <w:fldChar w:fldCharType="end"/>
                  </w:r>
                </w:hyperlink>
              </w:p>
              <w:p w14:paraId="7B0DBC27" w14:textId="26B54CDA" w:rsidR="00A81CEE" w:rsidRDefault="00A81CEE">
                <w:pPr>
                  <w:pStyle w:val="TOC3"/>
                  <w:rPr>
                    <w:rFonts w:asciiTheme="minorHAnsi" w:eastAsiaTheme="minorEastAsia" w:hAnsiTheme="minorHAnsi" w:cstheme="minorBidi"/>
                    <w:color w:val="auto"/>
                    <w:sz w:val="22"/>
                    <w:szCs w:val="22"/>
                  </w:rPr>
                </w:pPr>
                <w:hyperlink w:anchor="_Toc90040447" w:history="1">
                  <w:r w:rsidRPr="0069698C">
                    <w:rPr>
                      <w:rStyle w:val="Hyperlink"/>
                    </w:rPr>
                    <w:t>2.5.2. Picklist Types</w:t>
                  </w:r>
                  <w:r>
                    <w:rPr>
                      <w:webHidden/>
                    </w:rPr>
                    <w:tab/>
                  </w:r>
                  <w:r>
                    <w:rPr>
                      <w:webHidden/>
                    </w:rPr>
                    <w:fldChar w:fldCharType="begin"/>
                  </w:r>
                  <w:r>
                    <w:rPr>
                      <w:webHidden/>
                    </w:rPr>
                    <w:instrText xml:space="preserve"> PAGEREF _Toc90040447 \h </w:instrText>
                  </w:r>
                  <w:r>
                    <w:rPr>
                      <w:webHidden/>
                    </w:rPr>
                  </w:r>
                  <w:r>
                    <w:rPr>
                      <w:webHidden/>
                    </w:rPr>
                    <w:fldChar w:fldCharType="separate"/>
                  </w:r>
                  <w:r>
                    <w:rPr>
                      <w:webHidden/>
                    </w:rPr>
                    <w:t>34</w:t>
                  </w:r>
                  <w:r>
                    <w:rPr>
                      <w:webHidden/>
                    </w:rPr>
                    <w:fldChar w:fldCharType="end"/>
                  </w:r>
                </w:hyperlink>
              </w:p>
              <w:p w14:paraId="58F82B0A" w14:textId="630F537A" w:rsidR="00A81CEE" w:rsidRDefault="00A81CEE">
                <w:pPr>
                  <w:pStyle w:val="TOC3"/>
                  <w:rPr>
                    <w:rFonts w:asciiTheme="minorHAnsi" w:eastAsiaTheme="minorEastAsia" w:hAnsiTheme="minorHAnsi" w:cstheme="minorBidi"/>
                    <w:color w:val="auto"/>
                    <w:sz w:val="22"/>
                    <w:szCs w:val="22"/>
                  </w:rPr>
                </w:pPr>
                <w:hyperlink w:anchor="_Toc90040448" w:history="1">
                  <w:r w:rsidRPr="0069698C">
                    <w:rPr>
                      <w:rStyle w:val="Hyperlink"/>
                      <w:lang w:val="en-GB"/>
                    </w:rPr>
                    <w:t>2.5.3. Shipping Types</w:t>
                  </w:r>
                  <w:r>
                    <w:rPr>
                      <w:webHidden/>
                    </w:rPr>
                    <w:tab/>
                  </w:r>
                  <w:r>
                    <w:rPr>
                      <w:webHidden/>
                    </w:rPr>
                    <w:fldChar w:fldCharType="begin"/>
                  </w:r>
                  <w:r>
                    <w:rPr>
                      <w:webHidden/>
                    </w:rPr>
                    <w:instrText xml:space="preserve"> PAGEREF _Toc90040448 \h </w:instrText>
                  </w:r>
                  <w:r>
                    <w:rPr>
                      <w:webHidden/>
                    </w:rPr>
                  </w:r>
                  <w:r>
                    <w:rPr>
                      <w:webHidden/>
                    </w:rPr>
                    <w:fldChar w:fldCharType="separate"/>
                  </w:r>
                  <w:r>
                    <w:rPr>
                      <w:webHidden/>
                    </w:rPr>
                    <w:t>35</w:t>
                  </w:r>
                  <w:r>
                    <w:rPr>
                      <w:webHidden/>
                    </w:rPr>
                    <w:fldChar w:fldCharType="end"/>
                  </w:r>
                </w:hyperlink>
              </w:p>
              <w:p w14:paraId="43980DC0" w14:textId="7B274BD6" w:rsidR="00A81CEE" w:rsidRDefault="00A81CEE">
                <w:pPr>
                  <w:pStyle w:val="TOC3"/>
                  <w:rPr>
                    <w:rFonts w:asciiTheme="minorHAnsi" w:eastAsiaTheme="minorEastAsia" w:hAnsiTheme="minorHAnsi" w:cstheme="minorBidi"/>
                    <w:color w:val="auto"/>
                    <w:sz w:val="22"/>
                    <w:szCs w:val="22"/>
                  </w:rPr>
                </w:pPr>
                <w:hyperlink w:anchor="_Toc90040449" w:history="1">
                  <w:r w:rsidRPr="0069698C">
                    <w:rPr>
                      <w:rStyle w:val="Hyperlink"/>
                      <w:lang w:val="en-GB"/>
                    </w:rPr>
                    <w:t>2.5.4. WMS Users</w:t>
                  </w:r>
                  <w:r>
                    <w:rPr>
                      <w:webHidden/>
                    </w:rPr>
                    <w:tab/>
                  </w:r>
                  <w:r>
                    <w:rPr>
                      <w:webHidden/>
                    </w:rPr>
                    <w:fldChar w:fldCharType="begin"/>
                  </w:r>
                  <w:r>
                    <w:rPr>
                      <w:webHidden/>
                    </w:rPr>
                    <w:instrText xml:space="preserve"> PAGEREF _Toc90040449 \h </w:instrText>
                  </w:r>
                  <w:r>
                    <w:rPr>
                      <w:webHidden/>
                    </w:rPr>
                  </w:r>
                  <w:r>
                    <w:rPr>
                      <w:webHidden/>
                    </w:rPr>
                    <w:fldChar w:fldCharType="separate"/>
                  </w:r>
                  <w:r>
                    <w:rPr>
                      <w:webHidden/>
                    </w:rPr>
                    <w:t>35</w:t>
                  </w:r>
                  <w:r>
                    <w:rPr>
                      <w:webHidden/>
                    </w:rPr>
                    <w:fldChar w:fldCharType="end"/>
                  </w:r>
                </w:hyperlink>
              </w:p>
              <w:p w14:paraId="3B5466E7" w14:textId="5DFFB57D" w:rsidR="00A81CEE" w:rsidRDefault="00A81CEE">
                <w:pPr>
                  <w:pStyle w:val="TOC3"/>
                  <w:rPr>
                    <w:rFonts w:asciiTheme="minorHAnsi" w:eastAsiaTheme="minorEastAsia" w:hAnsiTheme="minorHAnsi" w:cstheme="minorBidi"/>
                    <w:color w:val="auto"/>
                    <w:sz w:val="22"/>
                    <w:szCs w:val="22"/>
                  </w:rPr>
                </w:pPr>
                <w:hyperlink w:anchor="_Toc90040450" w:history="1">
                  <w:r w:rsidRPr="0069698C">
                    <w:rPr>
                      <w:rStyle w:val="Hyperlink"/>
                      <w:lang w:val="en-GB"/>
                    </w:rPr>
                    <w:t>2.5.5. Produmex WMS and External Licenses (SAP, Microsoft)</w:t>
                  </w:r>
                  <w:r>
                    <w:rPr>
                      <w:webHidden/>
                    </w:rPr>
                    <w:tab/>
                  </w:r>
                  <w:r>
                    <w:rPr>
                      <w:webHidden/>
                    </w:rPr>
                    <w:fldChar w:fldCharType="begin"/>
                  </w:r>
                  <w:r>
                    <w:rPr>
                      <w:webHidden/>
                    </w:rPr>
                    <w:instrText xml:space="preserve"> PAGEREF _Toc90040450 \h </w:instrText>
                  </w:r>
                  <w:r>
                    <w:rPr>
                      <w:webHidden/>
                    </w:rPr>
                  </w:r>
                  <w:r>
                    <w:rPr>
                      <w:webHidden/>
                    </w:rPr>
                    <w:fldChar w:fldCharType="separate"/>
                  </w:r>
                  <w:r>
                    <w:rPr>
                      <w:webHidden/>
                    </w:rPr>
                    <w:t>36</w:t>
                  </w:r>
                  <w:r>
                    <w:rPr>
                      <w:webHidden/>
                    </w:rPr>
                    <w:fldChar w:fldCharType="end"/>
                  </w:r>
                </w:hyperlink>
              </w:p>
              <w:p w14:paraId="2FFC71D4" w14:textId="665A9160"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451" w:history="1">
                  <w:r w:rsidRPr="0069698C">
                    <w:rPr>
                      <w:rStyle w:val="Hyperlink"/>
                    </w:rPr>
                    <w:t>3. Processes</w:t>
                  </w:r>
                  <w:r>
                    <w:rPr>
                      <w:webHidden/>
                    </w:rPr>
                    <w:tab/>
                  </w:r>
                  <w:r>
                    <w:rPr>
                      <w:webHidden/>
                    </w:rPr>
                    <w:fldChar w:fldCharType="begin"/>
                  </w:r>
                  <w:r>
                    <w:rPr>
                      <w:webHidden/>
                    </w:rPr>
                    <w:instrText xml:space="preserve"> PAGEREF _Toc90040451 \h </w:instrText>
                  </w:r>
                  <w:r>
                    <w:rPr>
                      <w:webHidden/>
                    </w:rPr>
                  </w:r>
                  <w:r>
                    <w:rPr>
                      <w:webHidden/>
                    </w:rPr>
                    <w:fldChar w:fldCharType="separate"/>
                  </w:r>
                  <w:r>
                    <w:rPr>
                      <w:webHidden/>
                    </w:rPr>
                    <w:t>37</w:t>
                  </w:r>
                  <w:r>
                    <w:rPr>
                      <w:webHidden/>
                    </w:rPr>
                    <w:fldChar w:fldCharType="end"/>
                  </w:r>
                </w:hyperlink>
              </w:p>
              <w:p w14:paraId="02A7978E" w14:textId="26CB2DC9" w:rsidR="00A81CEE" w:rsidRDefault="00A81CEE">
                <w:pPr>
                  <w:pStyle w:val="TOC2"/>
                  <w:rPr>
                    <w:rFonts w:asciiTheme="minorHAnsi" w:eastAsiaTheme="minorEastAsia" w:hAnsiTheme="minorHAnsi" w:cstheme="minorBidi"/>
                    <w:color w:val="auto"/>
                    <w:sz w:val="22"/>
                    <w:szCs w:val="22"/>
                    <w:lang w:eastAsia="en-US"/>
                  </w:rPr>
                </w:pPr>
                <w:hyperlink w:anchor="_Toc90040452" w:history="1">
                  <w:r w:rsidRPr="0069698C">
                    <w:rPr>
                      <w:rStyle w:val="Hyperlink"/>
                    </w:rPr>
                    <w:t>3.1. Inbound Logistics Process</w:t>
                  </w:r>
                  <w:r>
                    <w:rPr>
                      <w:webHidden/>
                    </w:rPr>
                    <w:tab/>
                  </w:r>
                  <w:r>
                    <w:rPr>
                      <w:webHidden/>
                    </w:rPr>
                    <w:fldChar w:fldCharType="begin"/>
                  </w:r>
                  <w:r>
                    <w:rPr>
                      <w:webHidden/>
                    </w:rPr>
                    <w:instrText xml:space="preserve"> PAGEREF _Toc90040452 \h </w:instrText>
                  </w:r>
                  <w:r>
                    <w:rPr>
                      <w:webHidden/>
                    </w:rPr>
                  </w:r>
                  <w:r>
                    <w:rPr>
                      <w:webHidden/>
                    </w:rPr>
                    <w:fldChar w:fldCharType="separate"/>
                  </w:r>
                  <w:r>
                    <w:rPr>
                      <w:webHidden/>
                    </w:rPr>
                    <w:t>37</w:t>
                  </w:r>
                  <w:r>
                    <w:rPr>
                      <w:webHidden/>
                    </w:rPr>
                    <w:fldChar w:fldCharType="end"/>
                  </w:r>
                </w:hyperlink>
              </w:p>
              <w:p w14:paraId="726DC546" w14:textId="5F082433" w:rsidR="00A81CEE" w:rsidRDefault="00A81CEE">
                <w:pPr>
                  <w:pStyle w:val="TOC3"/>
                  <w:rPr>
                    <w:rFonts w:asciiTheme="minorHAnsi" w:eastAsiaTheme="minorEastAsia" w:hAnsiTheme="minorHAnsi" w:cstheme="minorBidi"/>
                    <w:color w:val="auto"/>
                    <w:sz w:val="22"/>
                    <w:szCs w:val="22"/>
                  </w:rPr>
                </w:pPr>
                <w:hyperlink w:anchor="_Toc90040453" w:history="1">
                  <w:r w:rsidRPr="0069698C">
                    <w:rPr>
                      <w:rStyle w:val="Hyperlink"/>
                    </w:rPr>
                    <w:t>3.1.1. Goods Receipt</w:t>
                  </w:r>
                  <w:r>
                    <w:rPr>
                      <w:webHidden/>
                    </w:rPr>
                    <w:tab/>
                  </w:r>
                  <w:r>
                    <w:rPr>
                      <w:webHidden/>
                    </w:rPr>
                    <w:fldChar w:fldCharType="begin"/>
                  </w:r>
                  <w:r>
                    <w:rPr>
                      <w:webHidden/>
                    </w:rPr>
                    <w:instrText xml:space="preserve"> PAGEREF _Toc90040453 \h </w:instrText>
                  </w:r>
                  <w:r>
                    <w:rPr>
                      <w:webHidden/>
                    </w:rPr>
                  </w:r>
                  <w:r>
                    <w:rPr>
                      <w:webHidden/>
                    </w:rPr>
                    <w:fldChar w:fldCharType="separate"/>
                  </w:r>
                  <w:r>
                    <w:rPr>
                      <w:webHidden/>
                    </w:rPr>
                    <w:t>37</w:t>
                  </w:r>
                  <w:r>
                    <w:rPr>
                      <w:webHidden/>
                    </w:rPr>
                    <w:fldChar w:fldCharType="end"/>
                  </w:r>
                </w:hyperlink>
              </w:p>
              <w:p w14:paraId="78361274" w14:textId="6421D293" w:rsidR="00A81CEE" w:rsidRDefault="00A81CEE">
                <w:pPr>
                  <w:pStyle w:val="TOC3"/>
                  <w:rPr>
                    <w:rFonts w:asciiTheme="minorHAnsi" w:eastAsiaTheme="minorEastAsia" w:hAnsiTheme="minorHAnsi" w:cstheme="minorBidi"/>
                    <w:color w:val="auto"/>
                    <w:sz w:val="22"/>
                    <w:szCs w:val="22"/>
                  </w:rPr>
                </w:pPr>
                <w:hyperlink w:anchor="_Toc90040454" w:history="1">
                  <w:r w:rsidRPr="0069698C">
                    <w:rPr>
                      <w:rStyle w:val="Hyperlink"/>
                    </w:rPr>
                    <w:t>3.1.2. Container Management</w:t>
                  </w:r>
                  <w:r>
                    <w:rPr>
                      <w:webHidden/>
                    </w:rPr>
                    <w:tab/>
                  </w:r>
                  <w:r>
                    <w:rPr>
                      <w:webHidden/>
                    </w:rPr>
                    <w:fldChar w:fldCharType="begin"/>
                  </w:r>
                  <w:r>
                    <w:rPr>
                      <w:webHidden/>
                    </w:rPr>
                    <w:instrText xml:space="preserve"> PAGEREF _Toc90040454 \h </w:instrText>
                  </w:r>
                  <w:r>
                    <w:rPr>
                      <w:webHidden/>
                    </w:rPr>
                  </w:r>
                  <w:r>
                    <w:rPr>
                      <w:webHidden/>
                    </w:rPr>
                    <w:fldChar w:fldCharType="separate"/>
                  </w:r>
                  <w:r>
                    <w:rPr>
                      <w:webHidden/>
                    </w:rPr>
                    <w:t>37</w:t>
                  </w:r>
                  <w:r>
                    <w:rPr>
                      <w:webHidden/>
                    </w:rPr>
                    <w:fldChar w:fldCharType="end"/>
                  </w:r>
                </w:hyperlink>
              </w:p>
              <w:p w14:paraId="4D6EDF01" w14:textId="1AB48942" w:rsidR="00A81CEE" w:rsidRDefault="00A81CEE">
                <w:pPr>
                  <w:pStyle w:val="TOC3"/>
                  <w:rPr>
                    <w:rFonts w:asciiTheme="minorHAnsi" w:eastAsiaTheme="minorEastAsia" w:hAnsiTheme="minorHAnsi" w:cstheme="minorBidi"/>
                    <w:color w:val="auto"/>
                    <w:sz w:val="22"/>
                    <w:szCs w:val="22"/>
                  </w:rPr>
                </w:pPr>
                <w:hyperlink w:anchor="_Toc90040455" w:history="1">
                  <w:r w:rsidRPr="0069698C">
                    <w:rPr>
                      <w:rStyle w:val="Hyperlink"/>
                    </w:rPr>
                    <w:t>3.1.3. Quality Status</w:t>
                  </w:r>
                  <w:r>
                    <w:rPr>
                      <w:webHidden/>
                    </w:rPr>
                    <w:tab/>
                  </w:r>
                  <w:r>
                    <w:rPr>
                      <w:webHidden/>
                    </w:rPr>
                    <w:fldChar w:fldCharType="begin"/>
                  </w:r>
                  <w:r>
                    <w:rPr>
                      <w:webHidden/>
                    </w:rPr>
                    <w:instrText xml:space="preserve"> PAGEREF _Toc90040455 \h </w:instrText>
                  </w:r>
                  <w:r>
                    <w:rPr>
                      <w:webHidden/>
                    </w:rPr>
                  </w:r>
                  <w:r>
                    <w:rPr>
                      <w:webHidden/>
                    </w:rPr>
                    <w:fldChar w:fldCharType="separate"/>
                  </w:r>
                  <w:r>
                    <w:rPr>
                      <w:webHidden/>
                    </w:rPr>
                    <w:t>38</w:t>
                  </w:r>
                  <w:r>
                    <w:rPr>
                      <w:webHidden/>
                    </w:rPr>
                    <w:fldChar w:fldCharType="end"/>
                  </w:r>
                </w:hyperlink>
              </w:p>
              <w:p w14:paraId="316E14BD" w14:textId="14F34646" w:rsidR="00A81CEE" w:rsidRDefault="00A81CEE">
                <w:pPr>
                  <w:pStyle w:val="TOC3"/>
                  <w:rPr>
                    <w:rFonts w:asciiTheme="minorHAnsi" w:eastAsiaTheme="minorEastAsia" w:hAnsiTheme="minorHAnsi" w:cstheme="minorBidi"/>
                    <w:color w:val="auto"/>
                    <w:sz w:val="22"/>
                    <w:szCs w:val="22"/>
                  </w:rPr>
                </w:pPr>
                <w:hyperlink w:anchor="_Toc90040456" w:history="1">
                  <w:r w:rsidRPr="0069698C">
                    <w:rPr>
                      <w:rStyle w:val="Hyperlink"/>
                    </w:rPr>
                    <w:t>3.1.4. Put-Away</w:t>
                  </w:r>
                  <w:r>
                    <w:rPr>
                      <w:webHidden/>
                    </w:rPr>
                    <w:tab/>
                  </w:r>
                  <w:r>
                    <w:rPr>
                      <w:webHidden/>
                    </w:rPr>
                    <w:fldChar w:fldCharType="begin"/>
                  </w:r>
                  <w:r>
                    <w:rPr>
                      <w:webHidden/>
                    </w:rPr>
                    <w:instrText xml:space="preserve"> PAGEREF _Toc90040456 \h </w:instrText>
                  </w:r>
                  <w:r>
                    <w:rPr>
                      <w:webHidden/>
                    </w:rPr>
                  </w:r>
                  <w:r>
                    <w:rPr>
                      <w:webHidden/>
                    </w:rPr>
                    <w:fldChar w:fldCharType="separate"/>
                  </w:r>
                  <w:r>
                    <w:rPr>
                      <w:webHidden/>
                    </w:rPr>
                    <w:t>38</w:t>
                  </w:r>
                  <w:r>
                    <w:rPr>
                      <w:webHidden/>
                    </w:rPr>
                    <w:fldChar w:fldCharType="end"/>
                  </w:r>
                </w:hyperlink>
              </w:p>
              <w:p w14:paraId="671E554C" w14:textId="522E6B90" w:rsidR="00A81CEE" w:rsidRDefault="00A81CEE">
                <w:pPr>
                  <w:pStyle w:val="TOC2"/>
                  <w:rPr>
                    <w:rFonts w:asciiTheme="minorHAnsi" w:eastAsiaTheme="minorEastAsia" w:hAnsiTheme="minorHAnsi" w:cstheme="minorBidi"/>
                    <w:color w:val="auto"/>
                    <w:sz w:val="22"/>
                    <w:szCs w:val="22"/>
                    <w:lang w:eastAsia="en-US"/>
                  </w:rPr>
                </w:pPr>
                <w:hyperlink w:anchor="_Toc90040457" w:history="1">
                  <w:r w:rsidRPr="0069698C">
                    <w:rPr>
                      <w:rStyle w:val="Hyperlink"/>
                    </w:rPr>
                    <w:t>3.2. Logistics</w:t>
                  </w:r>
                  <w:r>
                    <w:rPr>
                      <w:webHidden/>
                    </w:rPr>
                    <w:tab/>
                  </w:r>
                  <w:r>
                    <w:rPr>
                      <w:webHidden/>
                    </w:rPr>
                    <w:fldChar w:fldCharType="begin"/>
                  </w:r>
                  <w:r>
                    <w:rPr>
                      <w:webHidden/>
                    </w:rPr>
                    <w:instrText xml:space="preserve"> PAGEREF _Toc90040457 \h </w:instrText>
                  </w:r>
                  <w:r>
                    <w:rPr>
                      <w:webHidden/>
                    </w:rPr>
                  </w:r>
                  <w:r>
                    <w:rPr>
                      <w:webHidden/>
                    </w:rPr>
                    <w:fldChar w:fldCharType="separate"/>
                  </w:r>
                  <w:r>
                    <w:rPr>
                      <w:webHidden/>
                    </w:rPr>
                    <w:t>39</w:t>
                  </w:r>
                  <w:r>
                    <w:rPr>
                      <w:webHidden/>
                    </w:rPr>
                    <w:fldChar w:fldCharType="end"/>
                  </w:r>
                </w:hyperlink>
              </w:p>
              <w:p w14:paraId="11BB3F1F" w14:textId="50983D99" w:rsidR="00A81CEE" w:rsidRDefault="00A81CEE">
                <w:pPr>
                  <w:pStyle w:val="TOC3"/>
                  <w:rPr>
                    <w:rFonts w:asciiTheme="minorHAnsi" w:eastAsiaTheme="minorEastAsia" w:hAnsiTheme="minorHAnsi" w:cstheme="minorBidi"/>
                    <w:color w:val="auto"/>
                    <w:sz w:val="22"/>
                    <w:szCs w:val="22"/>
                  </w:rPr>
                </w:pPr>
                <w:hyperlink w:anchor="_Toc90040458" w:history="1">
                  <w:r w:rsidRPr="0069698C">
                    <w:rPr>
                      <w:rStyle w:val="Hyperlink"/>
                    </w:rPr>
                    <w:t>3.2.1. Replenishment</w:t>
                  </w:r>
                  <w:r>
                    <w:rPr>
                      <w:webHidden/>
                    </w:rPr>
                    <w:tab/>
                  </w:r>
                  <w:r>
                    <w:rPr>
                      <w:webHidden/>
                    </w:rPr>
                    <w:fldChar w:fldCharType="begin"/>
                  </w:r>
                  <w:r>
                    <w:rPr>
                      <w:webHidden/>
                    </w:rPr>
                    <w:instrText xml:space="preserve"> PAGEREF _Toc90040458 \h </w:instrText>
                  </w:r>
                  <w:r>
                    <w:rPr>
                      <w:webHidden/>
                    </w:rPr>
                  </w:r>
                  <w:r>
                    <w:rPr>
                      <w:webHidden/>
                    </w:rPr>
                    <w:fldChar w:fldCharType="separate"/>
                  </w:r>
                  <w:r>
                    <w:rPr>
                      <w:webHidden/>
                    </w:rPr>
                    <w:t>39</w:t>
                  </w:r>
                  <w:r>
                    <w:rPr>
                      <w:webHidden/>
                    </w:rPr>
                    <w:fldChar w:fldCharType="end"/>
                  </w:r>
                </w:hyperlink>
              </w:p>
              <w:p w14:paraId="57713B10" w14:textId="3E51D1D2" w:rsidR="00A81CEE" w:rsidRDefault="00A81CEE">
                <w:pPr>
                  <w:pStyle w:val="TOC3"/>
                  <w:rPr>
                    <w:rFonts w:asciiTheme="minorHAnsi" w:eastAsiaTheme="minorEastAsia" w:hAnsiTheme="minorHAnsi" w:cstheme="minorBidi"/>
                    <w:color w:val="auto"/>
                    <w:sz w:val="22"/>
                    <w:szCs w:val="22"/>
                  </w:rPr>
                </w:pPr>
                <w:hyperlink w:anchor="_Toc90040459" w:history="1">
                  <w:r w:rsidRPr="0069698C">
                    <w:rPr>
                      <w:rStyle w:val="Hyperlink"/>
                    </w:rPr>
                    <w:t>3.2.2. Consolidation</w:t>
                  </w:r>
                  <w:r>
                    <w:rPr>
                      <w:webHidden/>
                    </w:rPr>
                    <w:tab/>
                  </w:r>
                  <w:r>
                    <w:rPr>
                      <w:webHidden/>
                    </w:rPr>
                    <w:fldChar w:fldCharType="begin"/>
                  </w:r>
                  <w:r>
                    <w:rPr>
                      <w:webHidden/>
                    </w:rPr>
                    <w:instrText xml:space="preserve"> PAGEREF _Toc90040459 \h </w:instrText>
                  </w:r>
                  <w:r>
                    <w:rPr>
                      <w:webHidden/>
                    </w:rPr>
                  </w:r>
                  <w:r>
                    <w:rPr>
                      <w:webHidden/>
                    </w:rPr>
                    <w:fldChar w:fldCharType="separate"/>
                  </w:r>
                  <w:r>
                    <w:rPr>
                      <w:webHidden/>
                    </w:rPr>
                    <w:t>39</w:t>
                  </w:r>
                  <w:r>
                    <w:rPr>
                      <w:webHidden/>
                    </w:rPr>
                    <w:fldChar w:fldCharType="end"/>
                  </w:r>
                </w:hyperlink>
              </w:p>
              <w:p w14:paraId="2DF3B47F" w14:textId="4A935FF5" w:rsidR="00A81CEE" w:rsidRDefault="00A81CEE">
                <w:pPr>
                  <w:pStyle w:val="TOC3"/>
                  <w:rPr>
                    <w:rFonts w:asciiTheme="minorHAnsi" w:eastAsiaTheme="minorEastAsia" w:hAnsiTheme="minorHAnsi" w:cstheme="minorBidi"/>
                    <w:color w:val="auto"/>
                    <w:sz w:val="22"/>
                    <w:szCs w:val="22"/>
                  </w:rPr>
                </w:pPr>
                <w:hyperlink w:anchor="_Toc90040460" w:history="1">
                  <w:r w:rsidRPr="0069698C">
                    <w:rPr>
                      <w:rStyle w:val="Hyperlink"/>
                    </w:rPr>
                    <w:t>3.2.3. Moves</w:t>
                  </w:r>
                  <w:r>
                    <w:rPr>
                      <w:webHidden/>
                    </w:rPr>
                    <w:tab/>
                  </w:r>
                  <w:r>
                    <w:rPr>
                      <w:webHidden/>
                    </w:rPr>
                    <w:fldChar w:fldCharType="begin"/>
                  </w:r>
                  <w:r>
                    <w:rPr>
                      <w:webHidden/>
                    </w:rPr>
                    <w:instrText xml:space="preserve"> PAGEREF _Toc90040460 \h </w:instrText>
                  </w:r>
                  <w:r>
                    <w:rPr>
                      <w:webHidden/>
                    </w:rPr>
                  </w:r>
                  <w:r>
                    <w:rPr>
                      <w:webHidden/>
                    </w:rPr>
                    <w:fldChar w:fldCharType="separate"/>
                  </w:r>
                  <w:r>
                    <w:rPr>
                      <w:webHidden/>
                    </w:rPr>
                    <w:t>39</w:t>
                  </w:r>
                  <w:r>
                    <w:rPr>
                      <w:webHidden/>
                    </w:rPr>
                    <w:fldChar w:fldCharType="end"/>
                  </w:r>
                </w:hyperlink>
              </w:p>
              <w:p w14:paraId="79604440" w14:textId="1ECE932B" w:rsidR="00A81CEE" w:rsidRDefault="00A81CEE">
                <w:pPr>
                  <w:pStyle w:val="TOC4"/>
                  <w:rPr>
                    <w:rFonts w:asciiTheme="minorHAnsi" w:eastAsiaTheme="minorEastAsia" w:hAnsiTheme="minorHAnsi" w:cstheme="minorBidi"/>
                    <w:noProof/>
                    <w:color w:val="auto"/>
                    <w:sz w:val="22"/>
                    <w:szCs w:val="22"/>
                    <w:lang w:eastAsia="en-US"/>
                  </w:rPr>
                </w:pPr>
                <w:hyperlink w:anchor="_Toc90040461" w:history="1">
                  <w:r w:rsidRPr="0069698C">
                    <w:rPr>
                      <w:rStyle w:val="Hyperlink"/>
                      <w:noProof/>
                    </w:rPr>
                    <w:t>3.2.3.1. Ad-hoc Moves</w:t>
                  </w:r>
                  <w:r>
                    <w:rPr>
                      <w:noProof/>
                      <w:webHidden/>
                    </w:rPr>
                    <w:tab/>
                  </w:r>
                  <w:r>
                    <w:rPr>
                      <w:noProof/>
                      <w:webHidden/>
                    </w:rPr>
                    <w:fldChar w:fldCharType="begin"/>
                  </w:r>
                  <w:r>
                    <w:rPr>
                      <w:noProof/>
                      <w:webHidden/>
                    </w:rPr>
                    <w:instrText xml:space="preserve"> PAGEREF _Toc90040461 \h </w:instrText>
                  </w:r>
                  <w:r>
                    <w:rPr>
                      <w:noProof/>
                      <w:webHidden/>
                    </w:rPr>
                  </w:r>
                  <w:r>
                    <w:rPr>
                      <w:noProof/>
                      <w:webHidden/>
                    </w:rPr>
                    <w:fldChar w:fldCharType="separate"/>
                  </w:r>
                  <w:r>
                    <w:rPr>
                      <w:noProof/>
                      <w:webHidden/>
                    </w:rPr>
                    <w:t>39</w:t>
                  </w:r>
                  <w:r>
                    <w:rPr>
                      <w:noProof/>
                      <w:webHidden/>
                    </w:rPr>
                    <w:fldChar w:fldCharType="end"/>
                  </w:r>
                </w:hyperlink>
              </w:p>
              <w:p w14:paraId="7D273C77" w14:textId="1718F05B" w:rsidR="00A81CEE" w:rsidRDefault="00A81CEE">
                <w:pPr>
                  <w:pStyle w:val="TOC4"/>
                  <w:rPr>
                    <w:rFonts w:asciiTheme="minorHAnsi" w:eastAsiaTheme="minorEastAsia" w:hAnsiTheme="minorHAnsi" w:cstheme="minorBidi"/>
                    <w:noProof/>
                    <w:color w:val="auto"/>
                    <w:sz w:val="22"/>
                    <w:szCs w:val="22"/>
                    <w:lang w:eastAsia="en-US"/>
                  </w:rPr>
                </w:pPr>
                <w:hyperlink w:anchor="_Toc90040462" w:history="1">
                  <w:r w:rsidRPr="0069698C">
                    <w:rPr>
                      <w:rStyle w:val="Hyperlink"/>
                      <w:noProof/>
                    </w:rPr>
                    <w:t>3.2.3.2. Move Orders</w:t>
                  </w:r>
                  <w:r>
                    <w:rPr>
                      <w:noProof/>
                      <w:webHidden/>
                    </w:rPr>
                    <w:tab/>
                  </w:r>
                  <w:r>
                    <w:rPr>
                      <w:noProof/>
                      <w:webHidden/>
                    </w:rPr>
                    <w:fldChar w:fldCharType="begin"/>
                  </w:r>
                  <w:r>
                    <w:rPr>
                      <w:noProof/>
                      <w:webHidden/>
                    </w:rPr>
                    <w:instrText xml:space="preserve"> PAGEREF _Toc90040462 \h </w:instrText>
                  </w:r>
                  <w:r>
                    <w:rPr>
                      <w:noProof/>
                      <w:webHidden/>
                    </w:rPr>
                  </w:r>
                  <w:r>
                    <w:rPr>
                      <w:noProof/>
                      <w:webHidden/>
                    </w:rPr>
                    <w:fldChar w:fldCharType="separate"/>
                  </w:r>
                  <w:r>
                    <w:rPr>
                      <w:noProof/>
                      <w:webHidden/>
                    </w:rPr>
                    <w:t>40</w:t>
                  </w:r>
                  <w:r>
                    <w:rPr>
                      <w:noProof/>
                      <w:webHidden/>
                    </w:rPr>
                    <w:fldChar w:fldCharType="end"/>
                  </w:r>
                </w:hyperlink>
              </w:p>
              <w:p w14:paraId="65478CC0" w14:textId="270776A2" w:rsidR="00A81CEE" w:rsidRDefault="00A81CEE">
                <w:pPr>
                  <w:pStyle w:val="TOC3"/>
                  <w:rPr>
                    <w:rFonts w:asciiTheme="minorHAnsi" w:eastAsiaTheme="minorEastAsia" w:hAnsiTheme="minorHAnsi" w:cstheme="minorBidi"/>
                    <w:color w:val="auto"/>
                    <w:sz w:val="22"/>
                    <w:szCs w:val="22"/>
                  </w:rPr>
                </w:pPr>
                <w:hyperlink w:anchor="_Toc90040463" w:history="1">
                  <w:r w:rsidRPr="0069698C">
                    <w:rPr>
                      <w:rStyle w:val="Hyperlink"/>
                    </w:rPr>
                    <w:t>3.2.4. Cycle Counting</w:t>
                  </w:r>
                  <w:r>
                    <w:rPr>
                      <w:webHidden/>
                    </w:rPr>
                    <w:tab/>
                  </w:r>
                  <w:r>
                    <w:rPr>
                      <w:webHidden/>
                    </w:rPr>
                    <w:fldChar w:fldCharType="begin"/>
                  </w:r>
                  <w:r>
                    <w:rPr>
                      <w:webHidden/>
                    </w:rPr>
                    <w:instrText xml:space="preserve"> PAGEREF _Toc90040463 \h </w:instrText>
                  </w:r>
                  <w:r>
                    <w:rPr>
                      <w:webHidden/>
                    </w:rPr>
                  </w:r>
                  <w:r>
                    <w:rPr>
                      <w:webHidden/>
                    </w:rPr>
                    <w:fldChar w:fldCharType="separate"/>
                  </w:r>
                  <w:r>
                    <w:rPr>
                      <w:webHidden/>
                    </w:rPr>
                    <w:t>40</w:t>
                  </w:r>
                  <w:r>
                    <w:rPr>
                      <w:webHidden/>
                    </w:rPr>
                    <w:fldChar w:fldCharType="end"/>
                  </w:r>
                </w:hyperlink>
              </w:p>
              <w:p w14:paraId="04EF94C5" w14:textId="2577A713" w:rsidR="00A81CEE" w:rsidRDefault="00A81CEE">
                <w:pPr>
                  <w:pStyle w:val="TOC2"/>
                  <w:rPr>
                    <w:rFonts w:asciiTheme="minorHAnsi" w:eastAsiaTheme="minorEastAsia" w:hAnsiTheme="minorHAnsi" w:cstheme="minorBidi"/>
                    <w:color w:val="auto"/>
                    <w:sz w:val="22"/>
                    <w:szCs w:val="22"/>
                    <w:lang w:eastAsia="en-US"/>
                  </w:rPr>
                </w:pPr>
                <w:hyperlink w:anchor="_Toc90040464" w:history="1">
                  <w:r w:rsidRPr="0069698C">
                    <w:rPr>
                      <w:rStyle w:val="Hyperlink"/>
                    </w:rPr>
                    <w:t>3.3. Stock Allocations</w:t>
                  </w:r>
                  <w:r>
                    <w:rPr>
                      <w:webHidden/>
                    </w:rPr>
                    <w:tab/>
                  </w:r>
                  <w:r>
                    <w:rPr>
                      <w:webHidden/>
                    </w:rPr>
                    <w:fldChar w:fldCharType="begin"/>
                  </w:r>
                  <w:r>
                    <w:rPr>
                      <w:webHidden/>
                    </w:rPr>
                    <w:instrText xml:space="preserve"> PAGEREF _Toc90040464 \h </w:instrText>
                  </w:r>
                  <w:r>
                    <w:rPr>
                      <w:webHidden/>
                    </w:rPr>
                  </w:r>
                  <w:r>
                    <w:rPr>
                      <w:webHidden/>
                    </w:rPr>
                    <w:fldChar w:fldCharType="separate"/>
                  </w:r>
                  <w:r>
                    <w:rPr>
                      <w:webHidden/>
                    </w:rPr>
                    <w:t>41</w:t>
                  </w:r>
                  <w:r>
                    <w:rPr>
                      <w:webHidden/>
                    </w:rPr>
                    <w:fldChar w:fldCharType="end"/>
                  </w:r>
                </w:hyperlink>
              </w:p>
              <w:p w14:paraId="762AF612" w14:textId="6E320BA7" w:rsidR="00A81CEE" w:rsidRDefault="00A81CEE">
                <w:pPr>
                  <w:pStyle w:val="TOC3"/>
                  <w:rPr>
                    <w:rFonts w:asciiTheme="minorHAnsi" w:eastAsiaTheme="minorEastAsia" w:hAnsiTheme="minorHAnsi" w:cstheme="minorBidi"/>
                    <w:color w:val="auto"/>
                    <w:sz w:val="22"/>
                    <w:szCs w:val="22"/>
                  </w:rPr>
                </w:pPr>
                <w:hyperlink w:anchor="_Toc90040465" w:history="1">
                  <w:r w:rsidRPr="0069698C">
                    <w:rPr>
                      <w:rStyle w:val="Hyperlink"/>
                    </w:rPr>
                    <w:t>3.3.1. Stock Allocations</w:t>
                  </w:r>
                  <w:r>
                    <w:rPr>
                      <w:webHidden/>
                    </w:rPr>
                    <w:tab/>
                  </w:r>
                  <w:r>
                    <w:rPr>
                      <w:webHidden/>
                    </w:rPr>
                    <w:fldChar w:fldCharType="begin"/>
                  </w:r>
                  <w:r>
                    <w:rPr>
                      <w:webHidden/>
                    </w:rPr>
                    <w:instrText xml:space="preserve"> PAGEREF _Toc90040465 \h </w:instrText>
                  </w:r>
                  <w:r>
                    <w:rPr>
                      <w:webHidden/>
                    </w:rPr>
                  </w:r>
                  <w:r>
                    <w:rPr>
                      <w:webHidden/>
                    </w:rPr>
                    <w:fldChar w:fldCharType="separate"/>
                  </w:r>
                  <w:r>
                    <w:rPr>
                      <w:webHidden/>
                    </w:rPr>
                    <w:t>41</w:t>
                  </w:r>
                  <w:r>
                    <w:rPr>
                      <w:webHidden/>
                    </w:rPr>
                    <w:fldChar w:fldCharType="end"/>
                  </w:r>
                </w:hyperlink>
              </w:p>
              <w:p w14:paraId="692F0CB1" w14:textId="4A2EB09F" w:rsidR="00A81CEE" w:rsidRDefault="00A81CEE">
                <w:pPr>
                  <w:pStyle w:val="TOC3"/>
                  <w:rPr>
                    <w:rFonts w:asciiTheme="minorHAnsi" w:eastAsiaTheme="minorEastAsia" w:hAnsiTheme="minorHAnsi" w:cstheme="minorBidi"/>
                    <w:color w:val="auto"/>
                    <w:sz w:val="22"/>
                    <w:szCs w:val="22"/>
                  </w:rPr>
                </w:pPr>
                <w:hyperlink w:anchor="_Toc90040466" w:history="1">
                  <w:r w:rsidRPr="0069698C">
                    <w:rPr>
                      <w:rStyle w:val="Hyperlink"/>
                    </w:rPr>
                    <w:t>3.3.2. Inventory Locking in Advance</w:t>
                  </w:r>
                  <w:r>
                    <w:rPr>
                      <w:webHidden/>
                    </w:rPr>
                    <w:tab/>
                  </w:r>
                  <w:r>
                    <w:rPr>
                      <w:webHidden/>
                    </w:rPr>
                    <w:fldChar w:fldCharType="begin"/>
                  </w:r>
                  <w:r>
                    <w:rPr>
                      <w:webHidden/>
                    </w:rPr>
                    <w:instrText xml:space="preserve"> PAGEREF _Toc90040466 \h </w:instrText>
                  </w:r>
                  <w:r>
                    <w:rPr>
                      <w:webHidden/>
                    </w:rPr>
                  </w:r>
                  <w:r>
                    <w:rPr>
                      <w:webHidden/>
                    </w:rPr>
                    <w:fldChar w:fldCharType="separate"/>
                  </w:r>
                  <w:r>
                    <w:rPr>
                      <w:webHidden/>
                    </w:rPr>
                    <w:t>41</w:t>
                  </w:r>
                  <w:r>
                    <w:rPr>
                      <w:webHidden/>
                    </w:rPr>
                    <w:fldChar w:fldCharType="end"/>
                  </w:r>
                </w:hyperlink>
              </w:p>
              <w:p w14:paraId="4D06E1C1" w14:textId="13CFD4EC" w:rsidR="00A81CEE" w:rsidRDefault="00A81CEE">
                <w:pPr>
                  <w:pStyle w:val="TOC2"/>
                  <w:rPr>
                    <w:rFonts w:asciiTheme="minorHAnsi" w:eastAsiaTheme="minorEastAsia" w:hAnsiTheme="minorHAnsi" w:cstheme="minorBidi"/>
                    <w:color w:val="auto"/>
                    <w:sz w:val="22"/>
                    <w:szCs w:val="22"/>
                    <w:lang w:eastAsia="en-US"/>
                  </w:rPr>
                </w:pPr>
                <w:hyperlink w:anchor="_Toc90040467" w:history="1">
                  <w:r w:rsidRPr="0069698C">
                    <w:rPr>
                      <w:rStyle w:val="Hyperlink"/>
                    </w:rPr>
                    <w:t>3.4. Outbound Logistics Processes</w:t>
                  </w:r>
                  <w:r>
                    <w:rPr>
                      <w:webHidden/>
                    </w:rPr>
                    <w:tab/>
                  </w:r>
                  <w:r>
                    <w:rPr>
                      <w:webHidden/>
                    </w:rPr>
                    <w:fldChar w:fldCharType="begin"/>
                  </w:r>
                  <w:r>
                    <w:rPr>
                      <w:webHidden/>
                    </w:rPr>
                    <w:instrText xml:space="preserve"> PAGEREF _Toc90040467 \h </w:instrText>
                  </w:r>
                  <w:r>
                    <w:rPr>
                      <w:webHidden/>
                    </w:rPr>
                  </w:r>
                  <w:r>
                    <w:rPr>
                      <w:webHidden/>
                    </w:rPr>
                    <w:fldChar w:fldCharType="separate"/>
                  </w:r>
                  <w:r>
                    <w:rPr>
                      <w:webHidden/>
                    </w:rPr>
                    <w:t>42</w:t>
                  </w:r>
                  <w:r>
                    <w:rPr>
                      <w:webHidden/>
                    </w:rPr>
                    <w:fldChar w:fldCharType="end"/>
                  </w:r>
                </w:hyperlink>
              </w:p>
              <w:p w14:paraId="1C0F81D5" w14:textId="219B4616" w:rsidR="00A81CEE" w:rsidRDefault="00A81CEE">
                <w:pPr>
                  <w:pStyle w:val="TOC3"/>
                  <w:rPr>
                    <w:rFonts w:asciiTheme="minorHAnsi" w:eastAsiaTheme="minorEastAsia" w:hAnsiTheme="minorHAnsi" w:cstheme="minorBidi"/>
                    <w:color w:val="auto"/>
                    <w:sz w:val="22"/>
                    <w:szCs w:val="22"/>
                  </w:rPr>
                </w:pPr>
                <w:hyperlink w:anchor="_Toc90040468" w:history="1">
                  <w:r w:rsidRPr="0069698C">
                    <w:rPr>
                      <w:rStyle w:val="Hyperlink"/>
                    </w:rPr>
                    <w:t xml:space="preserve">3.4.1. Sales Order </w:t>
                  </w:r>
                  <w:r w:rsidRPr="0069698C">
                    <w:rPr>
                      <w:rStyle w:val="Hyperlink"/>
                      <w:rFonts w:ascii="Wingdings" w:eastAsia="Wingdings" w:hAnsi="Wingdings" w:cs="Wingdings"/>
                    </w:rPr>
                    <w:t>à</w:t>
                  </w:r>
                  <w:r w:rsidRPr="0069698C">
                    <w:rPr>
                      <w:rStyle w:val="Hyperlink"/>
                    </w:rPr>
                    <w:t xml:space="preserve"> Picklist Generation</w:t>
                  </w:r>
                  <w:r>
                    <w:rPr>
                      <w:webHidden/>
                    </w:rPr>
                    <w:tab/>
                  </w:r>
                  <w:r>
                    <w:rPr>
                      <w:webHidden/>
                    </w:rPr>
                    <w:fldChar w:fldCharType="begin"/>
                  </w:r>
                  <w:r>
                    <w:rPr>
                      <w:webHidden/>
                    </w:rPr>
                    <w:instrText xml:space="preserve"> PAGEREF _Toc90040468 \h </w:instrText>
                  </w:r>
                  <w:r>
                    <w:rPr>
                      <w:webHidden/>
                    </w:rPr>
                  </w:r>
                  <w:r>
                    <w:rPr>
                      <w:webHidden/>
                    </w:rPr>
                    <w:fldChar w:fldCharType="separate"/>
                  </w:r>
                  <w:r>
                    <w:rPr>
                      <w:webHidden/>
                    </w:rPr>
                    <w:t>42</w:t>
                  </w:r>
                  <w:r>
                    <w:rPr>
                      <w:webHidden/>
                    </w:rPr>
                    <w:fldChar w:fldCharType="end"/>
                  </w:r>
                </w:hyperlink>
              </w:p>
              <w:p w14:paraId="19F47E41" w14:textId="1963CAAE" w:rsidR="00A81CEE" w:rsidRDefault="00A81CEE">
                <w:pPr>
                  <w:pStyle w:val="TOC3"/>
                  <w:rPr>
                    <w:rFonts w:asciiTheme="minorHAnsi" w:eastAsiaTheme="minorEastAsia" w:hAnsiTheme="minorHAnsi" w:cstheme="minorBidi"/>
                    <w:color w:val="auto"/>
                    <w:sz w:val="22"/>
                    <w:szCs w:val="22"/>
                  </w:rPr>
                </w:pPr>
                <w:hyperlink w:anchor="_Toc90040469" w:history="1">
                  <w:r w:rsidRPr="0069698C">
                    <w:rPr>
                      <w:rStyle w:val="Hyperlink"/>
                    </w:rPr>
                    <w:t>3.4.2. Order Picking</w:t>
                  </w:r>
                  <w:r>
                    <w:rPr>
                      <w:webHidden/>
                    </w:rPr>
                    <w:tab/>
                  </w:r>
                  <w:r>
                    <w:rPr>
                      <w:webHidden/>
                    </w:rPr>
                    <w:fldChar w:fldCharType="begin"/>
                  </w:r>
                  <w:r>
                    <w:rPr>
                      <w:webHidden/>
                    </w:rPr>
                    <w:instrText xml:space="preserve"> PAGEREF _Toc90040469 \h </w:instrText>
                  </w:r>
                  <w:r>
                    <w:rPr>
                      <w:webHidden/>
                    </w:rPr>
                  </w:r>
                  <w:r>
                    <w:rPr>
                      <w:webHidden/>
                    </w:rPr>
                    <w:fldChar w:fldCharType="separate"/>
                  </w:r>
                  <w:r>
                    <w:rPr>
                      <w:webHidden/>
                    </w:rPr>
                    <w:t>43</w:t>
                  </w:r>
                  <w:r>
                    <w:rPr>
                      <w:webHidden/>
                    </w:rPr>
                    <w:fldChar w:fldCharType="end"/>
                  </w:r>
                </w:hyperlink>
              </w:p>
              <w:p w14:paraId="539C4E17" w14:textId="3D6B734C" w:rsidR="00A81CEE" w:rsidRDefault="00A81CEE">
                <w:pPr>
                  <w:pStyle w:val="TOC4"/>
                  <w:rPr>
                    <w:rFonts w:asciiTheme="minorHAnsi" w:eastAsiaTheme="minorEastAsia" w:hAnsiTheme="minorHAnsi" w:cstheme="minorBidi"/>
                    <w:noProof/>
                    <w:color w:val="auto"/>
                    <w:sz w:val="22"/>
                    <w:szCs w:val="22"/>
                    <w:lang w:eastAsia="en-US"/>
                  </w:rPr>
                </w:pPr>
                <w:hyperlink w:anchor="_Toc90040470" w:history="1">
                  <w:r w:rsidRPr="0069698C">
                    <w:rPr>
                      <w:rStyle w:val="Hyperlink"/>
                      <w:noProof/>
                    </w:rPr>
                    <w:t>3.4.2.1. Picklist Proposal</w:t>
                  </w:r>
                  <w:r>
                    <w:rPr>
                      <w:noProof/>
                      <w:webHidden/>
                    </w:rPr>
                    <w:tab/>
                  </w:r>
                  <w:r>
                    <w:rPr>
                      <w:noProof/>
                      <w:webHidden/>
                    </w:rPr>
                    <w:fldChar w:fldCharType="begin"/>
                  </w:r>
                  <w:r>
                    <w:rPr>
                      <w:noProof/>
                      <w:webHidden/>
                    </w:rPr>
                    <w:instrText xml:space="preserve"> PAGEREF _Toc90040470 \h </w:instrText>
                  </w:r>
                  <w:r>
                    <w:rPr>
                      <w:noProof/>
                      <w:webHidden/>
                    </w:rPr>
                  </w:r>
                  <w:r>
                    <w:rPr>
                      <w:noProof/>
                      <w:webHidden/>
                    </w:rPr>
                    <w:fldChar w:fldCharType="separate"/>
                  </w:r>
                  <w:r>
                    <w:rPr>
                      <w:noProof/>
                      <w:webHidden/>
                    </w:rPr>
                    <w:t>43</w:t>
                  </w:r>
                  <w:r>
                    <w:rPr>
                      <w:noProof/>
                      <w:webHidden/>
                    </w:rPr>
                    <w:fldChar w:fldCharType="end"/>
                  </w:r>
                </w:hyperlink>
              </w:p>
              <w:p w14:paraId="2E6CB753" w14:textId="716DBF2F" w:rsidR="00A81CEE" w:rsidRDefault="00A81CEE">
                <w:pPr>
                  <w:pStyle w:val="TOC4"/>
                  <w:rPr>
                    <w:rFonts w:asciiTheme="minorHAnsi" w:eastAsiaTheme="minorEastAsia" w:hAnsiTheme="minorHAnsi" w:cstheme="minorBidi"/>
                    <w:noProof/>
                    <w:color w:val="auto"/>
                    <w:sz w:val="22"/>
                    <w:szCs w:val="22"/>
                    <w:lang w:eastAsia="en-US"/>
                  </w:rPr>
                </w:pPr>
                <w:hyperlink w:anchor="_Toc90040471" w:history="1">
                  <w:r w:rsidRPr="0069698C">
                    <w:rPr>
                      <w:rStyle w:val="Hyperlink"/>
                      <w:noProof/>
                    </w:rPr>
                    <w:t>3.4.2.2. Picklist</w:t>
                  </w:r>
                  <w:r>
                    <w:rPr>
                      <w:noProof/>
                      <w:webHidden/>
                    </w:rPr>
                    <w:tab/>
                  </w:r>
                  <w:r>
                    <w:rPr>
                      <w:noProof/>
                      <w:webHidden/>
                    </w:rPr>
                    <w:fldChar w:fldCharType="begin"/>
                  </w:r>
                  <w:r>
                    <w:rPr>
                      <w:noProof/>
                      <w:webHidden/>
                    </w:rPr>
                    <w:instrText xml:space="preserve"> PAGEREF _Toc90040471 \h </w:instrText>
                  </w:r>
                  <w:r>
                    <w:rPr>
                      <w:noProof/>
                      <w:webHidden/>
                    </w:rPr>
                  </w:r>
                  <w:r>
                    <w:rPr>
                      <w:noProof/>
                      <w:webHidden/>
                    </w:rPr>
                    <w:fldChar w:fldCharType="separate"/>
                  </w:r>
                  <w:r>
                    <w:rPr>
                      <w:noProof/>
                      <w:webHidden/>
                    </w:rPr>
                    <w:t>43</w:t>
                  </w:r>
                  <w:r>
                    <w:rPr>
                      <w:noProof/>
                      <w:webHidden/>
                    </w:rPr>
                    <w:fldChar w:fldCharType="end"/>
                  </w:r>
                </w:hyperlink>
              </w:p>
              <w:p w14:paraId="1BC1C55E" w14:textId="35F168C9" w:rsidR="00A81CEE" w:rsidRDefault="00A81CEE">
                <w:pPr>
                  <w:pStyle w:val="TOC3"/>
                  <w:rPr>
                    <w:rFonts w:asciiTheme="minorHAnsi" w:eastAsiaTheme="minorEastAsia" w:hAnsiTheme="minorHAnsi" w:cstheme="minorBidi"/>
                    <w:color w:val="auto"/>
                    <w:sz w:val="22"/>
                    <w:szCs w:val="22"/>
                  </w:rPr>
                </w:pPr>
                <w:hyperlink w:anchor="_Toc90040472" w:history="1">
                  <w:r w:rsidRPr="0069698C">
                    <w:rPr>
                      <w:rStyle w:val="Hyperlink"/>
                    </w:rPr>
                    <w:t>3.4.3. Picking</w:t>
                  </w:r>
                  <w:r>
                    <w:rPr>
                      <w:webHidden/>
                    </w:rPr>
                    <w:tab/>
                  </w:r>
                  <w:r>
                    <w:rPr>
                      <w:webHidden/>
                    </w:rPr>
                    <w:fldChar w:fldCharType="begin"/>
                  </w:r>
                  <w:r>
                    <w:rPr>
                      <w:webHidden/>
                    </w:rPr>
                    <w:instrText xml:space="preserve"> PAGEREF _Toc90040472 \h </w:instrText>
                  </w:r>
                  <w:r>
                    <w:rPr>
                      <w:webHidden/>
                    </w:rPr>
                  </w:r>
                  <w:r>
                    <w:rPr>
                      <w:webHidden/>
                    </w:rPr>
                    <w:fldChar w:fldCharType="separate"/>
                  </w:r>
                  <w:r>
                    <w:rPr>
                      <w:webHidden/>
                    </w:rPr>
                    <w:t>45</w:t>
                  </w:r>
                  <w:r>
                    <w:rPr>
                      <w:webHidden/>
                    </w:rPr>
                    <w:fldChar w:fldCharType="end"/>
                  </w:r>
                </w:hyperlink>
              </w:p>
              <w:p w14:paraId="73BD754C" w14:textId="57FAC7AF" w:rsidR="00A81CEE" w:rsidRDefault="00A81CEE">
                <w:pPr>
                  <w:pStyle w:val="TOC4"/>
                  <w:rPr>
                    <w:rFonts w:asciiTheme="minorHAnsi" w:eastAsiaTheme="minorEastAsia" w:hAnsiTheme="minorHAnsi" w:cstheme="minorBidi"/>
                    <w:noProof/>
                    <w:color w:val="auto"/>
                    <w:sz w:val="22"/>
                    <w:szCs w:val="22"/>
                    <w:lang w:eastAsia="en-US"/>
                  </w:rPr>
                </w:pPr>
                <w:hyperlink w:anchor="_Toc90040473" w:history="1">
                  <w:r w:rsidRPr="0069698C">
                    <w:rPr>
                      <w:rStyle w:val="Hyperlink"/>
                      <w:noProof/>
                    </w:rPr>
                    <w:t>3.4.3.1. Full Pallet Picking</w:t>
                  </w:r>
                  <w:r>
                    <w:rPr>
                      <w:noProof/>
                      <w:webHidden/>
                    </w:rPr>
                    <w:tab/>
                  </w:r>
                  <w:r>
                    <w:rPr>
                      <w:noProof/>
                      <w:webHidden/>
                    </w:rPr>
                    <w:fldChar w:fldCharType="begin"/>
                  </w:r>
                  <w:r>
                    <w:rPr>
                      <w:noProof/>
                      <w:webHidden/>
                    </w:rPr>
                    <w:instrText xml:space="preserve"> PAGEREF _Toc90040473 \h </w:instrText>
                  </w:r>
                  <w:r>
                    <w:rPr>
                      <w:noProof/>
                      <w:webHidden/>
                    </w:rPr>
                  </w:r>
                  <w:r>
                    <w:rPr>
                      <w:noProof/>
                      <w:webHidden/>
                    </w:rPr>
                    <w:fldChar w:fldCharType="separate"/>
                  </w:r>
                  <w:r>
                    <w:rPr>
                      <w:noProof/>
                      <w:webHidden/>
                    </w:rPr>
                    <w:t>45</w:t>
                  </w:r>
                  <w:r>
                    <w:rPr>
                      <w:noProof/>
                      <w:webHidden/>
                    </w:rPr>
                    <w:fldChar w:fldCharType="end"/>
                  </w:r>
                </w:hyperlink>
              </w:p>
              <w:p w14:paraId="4649CFC2" w14:textId="69AC9C93" w:rsidR="00A81CEE" w:rsidRDefault="00A81CEE">
                <w:pPr>
                  <w:pStyle w:val="TOC4"/>
                  <w:rPr>
                    <w:rFonts w:asciiTheme="minorHAnsi" w:eastAsiaTheme="minorEastAsia" w:hAnsiTheme="minorHAnsi" w:cstheme="minorBidi"/>
                    <w:noProof/>
                    <w:color w:val="auto"/>
                    <w:sz w:val="22"/>
                    <w:szCs w:val="22"/>
                    <w:lang w:eastAsia="en-US"/>
                  </w:rPr>
                </w:pPr>
                <w:hyperlink w:anchor="_Toc90040474" w:history="1">
                  <w:r w:rsidRPr="0069698C">
                    <w:rPr>
                      <w:rStyle w:val="Hyperlink"/>
                      <w:noProof/>
                    </w:rPr>
                    <w:t>3.4.3.2. Item Picking</w:t>
                  </w:r>
                  <w:r>
                    <w:rPr>
                      <w:noProof/>
                      <w:webHidden/>
                    </w:rPr>
                    <w:tab/>
                  </w:r>
                  <w:r>
                    <w:rPr>
                      <w:noProof/>
                      <w:webHidden/>
                    </w:rPr>
                    <w:fldChar w:fldCharType="begin"/>
                  </w:r>
                  <w:r>
                    <w:rPr>
                      <w:noProof/>
                      <w:webHidden/>
                    </w:rPr>
                    <w:instrText xml:space="preserve"> PAGEREF _Toc90040474 \h </w:instrText>
                  </w:r>
                  <w:r>
                    <w:rPr>
                      <w:noProof/>
                      <w:webHidden/>
                    </w:rPr>
                  </w:r>
                  <w:r>
                    <w:rPr>
                      <w:noProof/>
                      <w:webHidden/>
                    </w:rPr>
                    <w:fldChar w:fldCharType="separate"/>
                  </w:r>
                  <w:r>
                    <w:rPr>
                      <w:noProof/>
                      <w:webHidden/>
                    </w:rPr>
                    <w:t>45</w:t>
                  </w:r>
                  <w:r>
                    <w:rPr>
                      <w:noProof/>
                      <w:webHidden/>
                    </w:rPr>
                    <w:fldChar w:fldCharType="end"/>
                  </w:r>
                </w:hyperlink>
              </w:p>
              <w:p w14:paraId="18B415BA" w14:textId="7E4D603A" w:rsidR="00A81CEE" w:rsidRDefault="00A81CEE">
                <w:pPr>
                  <w:pStyle w:val="TOC3"/>
                  <w:rPr>
                    <w:rFonts w:asciiTheme="minorHAnsi" w:eastAsiaTheme="minorEastAsia" w:hAnsiTheme="minorHAnsi" w:cstheme="minorBidi"/>
                    <w:color w:val="auto"/>
                    <w:sz w:val="22"/>
                    <w:szCs w:val="22"/>
                  </w:rPr>
                </w:pPr>
                <w:hyperlink w:anchor="_Toc90040475" w:history="1">
                  <w:r w:rsidRPr="0069698C">
                    <w:rPr>
                      <w:rStyle w:val="Hyperlink"/>
                    </w:rPr>
                    <w:t>3.4.4. Picking Example</w:t>
                  </w:r>
                  <w:r>
                    <w:rPr>
                      <w:webHidden/>
                    </w:rPr>
                    <w:tab/>
                  </w:r>
                  <w:r>
                    <w:rPr>
                      <w:webHidden/>
                    </w:rPr>
                    <w:fldChar w:fldCharType="begin"/>
                  </w:r>
                  <w:r>
                    <w:rPr>
                      <w:webHidden/>
                    </w:rPr>
                    <w:instrText xml:space="preserve"> PAGEREF _Toc90040475 \h </w:instrText>
                  </w:r>
                  <w:r>
                    <w:rPr>
                      <w:webHidden/>
                    </w:rPr>
                  </w:r>
                  <w:r>
                    <w:rPr>
                      <w:webHidden/>
                    </w:rPr>
                    <w:fldChar w:fldCharType="separate"/>
                  </w:r>
                  <w:r>
                    <w:rPr>
                      <w:webHidden/>
                    </w:rPr>
                    <w:t>46</w:t>
                  </w:r>
                  <w:r>
                    <w:rPr>
                      <w:webHidden/>
                    </w:rPr>
                    <w:fldChar w:fldCharType="end"/>
                  </w:r>
                </w:hyperlink>
              </w:p>
              <w:p w14:paraId="4FB248A7" w14:textId="6FD54A53" w:rsidR="00A81CEE" w:rsidRDefault="00A81CEE">
                <w:pPr>
                  <w:pStyle w:val="TOC3"/>
                  <w:rPr>
                    <w:rFonts w:asciiTheme="minorHAnsi" w:eastAsiaTheme="minorEastAsia" w:hAnsiTheme="minorHAnsi" w:cstheme="minorBidi"/>
                    <w:color w:val="auto"/>
                    <w:sz w:val="22"/>
                    <w:szCs w:val="22"/>
                  </w:rPr>
                </w:pPr>
                <w:hyperlink w:anchor="_Toc90040476" w:history="1">
                  <w:r w:rsidRPr="0069698C">
                    <w:rPr>
                      <w:rStyle w:val="Hyperlink"/>
                    </w:rPr>
                    <w:t>3.4.5. Packing</w:t>
                  </w:r>
                  <w:r>
                    <w:rPr>
                      <w:webHidden/>
                    </w:rPr>
                    <w:tab/>
                  </w:r>
                  <w:r>
                    <w:rPr>
                      <w:webHidden/>
                    </w:rPr>
                    <w:fldChar w:fldCharType="begin"/>
                  </w:r>
                  <w:r>
                    <w:rPr>
                      <w:webHidden/>
                    </w:rPr>
                    <w:instrText xml:space="preserve"> PAGEREF _Toc90040476 \h </w:instrText>
                  </w:r>
                  <w:r>
                    <w:rPr>
                      <w:webHidden/>
                    </w:rPr>
                  </w:r>
                  <w:r>
                    <w:rPr>
                      <w:webHidden/>
                    </w:rPr>
                    <w:fldChar w:fldCharType="separate"/>
                  </w:r>
                  <w:r>
                    <w:rPr>
                      <w:webHidden/>
                    </w:rPr>
                    <w:t>47</w:t>
                  </w:r>
                  <w:r>
                    <w:rPr>
                      <w:webHidden/>
                    </w:rPr>
                    <w:fldChar w:fldCharType="end"/>
                  </w:r>
                </w:hyperlink>
              </w:p>
              <w:p w14:paraId="0599FE78" w14:textId="639D57CA" w:rsidR="00A81CEE" w:rsidRDefault="00A81CEE">
                <w:pPr>
                  <w:pStyle w:val="TOC3"/>
                  <w:rPr>
                    <w:rFonts w:asciiTheme="minorHAnsi" w:eastAsiaTheme="minorEastAsia" w:hAnsiTheme="minorHAnsi" w:cstheme="minorBidi"/>
                    <w:color w:val="auto"/>
                    <w:sz w:val="22"/>
                    <w:szCs w:val="22"/>
                  </w:rPr>
                </w:pPr>
                <w:hyperlink w:anchor="_Toc90040477" w:history="1">
                  <w:r w:rsidRPr="0069698C">
                    <w:rPr>
                      <w:rStyle w:val="Hyperlink"/>
                    </w:rPr>
                    <w:t>3.4.6. Delivery and Shipping</w:t>
                  </w:r>
                  <w:r>
                    <w:rPr>
                      <w:webHidden/>
                    </w:rPr>
                    <w:tab/>
                  </w:r>
                  <w:r>
                    <w:rPr>
                      <w:webHidden/>
                    </w:rPr>
                    <w:fldChar w:fldCharType="begin"/>
                  </w:r>
                  <w:r>
                    <w:rPr>
                      <w:webHidden/>
                    </w:rPr>
                    <w:instrText xml:space="preserve"> PAGEREF _Toc90040477 \h </w:instrText>
                  </w:r>
                  <w:r>
                    <w:rPr>
                      <w:webHidden/>
                    </w:rPr>
                  </w:r>
                  <w:r>
                    <w:rPr>
                      <w:webHidden/>
                    </w:rPr>
                    <w:fldChar w:fldCharType="separate"/>
                  </w:r>
                  <w:r>
                    <w:rPr>
                      <w:webHidden/>
                    </w:rPr>
                    <w:t>48</w:t>
                  </w:r>
                  <w:r>
                    <w:rPr>
                      <w:webHidden/>
                    </w:rPr>
                    <w:fldChar w:fldCharType="end"/>
                  </w:r>
                </w:hyperlink>
              </w:p>
              <w:p w14:paraId="7FC40639" w14:textId="52B4838C" w:rsidR="00A81CEE" w:rsidRDefault="00A81CEE">
                <w:pPr>
                  <w:pStyle w:val="TOC2"/>
                  <w:rPr>
                    <w:rFonts w:asciiTheme="minorHAnsi" w:eastAsiaTheme="minorEastAsia" w:hAnsiTheme="minorHAnsi" w:cstheme="minorBidi"/>
                    <w:color w:val="auto"/>
                    <w:sz w:val="22"/>
                    <w:szCs w:val="22"/>
                    <w:lang w:eastAsia="en-US"/>
                  </w:rPr>
                </w:pPr>
                <w:hyperlink w:anchor="_Toc90040478" w:history="1">
                  <w:r w:rsidRPr="0069698C">
                    <w:rPr>
                      <w:rStyle w:val="Hyperlink"/>
                    </w:rPr>
                    <w:t>3.5. Traceability</w:t>
                  </w:r>
                  <w:r>
                    <w:rPr>
                      <w:webHidden/>
                    </w:rPr>
                    <w:tab/>
                  </w:r>
                  <w:r>
                    <w:rPr>
                      <w:webHidden/>
                    </w:rPr>
                    <w:fldChar w:fldCharType="begin"/>
                  </w:r>
                  <w:r>
                    <w:rPr>
                      <w:webHidden/>
                    </w:rPr>
                    <w:instrText xml:space="preserve"> PAGEREF _Toc90040478 \h </w:instrText>
                  </w:r>
                  <w:r>
                    <w:rPr>
                      <w:webHidden/>
                    </w:rPr>
                  </w:r>
                  <w:r>
                    <w:rPr>
                      <w:webHidden/>
                    </w:rPr>
                    <w:fldChar w:fldCharType="separate"/>
                  </w:r>
                  <w:r>
                    <w:rPr>
                      <w:webHidden/>
                    </w:rPr>
                    <w:t>48</w:t>
                  </w:r>
                  <w:r>
                    <w:rPr>
                      <w:webHidden/>
                    </w:rPr>
                    <w:fldChar w:fldCharType="end"/>
                  </w:r>
                </w:hyperlink>
              </w:p>
              <w:p w14:paraId="1E2FC799" w14:textId="40701660" w:rsidR="00A81CEE" w:rsidRDefault="00A81CEE">
                <w:pPr>
                  <w:pStyle w:val="TOC2"/>
                  <w:rPr>
                    <w:rFonts w:asciiTheme="minorHAnsi" w:eastAsiaTheme="minorEastAsia" w:hAnsiTheme="minorHAnsi" w:cstheme="minorBidi"/>
                    <w:color w:val="auto"/>
                    <w:sz w:val="22"/>
                    <w:szCs w:val="22"/>
                    <w:lang w:eastAsia="en-US"/>
                  </w:rPr>
                </w:pPr>
                <w:hyperlink w:anchor="_Toc90040479" w:history="1">
                  <w:r w:rsidRPr="0069698C">
                    <w:rPr>
                      <w:rStyle w:val="Hyperlink"/>
                    </w:rPr>
                    <w:t>3.6. Returns</w:t>
                  </w:r>
                  <w:r>
                    <w:rPr>
                      <w:webHidden/>
                    </w:rPr>
                    <w:tab/>
                  </w:r>
                  <w:r>
                    <w:rPr>
                      <w:webHidden/>
                    </w:rPr>
                    <w:fldChar w:fldCharType="begin"/>
                  </w:r>
                  <w:r>
                    <w:rPr>
                      <w:webHidden/>
                    </w:rPr>
                    <w:instrText xml:space="preserve"> PAGEREF _Toc90040479 \h </w:instrText>
                  </w:r>
                  <w:r>
                    <w:rPr>
                      <w:webHidden/>
                    </w:rPr>
                  </w:r>
                  <w:r>
                    <w:rPr>
                      <w:webHidden/>
                    </w:rPr>
                    <w:fldChar w:fldCharType="separate"/>
                  </w:r>
                  <w:r>
                    <w:rPr>
                      <w:webHidden/>
                    </w:rPr>
                    <w:t>49</w:t>
                  </w:r>
                  <w:r>
                    <w:rPr>
                      <w:webHidden/>
                    </w:rPr>
                    <w:fldChar w:fldCharType="end"/>
                  </w:r>
                </w:hyperlink>
              </w:p>
              <w:p w14:paraId="2A08FB0C" w14:textId="74AE746C" w:rsidR="00A81CEE" w:rsidRDefault="00A81CEE">
                <w:pPr>
                  <w:pStyle w:val="TOC3"/>
                  <w:rPr>
                    <w:rFonts w:asciiTheme="minorHAnsi" w:eastAsiaTheme="minorEastAsia" w:hAnsiTheme="minorHAnsi" w:cstheme="minorBidi"/>
                    <w:color w:val="auto"/>
                    <w:sz w:val="22"/>
                    <w:szCs w:val="22"/>
                  </w:rPr>
                </w:pPr>
                <w:hyperlink w:anchor="_Toc90040480" w:history="1">
                  <w:r w:rsidRPr="0069698C">
                    <w:rPr>
                      <w:rStyle w:val="Hyperlink"/>
                    </w:rPr>
                    <w:t>3.6.1. Sales Returns</w:t>
                  </w:r>
                  <w:r>
                    <w:rPr>
                      <w:webHidden/>
                    </w:rPr>
                    <w:tab/>
                  </w:r>
                  <w:r>
                    <w:rPr>
                      <w:webHidden/>
                    </w:rPr>
                    <w:fldChar w:fldCharType="begin"/>
                  </w:r>
                  <w:r>
                    <w:rPr>
                      <w:webHidden/>
                    </w:rPr>
                    <w:instrText xml:space="preserve"> PAGEREF _Toc90040480 \h </w:instrText>
                  </w:r>
                  <w:r>
                    <w:rPr>
                      <w:webHidden/>
                    </w:rPr>
                  </w:r>
                  <w:r>
                    <w:rPr>
                      <w:webHidden/>
                    </w:rPr>
                    <w:fldChar w:fldCharType="separate"/>
                  </w:r>
                  <w:r>
                    <w:rPr>
                      <w:webHidden/>
                    </w:rPr>
                    <w:t>49</w:t>
                  </w:r>
                  <w:r>
                    <w:rPr>
                      <w:webHidden/>
                    </w:rPr>
                    <w:fldChar w:fldCharType="end"/>
                  </w:r>
                </w:hyperlink>
              </w:p>
              <w:p w14:paraId="3593B342" w14:textId="2A7C637A" w:rsidR="00A81CEE" w:rsidRDefault="00A81CEE">
                <w:pPr>
                  <w:pStyle w:val="TOC3"/>
                  <w:rPr>
                    <w:rFonts w:asciiTheme="minorHAnsi" w:eastAsiaTheme="minorEastAsia" w:hAnsiTheme="minorHAnsi" w:cstheme="minorBidi"/>
                    <w:color w:val="auto"/>
                    <w:sz w:val="22"/>
                    <w:szCs w:val="22"/>
                  </w:rPr>
                </w:pPr>
                <w:hyperlink w:anchor="_Toc90040481" w:history="1">
                  <w:r w:rsidRPr="0069698C">
                    <w:rPr>
                      <w:rStyle w:val="Hyperlink"/>
                    </w:rPr>
                    <w:t>3.6.2. Purchase Returns</w:t>
                  </w:r>
                  <w:r>
                    <w:rPr>
                      <w:webHidden/>
                    </w:rPr>
                    <w:tab/>
                  </w:r>
                  <w:r>
                    <w:rPr>
                      <w:webHidden/>
                    </w:rPr>
                    <w:fldChar w:fldCharType="begin"/>
                  </w:r>
                  <w:r>
                    <w:rPr>
                      <w:webHidden/>
                    </w:rPr>
                    <w:instrText xml:space="preserve"> PAGEREF _Toc90040481 \h </w:instrText>
                  </w:r>
                  <w:r>
                    <w:rPr>
                      <w:webHidden/>
                    </w:rPr>
                  </w:r>
                  <w:r>
                    <w:rPr>
                      <w:webHidden/>
                    </w:rPr>
                    <w:fldChar w:fldCharType="separate"/>
                  </w:r>
                  <w:r>
                    <w:rPr>
                      <w:webHidden/>
                    </w:rPr>
                    <w:t>49</w:t>
                  </w:r>
                  <w:r>
                    <w:rPr>
                      <w:webHidden/>
                    </w:rPr>
                    <w:fldChar w:fldCharType="end"/>
                  </w:r>
                </w:hyperlink>
              </w:p>
              <w:p w14:paraId="7E50B1C8" w14:textId="54F99F04" w:rsidR="00A81CEE" w:rsidRDefault="00A81CEE">
                <w:pPr>
                  <w:pStyle w:val="TOC2"/>
                  <w:rPr>
                    <w:rFonts w:asciiTheme="minorHAnsi" w:eastAsiaTheme="minorEastAsia" w:hAnsiTheme="minorHAnsi" w:cstheme="minorBidi"/>
                    <w:color w:val="auto"/>
                    <w:sz w:val="22"/>
                    <w:szCs w:val="22"/>
                    <w:lang w:eastAsia="en-US"/>
                  </w:rPr>
                </w:pPr>
                <w:hyperlink w:anchor="_Toc90040482" w:history="1">
                  <w:r w:rsidRPr="0069698C">
                    <w:rPr>
                      <w:rStyle w:val="Hyperlink"/>
                    </w:rPr>
                    <w:t>3.7. Production</w:t>
                  </w:r>
                  <w:r>
                    <w:rPr>
                      <w:webHidden/>
                    </w:rPr>
                    <w:tab/>
                  </w:r>
                  <w:r>
                    <w:rPr>
                      <w:webHidden/>
                    </w:rPr>
                    <w:fldChar w:fldCharType="begin"/>
                  </w:r>
                  <w:r>
                    <w:rPr>
                      <w:webHidden/>
                    </w:rPr>
                    <w:instrText xml:space="preserve"> PAGEREF _Toc90040482 \h </w:instrText>
                  </w:r>
                  <w:r>
                    <w:rPr>
                      <w:webHidden/>
                    </w:rPr>
                  </w:r>
                  <w:r>
                    <w:rPr>
                      <w:webHidden/>
                    </w:rPr>
                    <w:fldChar w:fldCharType="separate"/>
                  </w:r>
                  <w:r>
                    <w:rPr>
                      <w:webHidden/>
                    </w:rPr>
                    <w:t>50</w:t>
                  </w:r>
                  <w:r>
                    <w:rPr>
                      <w:webHidden/>
                    </w:rPr>
                    <w:fldChar w:fldCharType="end"/>
                  </w:r>
                </w:hyperlink>
              </w:p>
              <w:p w14:paraId="78C13871" w14:textId="7473EB19" w:rsidR="00A81CEE" w:rsidRDefault="00A81CEE">
                <w:pPr>
                  <w:pStyle w:val="TOC3"/>
                  <w:rPr>
                    <w:rFonts w:asciiTheme="minorHAnsi" w:eastAsiaTheme="minorEastAsia" w:hAnsiTheme="minorHAnsi" w:cstheme="minorBidi"/>
                    <w:color w:val="auto"/>
                    <w:sz w:val="22"/>
                    <w:szCs w:val="22"/>
                  </w:rPr>
                </w:pPr>
                <w:hyperlink w:anchor="_Toc90040483" w:history="1">
                  <w:r w:rsidRPr="0069698C">
                    <w:rPr>
                      <w:rStyle w:val="Hyperlink"/>
                    </w:rPr>
                    <w:t>3.7.1. SAP Bills of Material</w:t>
                  </w:r>
                  <w:r>
                    <w:rPr>
                      <w:webHidden/>
                    </w:rPr>
                    <w:tab/>
                  </w:r>
                  <w:r>
                    <w:rPr>
                      <w:webHidden/>
                    </w:rPr>
                    <w:fldChar w:fldCharType="begin"/>
                  </w:r>
                  <w:r>
                    <w:rPr>
                      <w:webHidden/>
                    </w:rPr>
                    <w:instrText xml:space="preserve"> PAGEREF _Toc90040483 \h </w:instrText>
                  </w:r>
                  <w:r>
                    <w:rPr>
                      <w:webHidden/>
                    </w:rPr>
                  </w:r>
                  <w:r>
                    <w:rPr>
                      <w:webHidden/>
                    </w:rPr>
                    <w:fldChar w:fldCharType="separate"/>
                  </w:r>
                  <w:r>
                    <w:rPr>
                      <w:webHidden/>
                    </w:rPr>
                    <w:t>50</w:t>
                  </w:r>
                  <w:r>
                    <w:rPr>
                      <w:webHidden/>
                    </w:rPr>
                    <w:fldChar w:fldCharType="end"/>
                  </w:r>
                </w:hyperlink>
              </w:p>
              <w:p w14:paraId="279F51BF" w14:textId="65D27604" w:rsidR="00A81CEE" w:rsidRDefault="00A81CEE">
                <w:pPr>
                  <w:pStyle w:val="TOC3"/>
                  <w:rPr>
                    <w:rFonts w:asciiTheme="minorHAnsi" w:eastAsiaTheme="minorEastAsia" w:hAnsiTheme="minorHAnsi" w:cstheme="minorBidi"/>
                    <w:color w:val="auto"/>
                    <w:sz w:val="22"/>
                    <w:szCs w:val="22"/>
                  </w:rPr>
                </w:pPr>
                <w:hyperlink w:anchor="_Toc90040484" w:history="1">
                  <w:r w:rsidRPr="0069698C">
                    <w:rPr>
                      <w:rStyle w:val="Hyperlink"/>
                    </w:rPr>
                    <w:t>3.7.2. SAP Production Orders</w:t>
                  </w:r>
                  <w:r>
                    <w:rPr>
                      <w:webHidden/>
                    </w:rPr>
                    <w:tab/>
                  </w:r>
                  <w:r>
                    <w:rPr>
                      <w:webHidden/>
                    </w:rPr>
                    <w:fldChar w:fldCharType="begin"/>
                  </w:r>
                  <w:r>
                    <w:rPr>
                      <w:webHidden/>
                    </w:rPr>
                    <w:instrText xml:space="preserve"> PAGEREF _Toc90040484 \h </w:instrText>
                  </w:r>
                  <w:r>
                    <w:rPr>
                      <w:webHidden/>
                    </w:rPr>
                  </w:r>
                  <w:r>
                    <w:rPr>
                      <w:webHidden/>
                    </w:rPr>
                    <w:fldChar w:fldCharType="separate"/>
                  </w:r>
                  <w:r>
                    <w:rPr>
                      <w:webHidden/>
                    </w:rPr>
                    <w:t>50</w:t>
                  </w:r>
                  <w:r>
                    <w:rPr>
                      <w:webHidden/>
                    </w:rPr>
                    <w:fldChar w:fldCharType="end"/>
                  </w:r>
                </w:hyperlink>
              </w:p>
              <w:p w14:paraId="260FC842" w14:textId="55A9286F" w:rsidR="00A81CEE" w:rsidRDefault="00A81CEE">
                <w:pPr>
                  <w:pStyle w:val="TOC2"/>
                  <w:rPr>
                    <w:rFonts w:asciiTheme="minorHAnsi" w:eastAsiaTheme="minorEastAsia" w:hAnsiTheme="minorHAnsi" w:cstheme="minorBidi"/>
                    <w:color w:val="auto"/>
                    <w:sz w:val="22"/>
                    <w:szCs w:val="22"/>
                    <w:lang w:eastAsia="en-US"/>
                  </w:rPr>
                </w:pPr>
                <w:hyperlink w:anchor="_Toc90040485" w:history="1">
                  <w:r w:rsidRPr="0069698C">
                    <w:rPr>
                      <w:rStyle w:val="Hyperlink"/>
                    </w:rPr>
                    <w:t>3.8. WMS Production Processing</w:t>
                  </w:r>
                  <w:r>
                    <w:rPr>
                      <w:webHidden/>
                    </w:rPr>
                    <w:tab/>
                  </w:r>
                  <w:r>
                    <w:rPr>
                      <w:webHidden/>
                    </w:rPr>
                    <w:fldChar w:fldCharType="begin"/>
                  </w:r>
                  <w:r>
                    <w:rPr>
                      <w:webHidden/>
                    </w:rPr>
                    <w:instrText xml:space="preserve"> PAGEREF _Toc90040485 \h </w:instrText>
                  </w:r>
                  <w:r>
                    <w:rPr>
                      <w:webHidden/>
                    </w:rPr>
                  </w:r>
                  <w:r>
                    <w:rPr>
                      <w:webHidden/>
                    </w:rPr>
                    <w:fldChar w:fldCharType="separate"/>
                  </w:r>
                  <w:r>
                    <w:rPr>
                      <w:webHidden/>
                    </w:rPr>
                    <w:t>50</w:t>
                  </w:r>
                  <w:r>
                    <w:rPr>
                      <w:webHidden/>
                    </w:rPr>
                    <w:fldChar w:fldCharType="end"/>
                  </w:r>
                </w:hyperlink>
              </w:p>
              <w:p w14:paraId="46824479" w14:textId="19FEBC23" w:rsidR="00A81CEE" w:rsidRDefault="00A81CEE">
                <w:pPr>
                  <w:pStyle w:val="TOC3"/>
                  <w:rPr>
                    <w:rFonts w:asciiTheme="minorHAnsi" w:eastAsiaTheme="minorEastAsia" w:hAnsiTheme="minorHAnsi" w:cstheme="minorBidi"/>
                    <w:color w:val="auto"/>
                    <w:sz w:val="22"/>
                    <w:szCs w:val="22"/>
                  </w:rPr>
                </w:pPr>
                <w:hyperlink w:anchor="_Toc90040486" w:history="1">
                  <w:r w:rsidRPr="0069698C">
                    <w:rPr>
                      <w:rStyle w:val="Hyperlink"/>
                    </w:rPr>
                    <w:t>3.8.1. Picking Raw Materials</w:t>
                  </w:r>
                  <w:r>
                    <w:rPr>
                      <w:webHidden/>
                    </w:rPr>
                    <w:tab/>
                  </w:r>
                  <w:r>
                    <w:rPr>
                      <w:webHidden/>
                    </w:rPr>
                    <w:fldChar w:fldCharType="begin"/>
                  </w:r>
                  <w:r>
                    <w:rPr>
                      <w:webHidden/>
                    </w:rPr>
                    <w:instrText xml:space="preserve"> PAGEREF _Toc90040486 \h </w:instrText>
                  </w:r>
                  <w:r>
                    <w:rPr>
                      <w:webHidden/>
                    </w:rPr>
                  </w:r>
                  <w:r>
                    <w:rPr>
                      <w:webHidden/>
                    </w:rPr>
                    <w:fldChar w:fldCharType="separate"/>
                  </w:r>
                  <w:r>
                    <w:rPr>
                      <w:webHidden/>
                    </w:rPr>
                    <w:t>50</w:t>
                  </w:r>
                  <w:r>
                    <w:rPr>
                      <w:webHidden/>
                    </w:rPr>
                    <w:fldChar w:fldCharType="end"/>
                  </w:r>
                </w:hyperlink>
              </w:p>
              <w:p w14:paraId="0E89AE27" w14:textId="04D77EAE" w:rsidR="00A81CEE" w:rsidRDefault="00A81CEE">
                <w:pPr>
                  <w:pStyle w:val="TOC3"/>
                  <w:rPr>
                    <w:rFonts w:asciiTheme="minorHAnsi" w:eastAsiaTheme="minorEastAsia" w:hAnsiTheme="minorHAnsi" w:cstheme="minorBidi"/>
                    <w:color w:val="auto"/>
                    <w:sz w:val="22"/>
                    <w:szCs w:val="22"/>
                  </w:rPr>
                </w:pPr>
                <w:hyperlink w:anchor="_Toc90040487" w:history="1">
                  <w:r w:rsidRPr="0069698C">
                    <w:rPr>
                      <w:rStyle w:val="Hyperlink"/>
                    </w:rPr>
                    <w:t>3.8.2. Lined Up Raw Materials</w:t>
                  </w:r>
                  <w:r>
                    <w:rPr>
                      <w:webHidden/>
                    </w:rPr>
                    <w:tab/>
                  </w:r>
                  <w:r>
                    <w:rPr>
                      <w:webHidden/>
                    </w:rPr>
                    <w:fldChar w:fldCharType="begin"/>
                  </w:r>
                  <w:r>
                    <w:rPr>
                      <w:webHidden/>
                    </w:rPr>
                    <w:instrText xml:space="preserve"> PAGEREF _Toc90040487 \h </w:instrText>
                  </w:r>
                  <w:r>
                    <w:rPr>
                      <w:webHidden/>
                    </w:rPr>
                  </w:r>
                  <w:r>
                    <w:rPr>
                      <w:webHidden/>
                    </w:rPr>
                    <w:fldChar w:fldCharType="separate"/>
                  </w:r>
                  <w:r>
                    <w:rPr>
                      <w:webHidden/>
                    </w:rPr>
                    <w:t>50</w:t>
                  </w:r>
                  <w:r>
                    <w:rPr>
                      <w:webHidden/>
                    </w:rPr>
                    <w:fldChar w:fldCharType="end"/>
                  </w:r>
                </w:hyperlink>
              </w:p>
              <w:p w14:paraId="52EAB9A0" w14:textId="0AF78879" w:rsidR="00A81CEE" w:rsidRDefault="00A81CEE">
                <w:pPr>
                  <w:pStyle w:val="TOC3"/>
                  <w:rPr>
                    <w:rFonts w:asciiTheme="minorHAnsi" w:eastAsiaTheme="minorEastAsia" w:hAnsiTheme="minorHAnsi" w:cstheme="minorBidi"/>
                    <w:color w:val="auto"/>
                    <w:sz w:val="22"/>
                    <w:szCs w:val="22"/>
                  </w:rPr>
                </w:pPr>
                <w:hyperlink w:anchor="_Toc90040488" w:history="1">
                  <w:r w:rsidRPr="0069698C">
                    <w:rPr>
                      <w:rStyle w:val="Hyperlink"/>
                    </w:rPr>
                    <w:t>3.8.3. Weighing Raw Materials</w:t>
                  </w:r>
                  <w:r>
                    <w:rPr>
                      <w:webHidden/>
                    </w:rPr>
                    <w:tab/>
                  </w:r>
                  <w:r>
                    <w:rPr>
                      <w:webHidden/>
                    </w:rPr>
                    <w:fldChar w:fldCharType="begin"/>
                  </w:r>
                  <w:r>
                    <w:rPr>
                      <w:webHidden/>
                    </w:rPr>
                    <w:instrText xml:space="preserve"> PAGEREF _Toc90040488 \h </w:instrText>
                  </w:r>
                  <w:r>
                    <w:rPr>
                      <w:webHidden/>
                    </w:rPr>
                  </w:r>
                  <w:r>
                    <w:rPr>
                      <w:webHidden/>
                    </w:rPr>
                    <w:fldChar w:fldCharType="separate"/>
                  </w:r>
                  <w:r>
                    <w:rPr>
                      <w:webHidden/>
                    </w:rPr>
                    <w:t>50</w:t>
                  </w:r>
                  <w:r>
                    <w:rPr>
                      <w:webHidden/>
                    </w:rPr>
                    <w:fldChar w:fldCharType="end"/>
                  </w:r>
                </w:hyperlink>
              </w:p>
              <w:p w14:paraId="11E01674" w14:textId="258591FA" w:rsidR="00A81CEE" w:rsidRDefault="00A81CEE">
                <w:pPr>
                  <w:pStyle w:val="TOC3"/>
                  <w:rPr>
                    <w:rFonts w:asciiTheme="minorHAnsi" w:eastAsiaTheme="minorEastAsia" w:hAnsiTheme="minorHAnsi" w:cstheme="minorBidi"/>
                    <w:color w:val="auto"/>
                    <w:sz w:val="22"/>
                    <w:szCs w:val="22"/>
                  </w:rPr>
                </w:pPr>
                <w:hyperlink w:anchor="_Toc90040489" w:history="1">
                  <w:r w:rsidRPr="0069698C">
                    <w:rPr>
                      <w:rStyle w:val="Hyperlink"/>
                    </w:rPr>
                    <w:t>3.8.4. Optional WMS Production Steps</w:t>
                  </w:r>
                  <w:r>
                    <w:rPr>
                      <w:webHidden/>
                    </w:rPr>
                    <w:tab/>
                  </w:r>
                  <w:r>
                    <w:rPr>
                      <w:webHidden/>
                    </w:rPr>
                    <w:fldChar w:fldCharType="begin"/>
                  </w:r>
                  <w:r>
                    <w:rPr>
                      <w:webHidden/>
                    </w:rPr>
                    <w:instrText xml:space="preserve"> PAGEREF _Toc90040489 \h </w:instrText>
                  </w:r>
                  <w:r>
                    <w:rPr>
                      <w:webHidden/>
                    </w:rPr>
                  </w:r>
                  <w:r>
                    <w:rPr>
                      <w:webHidden/>
                    </w:rPr>
                    <w:fldChar w:fldCharType="separate"/>
                  </w:r>
                  <w:r>
                    <w:rPr>
                      <w:webHidden/>
                    </w:rPr>
                    <w:t>51</w:t>
                  </w:r>
                  <w:r>
                    <w:rPr>
                      <w:webHidden/>
                    </w:rPr>
                    <w:fldChar w:fldCharType="end"/>
                  </w:r>
                </w:hyperlink>
              </w:p>
              <w:p w14:paraId="5CCA261F" w14:textId="011F3D89"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490" w:history="1">
                  <w:r w:rsidRPr="0069698C">
                    <w:rPr>
                      <w:rStyle w:val="Hyperlink"/>
                    </w:rPr>
                    <w:t>4. WMS Default Reports</w:t>
                  </w:r>
                  <w:r>
                    <w:rPr>
                      <w:webHidden/>
                    </w:rPr>
                    <w:tab/>
                  </w:r>
                  <w:r>
                    <w:rPr>
                      <w:webHidden/>
                    </w:rPr>
                    <w:fldChar w:fldCharType="begin"/>
                  </w:r>
                  <w:r>
                    <w:rPr>
                      <w:webHidden/>
                    </w:rPr>
                    <w:instrText xml:space="preserve"> PAGEREF _Toc90040490 \h </w:instrText>
                  </w:r>
                  <w:r>
                    <w:rPr>
                      <w:webHidden/>
                    </w:rPr>
                  </w:r>
                  <w:r>
                    <w:rPr>
                      <w:webHidden/>
                    </w:rPr>
                    <w:fldChar w:fldCharType="separate"/>
                  </w:r>
                  <w:r>
                    <w:rPr>
                      <w:webHidden/>
                    </w:rPr>
                    <w:t>52</w:t>
                  </w:r>
                  <w:r>
                    <w:rPr>
                      <w:webHidden/>
                    </w:rPr>
                    <w:fldChar w:fldCharType="end"/>
                  </w:r>
                </w:hyperlink>
              </w:p>
              <w:p w14:paraId="52256620" w14:textId="3CECD1C0"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491" w:history="1">
                  <w:r w:rsidRPr="0069698C">
                    <w:rPr>
                      <w:rStyle w:val="Hyperlink"/>
                    </w:rPr>
                    <w:t>5. Data Conversion Strategy</w:t>
                  </w:r>
                  <w:r>
                    <w:rPr>
                      <w:webHidden/>
                    </w:rPr>
                    <w:tab/>
                  </w:r>
                  <w:r>
                    <w:rPr>
                      <w:webHidden/>
                    </w:rPr>
                    <w:fldChar w:fldCharType="begin"/>
                  </w:r>
                  <w:r>
                    <w:rPr>
                      <w:webHidden/>
                    </w:rPr>
                    <w:instrText xml:space="preserve"> PAGEREF _Toc90040491 \h </w:instrText>
                  </w:r>
                  <w:r>
                    <w:rPr>
                      <w:webHidden/>
                    </w:rPr>
                  </w:r>
                  <w:r>
                    <w:rPr>
                      <w:webHidden/>
                    </w:rPr>
                    <w:fldChar w:fldCharType="separate"/>
                  </w:r>
                  <w:r>
                    <w:rPr>
                      <w:webHidden/>
                    </w:rPr>
                    <w:t>53</w:t>
                  </w:r>
                  <w:r>
                    <w:rPr>
                      <w:webHidden/>
                    </w:rPr>
                    <w:fldChar w:fldCharType="end"/>
                  </w:r>
                </w:hyperlink>
              </w:p>
              <w:p w14:paraId="7FCBC4EB" w14:textId="6F13CF3E" w:rsidR="00A81CEE" w:rsidRDefault="00A81CEE">
                <w:pPr>
                  <w:pStyle w:val="TOC2"/>
                  <w:rPr>
                    <w:rFonts w:asciiTheme="minorHAnsi" w:eastAsiaTheme="minorEastAsia" w:hAnsiTheme="minorHAnsi" w:cstheme="minorBidi"/>
                    <w:color w:val="auto"/>
                    <w:sz w:val="22"/>
                    <w:szCs w:val="22"/>
                    <w:lang w:eastAsia="en-US"/>
                  </w:rPr>
                </w:pPr>
                <w:hyperlink w:anchor="_Toc90040492" w:history="1">
                  <w:r w:rsidRPr="0069698C">
                    <w:rPr>
                      <w:rStyle w:val="Hyperlink"/>
                    </w:rPr>
                    <w:t>5.1. Organizational Structure Data</w:t>
                  </w:r>
                  <w:r>
                    <w:rPr>
                      <w:webHidden/>
                    </w:rPr>
                    <w:tab/>
                  </w:r>
                  <w:r>
                    <w:rPr>
                      <w:webHidden/>
                    </w:rPr>
                    <w:fldChar w:fldCharType="begin"/>
                  </w:r>
                  <w:r>
                    <w:rPr>
                      <w:webHidden/>
                    </w:rPr>
                    <w:instrText xml:space="preserve"> PAGEREF _Toc90040492 \h </w:instrText>
                  </w:r>
                  <w:r>
                    <w:rPr>
                      <w:webHidden/>
                    </w:rPr>
                  </w:r>
                  <w:r>
                    <w:rPr>
                      <w:webHidden/>
                    </w:rPr>
                    <w:fldChar w:fldCharType="separate"/>
                  </w:r>
                  <w:r>
                    <w:rPr>
                      <w:webHidden/>
                    </w:rPr>
                    <w:t>53</w:t>
                  </w:r>
                  <w:r>
                    <w:rPr>
                      <w:webHidden/>
                    </w:rPr>
                    <w:fldChar w:fldCharType="end"/>
                  </w:r>
                </w:hyperlink>
              </w:p>
              <w:p w14:paraId="474E6FC5" w14:textId="5C789EA0" w:rsidR="00A81CEE" w:rsidRDefault="00A81CEE">
                <w:pPr>
                  <w:pStyle w:val="TOC2"/>
                  <w:rPr>
                    <w:rFonts w:asciiTheme="minorHAnsi" w:eastAsiaTheme="minorEastAsia" w:hAnsiTheme="minorHAnsi" w:cstheme="minorBidi"/>
                    <w:color w:val="auto"/>
                    <w:sz w:val="22"/>
                    <w:szCs w:val="22"/>
                    <w:lang w:eastAsia="en-US"/>
                  </w:rPr>
                </w:pPr>
                <w:hyperlink w:anchor="_Toc90040493" w:history="1">
                  <w:r w:rsidRPr="0069698C">
                    <w:rPr>
                      <w:rStyle w:val="Hyperlink"/>
                    </w:rPr>
                    <w:t>5.2. Organizational Structure Settings</w:t>
                  </w:r>
                  <w:r>
                    <w:rPr>
                      <w:webHidden/>
                    </w:rPr>
                    <w:tab/>
                  </w:r>
                  <w:r>
                    <w:rPr>
                      <w:webHidden/>
                    </w:rPr>
                    <w:fldChar w:fldCharType="begin"/>
                  </w:r>
                  <w:r>
                    <w:rPr>
                      <w:webHidden/>
                    </w:rPr>
                    <w:instrText xml:space="preserve"> PAGEREF _Toc90040493 \h </w:instrText>
                  </w:r>
                  <w:r>
                    <w:rPr>
                      <w:webHidden/>
                    </w:rPr>
                  </w:r>
                  <w:r>
                    <w:rPr>
                      <w:webHidden/>
                    </w:rPr>
                    <w:fldChar w:fldCharType="separate"/>
                  </w:r>
                  <w:r>
                    <w:rPr>
                      <w:webHidden/>
                    </w:rPr>
                    <w:t>53</w:t>
                  </w:r>
                  <w:r>
                    <w:rPr>
                      <w:webHidden/>
                    </w:rPr>
                    <w:fldChar w:fldCharType="end"/>
                  </w:r>
                </w:hyperlink>
              </w:p>
              <w:p w14:paraId="2722B0E9" w14:textId="78F8B9D5" w:rsidR="00A81CEE" w:rsidRDefault="00A81CEE">
                <w:pPr>
                  <w:pStyle w:val="TOC2"/>
                  <w:rPr>
                    <w:rFonts w:asciiTheme="minorHAnsi" w:eastAsiaTheme="minorEastAsia" w:hAnsiTheme="minorHAnsi" w:cstheme="minorBidi"/>
                    <w:color w:val="auto"/>
                    <w:sz w:val="22"/>
                    <w:szCs w:val="22"/>
                    <w:lang w:eastAsia="en-US"/>
                  </w:rPr>
                </w:pPr>
                <w:hyperlink w:anchor="_Toc90040494" w:history="1">
                  <w:r w:rsidRPr="0069698C">
                    <w:rPr>
                      <w:rStyle w:val="Hyperlink"/>
                    </w:rPr>
                    <w:t>5.3. WMS Extended Data</w:t>
                  </w:r>
                  <w:r>
                    <w:rPr>
                      <w:webHidden/>
                    </w:rPr>
                    <w:tab/>
                  </w:r>
                  <w:r>
                    <w:rPr>
                      <w:webHidden/>
                    </w:rPr>
                    <w:fldChar w:fldCharType="begin"/>
                  </w:r>
                  <w:r>
                    <w:rPr>
                      <w:webHidden/>
                    </w:rPr>
                    <w:instrText xml:space="preserve"> PAGEREF _Toc90040494 \h </w:instrText>
                  </w:r>
                  <w:r>
                    <w:rPr>
                      <w:webHidden/>
                    </w:rPr>
                  </w:r>
                  <w:r>
                    <w:rPr>
                      <w:webHidden/>
                    </w:rPr>
                    <w:fldChar w:fldCharType="separate"/>
                  </w:r>
                  <w:r>
                    <w:rPr>
                      <w:webHidden/>
                    </w:rPr>
                    <w:t>53</w:t>
                  </w:r>
                  <w:r>
                    <w:rPr>
                      <w:webHidden/>
                    </w:rPr>
                    <w:fldChar w:fldCharType="end"/>
                  </w:r>
                </w:hyperlink>
              </w:p>
              <w:p w14:paraId="78E99409" w14:textId="7FDEE2F4" w:rsidR="00A81CEE" w:rsidRDefault="00A81CEE">
                <w:pPr>
                  <w:pStyle w:val="TOC2"/>
                  <w:rPr>
                    <w:rFonts w:asciiTheme="minorHAnsi" w:eastAsiaTheme="minorEastAsia" w:hAnsiTheme="minorHAnsi" w:cstheme="minorBidi"/>
                    <w:color w:val="auto"/>
                    <w:sz w:val="22"/>
                    <w:szCs w:val="22"/>
                    <w:lang w:eastAsia="en-US"/>
                  </w:rPr>
                </w:pPr>
                <w:hyperlink w:anchor="_Toc90040495" w:history="1">
                  <w:r w:rsidRPr="0069698C">
                    <w:rPr>
                      <w:rStyle w:val="Hyperlink"/>
                    </w:rPr>
                    <w:t>5.4. WMS Extensions for SAP Master Data</w:t>
                  </w:r>
                  <w:r>
                    <w:rPr>
                      <w:webHidden/>
                    </w:rPr>
                    <w:tab/>
                  </w:r>
                  <w:r>
                    <w:rPr>
                      <w:webHidden/>
                    </w:rPr>
                    <w:fldChar w:fldCharType="begin"/>
                  </w:r>
                  <w:r>
                    <w:rPr>
                      <w:webHidden/>
                    </w:rPr>
                    <w:instrText xml:space="preserve"> PAGEREF _Toc90040495 \h </w:instrText>
                  </w:r>
                  <w:r>
                    <w:rPr>
                      <w:webHidden/>
                    </w:rPr>
                  </w:r>
                  <w:r>
                    <w:rPr>
                      <w:webHidden/>
                    </w:rPr>
                    <w:fldChar w:fldCharType="separate"/>
                  </w:r>
                  <w:r>
                    <w:rPr>
                      <w:webHidden/>
                    </w:rPr>
                    <w:t>53</w:t>
                  </w:r>
                  <w:r>
                    <w:rPr>
                      <w:webHidden/>
                    </w:rPr>
                    <w:fldChar w:fldCharType="end"/>
                  </w:r>
                </w:hyperlink>
              </w:p>
              <w:p w14:paraId="33E122B8" w14:textId="40D02E2F" w:rsidR="00A81CEE" w:rsidRDefault="00A81CEE">
                <w:pPr>
                  <w:pStyle w:val="TOC2"/>
                  <w:rPr>
                    <w:rFonts w:asciiTheme="minorHAnsi" w:eastAsiaTheme="minorEastAsia" w:hAnsiTheme="minorHAnsi" w:cstheme="minorBidi"/>
                    <w:color w:val="auto"/>
                    <w:sz w:val="22"/>
                    <w:szCs w:val="22"/>
                    <w:lang w:eastAsia="en-US"/>
                  </w:rPr>
                </w:pPr>
                <w:hyperlink w:anchor="_Toc90040496" w:history="1">
                  <w:r w:rsidRPr="0069698C">
                    <w:rPr>
                      <w:rStyle w:val="Hyperlink"/>
                    </w:rPr>
                    <w:t>5.5. WMS Data Linked to SAP Master Data</w:t>
                  </w:r>
                  <w:r>
                    <w:rPr>
                      <w:webHidden/>
                    </w:rPr>
                    <w:tab/>
                  </w:r>
                  <w:r>
                    <w:rPr>
                      <w:webHidden/>
                    </w:rPr>
                    <w:fldChar w:fldCharType="begin"/>
                  </w:r>
                  <w:r>
                    <w:rPr>
                      <w:webHidden/>
                    </w:rPr>
                    <w:instrText xml:space="preserve"> PAGEREF _Toc90040496 \h </w:instrText>
                  </w:r>
                  <w:r>
                    <w:rPr>
                      <w:webHidden/>
                    </w:rPr>
                  </w:r>
                  <w:r>
                    <w:rPr>
                      <w:webHidden/>
                    </w:rPr>
                    <w:fldChar w:fldCharType="separate"/>
                  </w:r>
                  <w:r>
                    <w:rPr>
                      <w:webHidden/>
                    </w:rPr>
                    <w:t>54</w:t>
                  </w:r>
                  <w:r>
                    <w:rPr>
                      <w:webHidden/>
                    </w:rPr>
                    <w:fldChar w:fldCharType="end"/>
                  </w:r>
                </w:hyperlink>
              </w:p>
              <w:p w14:paraId="5EFDB3A6" w14:textId="7B6177D4" w:rsidR="00A81CEE" w:rsidRDefault="00A81CEE">
                <w:pPr>
                  <w:pStyle w:val="TOC2"/>
                  <w:rPr>
                    <w:rFonts w:asciiTheme="minorHAnsi" w:eastAsiaTheme="minorEastAsia" w:hAnsiTheme="minorHAnsi" w:cstheme="minorBidi"/>
                    <w:color w:val="auto"/>
                    <w:sz w:val="22"/>
                    <w:szCs w:val="22"/>
                    <w:lang w:eastAsia="en-US"/>
                  </w:rPr>
                </w:pPr>
                <w:hyperlink w:anchor="_Toc90040497" w:history="1">
                  <w:r w:rsidRPr="0069698C">
                    <w:rPr>
                      <w:rStyle w:val="Hyperlink"/>
                    </w:rPr>
                    <w:t>5.6. SAP Inventory On-Hand Quantities (Stock Counts)</w:t>
                  </w:r>
                  <w:r>
                    <w:rPr>
                      <w:webHidden/>
                    </w:rPr>
                    <w:tab/>
                  </w:r>
                  <w:r>
                    <w:rPr>
                      <w:webHidden/>
                    </w:rPr>
                    <w:fldChar w:fldCharType="begin"/>
                  </w:r>
                  <w:r>
                    <w:rPr>
                      <w:webHidden/>
                    </w:rPr>
                    <w:instrText xml:space="preserve"> PAGEREF _Toc90040497 \h </w:instrText>
                  </w:r>
                  <w:r>
                    <w:rPr>
                      <w:webHidden/>
                    </w:rPr>
                  </w:r>
                  <w:r>
                    <w:rPr>
                      <w:webHidden/>
                    </w:rPr>
                    <w:fldChar w:fldCharType="separate"/>
                  </w:r>
                  <w:r>
                    <w:rPr>
                      <w:webHidden/>
                    </w:rPr>
                    <w:t>54</w:t>
                  </w:r>
                  <w:r>
                    <w:rPr>
                      <w:webHidden/>
                    </w:rPr>
                    <w:fldChar w:fldCharType="end"/>
                  </w:r>
                </w:hyperlink>
              </w:p>
              <w:p w14:paraId="45E1DA18" w14:textId="2036C1BC"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498" w:history="1">
                  <w:r w:rsidRPr="0069698C">
                    <w:rPr>
                      <w:rStyle w:val="Hyperlink"/>
                    </w:rPr>
                    <w:t>6. Implementation outline</w:t>
                  </w:r>
                  <w:r>
                    <w:rPr>
                      <w:webHidden/>
                    </w:rPr>
                    <w:tab/>
                  </w:r>
                  <w:r>
                    <w:rPr>
                      <w:webHidden/>
                    </w:rPr>
                    <w:fldChar w:fldCharType="begin"/>
                  </w:r>
                  <w:r>
                    <w:rPr>
                      <w:webHidden/>
                    </w:rPr>
                    <w:instrText xml:space="preserve"> PAGEREF _Toc90040498 \h </w:instrText>
                  </w:r>
                  <w:r>
                    <w:rPr>
                      <w:webHidden/>
                    </w:rPr>
                  </w:r>
                  <w:r>
                    <w:rPr>
                      <w:webHidden/>
                    </w:rPr>
                    <w:fldChar w:fldCharType="separate"/>
                  </w:r>
                  <w:r>
                    <w:rPr>
                      <w:webHidden/>
                    </w:rPr>
                    <w:t>55</w:t>
                  </w:r>
                  <w:r>
                    <w:rPr>
                      <w:webHidden/>
                    </w:rPr>
                    <w:fldChar w:fldCharType="end"/>
                  </w:r>
                </w:hyperlink>
              </w:p>
              <w:p w14:paraId="0478AF0D" w14:textId="62DD5BF8"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499" w:history="1">
                  <w:r w:rsidRPr="0069698C">
                    <w:rPr>
                      <w:rStyle w:val="Hyperlink"/>
                    </w:rPr>
                    <w:t>7. Change Requests</w:t>
                  </w:r>
                  <w:r>
                    <w:rPr>
                      <w:webHidden/>
                    </w:rPr>
                    <w:tab/>
                  </w:r>
                  <w:r>
                    <w:rPr>
                      <w:webHidden/>
                    </w:rPr>
                    <w:fldChar w:fldCharType="begin"/>
                  </w:r>
                  <w:r>
                    <w:rPr>
                      <w:webHidden/>
                    </w:rPr>
                    <w:instrText xml:space="preserve"> PAGEREF _Toc90040499 \h </w:instrText>
                  </w:r>
                  <w:r>
                    <w:rPr>
                      <w:webHidden/>
                    </w:rPr>
                  </w:r>
                  <w:r>
                    <w:rPr>
                      <w:webHidden/>
                    </w:rPr>
                    <w:fldChar w:fldCharType="separate"/>
                  </w:r>
                  <w:r>
                    <w:rPr>
                      <w:webHidden/>
                    </w:rPr>
                    <w:t>56</w:t>
                  </w:r>
                  <w:r>
                    <w:rPr>
                      <w:webHidden/>
                    </w:rPr>
                    <w:fldChar w:fldCharType="end"/>
                  </w:r>
                </w:hyperlink>
              </w:p>
              <w:p w14:paraId="24E04184" w14:textId="44B31E6A"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500" w:history="1">
                  <w:r w:rsidRPr="0069698C">
                    <w:rPr>
                      <w:rStyle w:val="Hyperlink"/>
                    </w:rPr>
                    <w:t>8. Implementation Plan</w:t>
                  </w:r>
                  <w:r>
                    <w:rPr>
                      <w:webHidden/>
                    </w:rPr>
                    <w:tab/>
                  </w:r>
                  <w:r>
                    <w:rPr>
                      <w:webHidden/>
                    </w:rPr>
                    <w:fldChar w:fldCharType="begin"/>
                  </w:r>
                  <w:r>
                    <w:rPr>
                      <w:webHidden/>
                    </w:rPr>
                    <w:instrText xml:space="preserve"> PAGEREF _Toc90040500 \h </w:instrText>
                  </w:r>
                  <w:r>
                    <w:rPr>
                      <w:webHidden/>
                    </w:rPr>
                  </w:r>
                  <w:r>
                    <w:rPr>
                      <w:webHidden/>
                    </w:rPr>
                    <w:fldChar w:fldCharType="separate"/>
                  </w:r>
                  <w:r>
                    <w:rPr>
                      <w:webHidden/>
                    </w:rPr>
                    <w:t>57</w:t>
                  </w:r>
                  <w:r>
                    <w:rPr>
                      <w:webHidden/>
                    </w:rPr>
                    <w:fldChar w:fldCharType="end"/>
                  </w:r>
                </w:hyperlink>
              </w:p>
              <w:p w14:paraId="4A3E3CD8" w14:textId="05719CA4"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501" w:history="1">
                  <w:r w:rsidRPr="0069698C">
                    <w:rPr>
                      <w:rStyle w:val="Hyperlink"/>
                    </w:rPr>
                    <w:t>9. test scenarios</w:t>
                  </w:r>
                  <w:r>
                    <w:rPr>
                      <w:webHidden/>
                    </w:rPr>
                    <w:tab/>
                  </w:r>
                  <w:r>
                    <w:rPr>
                      <w:webHidden/>
                    </w:rPr>
                    <w:fldChar w:fldCharType="begin"/>
                  </w:r>
                  <w:r>
                    <w:rPr>
                      <w:webHidden/>
                    </w:rPr>
                    <w:instrText xml:space="preserve"> PAGEREF _Toc90040501 \h </w:instrText>
                  </w:r>
                  <w:r>
                    <w:rPr>
                      <w:webHidden/>
                    </w:rPr>
                  </w:r>
                  <w:r>
                    <w:rPr>
                      <w:webHidden/>
                    </w:rPr>
                    <w:fldChar w:fldCharType="separate"/>
                  </w:r>
                  <w:r>
                    <w:rPr>
                      <w:webHidden/>
                    </w:rPr>
                    <w:t>58</w:t>
                  </w:r>
                  <w:r>
                    <w:rPr>
                      <w:webHidden/>
                    </w:rPr>
                    <w:fldChar w:fldCharType="end"/>
                  </w:r>
                </w:hyperlink>
              </w:p>
              <w:p w14:paraId="50B106C8" w14:textId="66CDB512" w:rsidR="00A81CEE" w:rsidRDefault="00A81CEE">
                <w:pPr>
                  <w:pStyle w:val="TOC2"/>
                  <w:rPr>
                    <w:rFonts w:asciiTheme="minorHAnsi" w:eastAsiaTheme="minorEastAsia" w:hAnsiTheme="minorHAnsi" w:cstheme="minorBidi"/>
                    <w:color w:val="auto"/>
                    <w:sz w:val="22"/>
                    <w:szCs w:val="22"/>
                    <w:lang w:eastAsia="en-US"/>
                  </w:rPr>
                </w:pPr>
                <w:hyperlink w:anchor="_Toc90040502" w:history="1">
                  <w:r w:rsidRPr="0069698C">
                    <w:rPr>
                      <w:rStyle w:val="Hyperlink"/>
                    </w:rPr>
                    <w:t>9.1. Project plan</w:t>
                  </w:r>
                  <w:r>
                    <w:rPr>
                      <w:webHidden/>
                    </w:rPr>
                    <w:tab/>
                  </w:r>
                  <w:r>
                    <w:rPr>
                      <w:webHidden/>
                    </w:rPr>
                    <w:fldChar w:fldCharType="begin"/>
                  </w:r>
                  <w:r>
                    <w:rPr>
                      <w:webHidden/>
                    </w:rPr>
                    <w:instrText xml:space="preserve"> PAGEREF _Toc90040502 \h </w:instrText>
                  </w:r>
                  <w:r>
                    <w:rPr>
                      <w:webHidden/>
                    </w:rPr>
                  </w:r>
                  <w:r>
                    <w:rPr>
                      <w:webHidden/>
                    </w:rPr>
                    <w:fldChar w:fldCharType="separate"/>
                  </w:r>
                  <w:r>
                    <w:rPr>
                      <w:webHidden/>
                    </w:rPr>
                    <w:t>58</w:t>
                  </w:r>
                  <w:r>
                    <w:rPr>
                      <w:webHidden/>
                    </w:rPr>
                    <w:fldChar w:fldCharType="end"/>
                  </w:r>
                </w:hyperlink>
              </w:p>
              <w:p w14:paraId="325DF81B" w14:textId="42304A7E" w:rsidR="00A81CEE" w:rsidRDefault="00A81CEE">
                <w:pPr>
                  <w:pStyle w:val="TOC2"/>
                  <w:rPr>
                    <w:rFonts w:asciiTheme="minorHAnsi" w:eastAsiaTheme="minorEastAsia" w:hAnsiTheme="minorHAnsi" w:cstheme="minorBidi"/>
                    <w:color w:val="auto"/>
                    <w:sz w:val="22"/>
                    <w:szCs w:val="22"/>
                    <w:lang w:eastAsia="en-US"/>
                  </w:rPr>
                </w:pPr>
                <w:hyperlink w:anchor="_Toc90040503" w:history="1">
                  <w:r w:rsidRPr="0069698C">
                    <w:rPr>
                      <w:rStyle w:val="Hyperlink"/>
                    </w:rPr>
                    <w:t>9.2. Testing procedures</w:t>
                  </w:r>
                  <w:r>
                    <w:rPr>
                      <w:webHidden/>
                    </w:rPr>
                    <w:tab/>
                  </w:r>
                  <w:r>
                    <w:rPr>
                      <w:webHidden/>
                    </w:rPr>
                    <w:fldChar w:fldCharType="begin"/>
                  </w:r>
                  <w:r>
                    <w:rPr>
                      <w:webHidden/>
                    </w:rPr>
                    <w:instrText xml:space="preserve"> PAGEREF _Toc90040503 \h </w:instrText>
                  </w:r>
                  <w:r>
                    <w:rPr>
                      <w:webHidden/>
                    </w:rPr>
                  </w:r>
                  <w:r>
                    <w:rPr>
                      <w:webHidden/>
                    </w:rPr>
                    <w:fldChar w:fldCharType="separate"/>
                  </w:r>
                  <w:r>
                    <w:rPr>
                      <w:webHidden/>
                    </w:rPr>
                    <w:t>58</w:t>
                  </w:r>
                  <w:r>
                    <w:rPr>
                      <w:webHidden/>
                    </w:rPr>
                    <w:fldChar w:fldCharType="end"/>
                  </w:r>
                </w:hyperlink>
              </w:p>
              <w:p w14:paraId="5A03E84B" w14:textId="20EA0888"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504" w:history="1">
                  <w:r w:rsidRPr="0069698C">
                    <w:rPr>
                      <w:rStyle w:val="Hyperlink"/>
                    </w:rPr>
                    <w:t>10. commercial conditions</w:t>
                  </w:r>
                  <w:r>
                    <w:rPr>
                      <w:webHidden/>
                    </w:rPr>
                    <w:tab/>
                  </w:r>
                  <w:r>
                    <w:rPr>
                      <w:webHidden/>
                    </w:rPr>
                    <w:fldChar w:fldCharType="begin"/>
                  </w:r>
                  <w:r>
                    <w:rPr>
                      <w:webHidden/>
                    </w:rPr>
                    <w:instrText xml:space="preserve"> PAGEREF _Toc90040504 \h </w:instrText>
                  </w:r>
                  <w:r>
                    <w:rPr>
                      <w:webHidden/>
                    </w:rPr>
                  </w:r>
                  <w:r>
                    <w:rPr>
                      <w:webHidden/>
                    </w:rPr>
                    <w:fldChar w:fldCharType="separate"/>
                  </w:r>
                  <w:r>
                    <w:rPr>
                      <w:webHidden/>
                    </w:rPr>
                    <w:t>59</w:t>
                  </w:r>
                  <w:r>
                    <w:rPr>
                      <w:webHidden/>
                    </w:rPr>
                    <w:fldChar w:fldCharType="end"/>
                  </w:r>
                </w:hyperlink>
              </w:p>
              <w:p w14:paraId="62F35FD5" w14:textId="27ACD6B2"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505" w:history="1">
                  <w:r w:rsidRPr="0069698C">
                    <w:rPr>
                      <w:rStyle w:val="Hyperlink"/>
                    </w:rPr>
                    <w:t>11. approval</w:t>
                  </w:r>
                  <w:r>
                    <w:rPr>
                      <w:webHidden/>
                    </w:rPr>
                    <w:tab/>
                  </w:r>
                  <w:r>
                    <w:rPr>
                      <w:webHidden/>
                    </w:rPr>
                    <w:fldChar w:fldCharType="begin"/>
                  </w:r>
                  <w:r>
                    <w:rPr>
                      <w:webHidden/>
                    </w:rPr>
                    <w:instrText xml:space="preserve"> PAGEREF _Toc90040505 \h </w:instrText>
                  </w:r>
                  <w:r>
                    <w:rPr>
                      <w:webHidden/>
                    </w:rPr>
                  </w:r>
                  <w:r>
                    <w:rPr>
                      <w:webHidden/>
                    </w:rPr>
                    <w:fldChar w:fldCharType="separate"/>
                  </w:r>
                  <w:r>
                    <w:rPr>
                      <w:webHidden/>
                    </w:rPr>
                    <w:t>60</w:t>
                  </w:r>
                  <w:r>
                    <w:rPr>
                      <w:webHidden/>
                    </w:rPr>
                    <w:fldChar w:fldCharType="end"/>
                  </w:r>
                </w:hyperlink>
              </w:p>
              <w:p w14:paraId="2DB05F5F" w14:textId="23424231"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506" w:history="1">
                  <w:r w:rsidRPr="0069698C">
                    <w:rPr>
                      <w:rStyle w:val="Hyperlink"/>
                    </w:rPr>
                    <w:t>12. Appendix 1 – GS1 Standards</w:t>
                  </w:r>
                  <w:r>
                    <w:rPr>
                      <w:webHidden/>
                    </w:rPr>
                    <w:tab/>
                  </w:r>
                  <w:r>
                    <w:rPr>
                      <w:webHidden/>
                    </w:rPr>
                    <w:fldChar w:fldCharType="begin"/>
                  </w:r>
                  <w:r>
                    <w:rPr>
                      <w:webHidden/>
                    </w:rPr>
                    <w:instrText xml:space="preserve"> PAGEREF _Toc90040506 \h </w:instrText>
                  </w:r>
                  <w:r>
                    <w:rPr>
                      <w:webHidden/>
                    </w:rPr>
                  </w:r>
                  <w:r>
                    <w:rPr>
                      <w:webHidden/>
                    </w:rPr>
                    <w:fldChar w:fldCharType="separate"/>
                  </w:r>
                  <w:r>
                    <w:rPr>
                      <w:webHidden/>
                    </w:rPr>
                    <w:t>61</w:t>
                  </w:r>
                  <w:r>
                    <w:rPr>
                      <w:webHidden/>
                    </w:rPr>
                    <w:fldChar w:fldCharType="end"/>
                  </w:r>
                </w:hyperlink>
              </w:p>
              <w:p w14:paraId="6247960D" w14:textId="6792905F" w:rsidR="00A81CEE" w:rsidRDefault="00A81CEE">
                <w:pPr>
                  <w:pStyle w:val="TOC2"/>
                  <w:rPr>
                    <w:rFonts w:asciiTheme="minorHAnsi" w:eastAsiaTheme="minorEastAsia" w:hAnsiTheme="minorHAnsi" w:cstheme="minorBidi"/>
                    <w:color w:val="auto"/>
                    <w:sz w:val="22"/>
                    <w:szCs w:val="22"/>
                    <w:lang w:eastAsia="en-US"/>
                  </w:rPr>
                </w:pPr>
                <w:hyperlink w:anchor="_Toc90040507" w:history="1">
                  <w:r w:rsidRPr="0069698C">
                    <w:rPr>
                      <w:rStyle w:val="Hyperlink"/>
                    </w:rPr>
                    <w:t>12.1. GTIN and SSCC</w:t>
                  </w:r>
                  <w:r>
                    <w:rPr>
                      <w:webHidden/>
                    </w:rPr>
                    <w:tab/>
                  </w:r>
                  <w:r>
                    <w:rPr>
                      <w:webHidden/>
                    </w:rPr>
                    <w:fldChar w:fldCharType="begin"/>
                  </w:r>
                  <w:r>
                    <w:rPr>
                      <w:webHidden/>
                    </w:rPr>
                    <w:instrText xml:space="preserve"> PAGEREF _Toc90040507 \h </w:instrText>
                  </w:r>
                  <w:r>
                    <w:rPr>
                      <w:webHidden/>
                    </w:rPr>
                  </w:r>
                  <w:r>
                    <w:rPr>
                      <w:webHidden/>
                    </w:rPr>
                    <w:fldChar w:fldCharType="separate"/>
                  </w:r>
                  <w:r>
                    <w:rPr>
                      <w:webHidden/>
                    </w:rPr>
                    <w:t>61</w:t>
                  </w:r>
                  <w:r>
                    <w:rPr>
                      <w:webHidden/>
                    </w:rPr>
                    <w:fldChar w:fldCharType="end"/>
                  </w:r>
                </w:hyperlink>
              </w:p>
              <w:p w14:paraId="6F54690E" w14:textId="3520F22F" w:rsidR="00A81CEE" w:rsidRDefault="00A81CEE">
                <w:pPr>
                  <w:pStyle w:val="TOC2"/>
                  <w:rPr>
                    <w:rFonts w:asciiTheme="minorHAnsi" w:eastAsiaTheme="minorEastAsia" w:hAnsiTheme="minorHAnsi" w:cstheme="minorBidi"/>
                    <w:color w:val="auto"/>
                    <w:sz w:val="22"/>
                    <w:szCs w:val="22"/>
                    <w:lang w:eastAsia="en-US"/>
                  </w:rPr>
                </w:pPr>
                <w:hyperlink w:anchor="_Toc90040508" w:history="1">
                  <w:r w:rsidRPr="0069698C">
                    <w:rPr>
                      <w:rStyle w:val="Hyperlink"/>
                    </w:rPr>
                    <w:t>12.2. GS1 Label</w:t>
                  </w:r>
                  <w:r>
                    <w:rPr>
                      <w:webHidden/>
                    </w:rPr>
                    <w:tab/>
                  </w:r>
                  <w:r>
                    <w:rPr>
                      <w:webHidden/>
                    </w:rPr>
                    <w:fldChar w:fldCharType="begin"/>
                  </w:r>
                  <w:r>
                    <w:rPr>
                      <w:webHidden/>
                    </w:rPr>
                    <w:instrText xml:space="preserve"> PAGEREF _Toc90040508 \h </w:instrText>
                  </w:r>
                  <w:r>
                    <w:rPr>
                      <w:webHidden/>
                    </w:rPr>
                  </w:r>
                  <w:r>
                    <w:rPr>
                      <w:webHidden/>
                    </w:rPr>
                    <w:fldChar w:fldCharType="separate"/>
                  </w:r>
                  <w:r>
                    <w:rPr>
                      <w:webHidden/>
                    </w:rPr>
                    <w:t>62</w:t>
                  </w:r>
                  <w:r>
                    <w:rPr>
                      <w:webHidden/>
                    </w:rPr>
                    <w:fldChar w:fldCharType="end"/>
                  </w:r>
                </w:hyperlink>
              </w:p>
              <w:p w14:paraId="144F335A" w14:textId="0FC729C0" w:rsidR="00A81CEE" w:rsidRDefault="00A81CEE">
                <w:pPr>
                  <w:pStyle w:val="TOC2"/>
                  <w:rPr>
                    <w:rFonts w:asciiTheme="minorHAnsi" w:eastAsiaTheme="minorEastAsia" w:hAnsiTheme="minorHAnsi" w:cstheme="minorBidi"/>
                    <w:color w:val="auto"/>
                    <w:sz w:val="22"/>
                    <w:szCs w:val="22"/>
                    <w:lang w:eastAsia="en-US"/>
                  </w:rPr>
                </w:pPr>
                <w:hyperlink w:anchor="_Toc90040509" w:history="1">
                  <w:r w:rsidRPr="0069698C">
                    <w:rPr>
                      <w:rStyle w:val="Hyperlink"/>
                    </w:rPr>
                    <w:t>12.3. GS1-128 Barcode</w:t>
                  </w:r>
                  <w:r>
                    <w:rPr>
                      <w:webHidden/>
                    </w:rPr>
                    <w:tab/>
                  </w:r>
                  <w:r>
                    <w:rPr>
                      <w:webHidden/>
                    </w:rPr>
                    <w:fldChar w:fldCharType="begin"/>
                  </w:r>
                  <w:r>
                    <w:rPr>
                      <w:webHidden/>
                    </w:rPr>
                    <w:instrText xml:space="preserve"> PAGEREF _Toc90040509 \h </w:instrText>
                  </w:r>
                  <w:r>
                    <w:rPr>
                      <w:webHidden/>
                    </w:rPr>
                  </w:r>
                  <w:r>
                    <w:rPr>
                      <w:webHidden/>
                    </w:rPr>
                    <w:fldChar w:fldCharType="separate"/>
                  </w:r>
                  <w:r>
                    <w:rPr>
                      <w:webHidden/>
                    </w:rPr>
                    <w:t>62</w:t>
                  </w:r>
                  <w:r>
                    <w:rPr>
                      <w:webHidden/>
                    </w:rPr>
                    <w:fldChar w:fldCharType="end"/>
                  </w:r>
                </w:hyperlink>
              </w:p>
              <w:p w14:paraId="3D71C183" w14:textId="51E35E44" w:rsidR="00A81CEE" w:rsidRDefault="00A81CEE">
                <w:pPr>
                  <w:pStyle w:val="TOC2"/>
                  <w:rPr>
                    <w:rFonts w:asciiTheme="minorHAnsi" w:eastAsiaTheme="minorEastAsia" w:hAnsiTheme="minorHAnsi" w:cstheme="minorBidi"/>
                    <w:color w:val="auto"/>
                    <w:sz w:val="22"/>
                    <w:szCs w:val="22"/>
                    <w:lang w:eastAsia="en-US"/>
                  </w:rPr>
                </w:pPr>
                <w:hyperlink w:anchor="_Toc90040510" w:history="1">
                  <w:r w:rsidRPr="0069698C">
                    <w:rPr>
                      <w:rStyle w:val="Hyperlink"/>
                    </w:rPr>
                    <w:t>12.4. SSCC</w:t>
                  </w:r>
                  <w:r>
                    <w:rPr>
                      <w:webHidden/>
                    </w:rPr>
                    <w:tab/>
                  </w:r>
                  <w:r>
                    <w:rPr>
                      <w:webHidden/>
                    </w:rPr>
                    <w:fldChar w:fldCharType="begin"/>
                  </w:r>
                  <w:r>
                    <w:rPr>
                      <w:webHidden/>
                    </w:rPr>
                    <w:instrText xml:space="preserve"> PAGEREF _Toc90040510 \h </w:instrText>
                  </w:r>
                  <w:r>
                    <w:rPr>
                      <w:webHidden/>
                    </w:rPr>
                  </w:r>
                  <w:r>
                    <w:rPr>
                      <w:webHidden/>
                    </w:rPr>
                    <w:fldChar w:fldCharType="separate"/>
                  </w:r>
                  <w:r>
                    <w:rPr>
                      <w:webHidden/>
                    </w:rPr>
                    <w:t>64</w:t>
                  </w:r>
                  <w:r>
                    <w:rPr>
                      <w:webHidden/>
                    </w:rPr>
                    <w:fldChar w:fldCharType="end"/>
                  </w:r>
                </w:hyperlink>
              </w:p>
              <w:p w14:paraId="501992CF" w14:textId="5A6A5367" w:rsidR="00A81CEE" w:rsidRDefault="00A81CEE">
                <w:pPr>
                  <w:pStyle w:val="TOC2"/>
                  <w:rPr>
                    <w:rFonts w:asciiTheme="minorHAnsi" w:eastAsiaTheme="minorEastAsia" w:hAnsiTheme="minorHAnsi" w:cstheme="minorBidi"/>
                    <w:color w:val="auto"/>
                    <w:sz w:val="22"/>
                    <w:szCs w:val="22"/>
                    <w:lang w:eastAsia="en-US"/>
                  </w:rPr>
                </w:pPr>
                <w:hyperlink w:anchor="_Toc90040511" w:history="1">
                  <w:r w:rsidRPr="0069698C">
                    <w:rPr>
                      <w:rStyle w:val="Hyperlink"/>
                    </w:rPr>
                    <w:t>12.5. GTIN</w:t>
                  </w:r>
                  <w:r>
                    <w:rPr>
                      <w:webHidden/>
                    </w:rPr>
                    <w:tab/>
                  </w:r>
                  <w:r>
                    <w:rPr>
                      <w:webHidden/>
                    </w:rPr>
                    <w:fldChar w:fldCharType="begin"/>
                  </w:r>
                  <w:r>
                    <w:rPr>
                      <w:webHidden/>
                    </w:rPr>
                    <w:instrText xml:space="preserve"> PAGEREF _Toc90040511 \h </w:instrText>
                  </w:r>
                  <w:r>
                    <w:rPr>
                      <w:webHidden/>
                    </w:rPr>
                  </w:r>
                  <w:r>
                    <w:rPr>
                      <w:webHidden/>
                    </w:rPr>
                    <w:fldChar w:fldCharType="separate"/>
                  </w:r>
                  <w:r>
                    <w:rPr>
                      <w:webHidden/>
                    </w:rPr>
                    <w:t>64</w:t>
                  </w:r>
                  <w:r>
                    <w:rPr>
                      <w:webHidden/>
                    </w:rPr>
                    <w:fldChar w:fldCharType="end"/>
                  </w:r>
                </w:hyperlink>
              </w:p>
              <w:p w14:paraId="0021EF56" w14:textId="778FED02" w:rsidR="00A81CEE" w:rsidRDefault="00A81CEE">
                <w:pPr>
                  <w:pStyle w:val="TOC1"/>
                  <w:rPr>
                    <w:rFonts w:asciiTheme="minorHAnsi" w:eastAsiaTheme="minorEastAsia" w:hAnsiTheme="minorHAnsi" w:cstheme="minorBidi"/>
                    <w:b w:val="0"/>
                    <w:caps w:val="0"/>
                    <w:color w:val="auto"/>
                    <w:sz w:val="22"/>
                    <w:szCs w:val="22"/>
                    <w:lang w:eastAsia="en-US"/>
                  </w:rPr>
                </w:pPr>
                <w:hyperlink w:anchor="_Toc90040512" w:history="1">
                  <w:r w:rsidRPr="0069698C">
                    <w:rPr>
                      <w:rStyle w:val="Hyperlink"/>
                    </w:rPr>
                    <w:t>13. Appendix 2 – Produmex WMS Process flowcharts</w:t>
                  </w:r>
                  <w:r>
                    <w:rPr>
                      <w:webHidden/>
                    </w:rPr>
                    <w:tab/>
                  </w:r>
                  <w:r>
                    <w:rPr>
                      <w:webHidden/>
                    </w:rPr>
                    <w:fldChar w:fldCharType="begin"/>
                  </w:r>
                  <w:r>
                    <w:rPr>
                      <w:webHidden/>
                    </w:rPr>
                    <w:instrText xml:space="preserve"> PAGEREF _Toc90040512 \h </w:instrText>
                  </w:r>
                  <w:r>
                    <w:rPr>
                      <w:webHidden/>
                    </w:rPr>
                  </w:r>
                  <w:r>
                    <w:rPr>
                      <w:webHidden/>
                    </w:rPr>
                    <w:fldChar w:fldCharType="separate"/>
                  </w:r>
                  <w:r>
                    <w:rPr>
                      <w:webHidden/>
                    </w:rPr>
                    <w:t>65</w:t>
                  </w:r>
                  <w:r>
                    <w:rPr>
                      <w:webHidden/>
                    </w:rPr>
                    <w:fldChar w:fldCharType="end"/>
                  </w:r>
                </w:hyperlink>
              </w:p>
              <w:p w14:paraId="30E76B71" w14:textId="3A924673" w:rsidR="00A81CEE" w:rsidRDefault="00A81CEE">
                <w:pPr>
                  <w:pStyle w:val="TOC2"/>
                  <w:rPr>
                    <w:rFonts w:asciiTheme="minorHAnsi" w:eastAsiaTheme="minorEastAsia" w:hAnsiTheme="minorHAnsi" w:cstheme="minorBidi"/>
                    <w:color w:val="auto"/>
                    <w:sz w:val="22"/>
                    <w:szCs w:val="22"/>
                    <w:lang w:eastAsia="en-US"/>
                  </w:rPr>
                </w:pPr>
                <w:hyperlink w:anchor="_Toc90040513" w:history="1">
                  <w:r w:rsidRPr="0069698C">
                    <w:rPr>
                      <w:rStyle w:val="Hyperlink"/>
                    </w:rPr>
                    <w:t>13.1. Inbound Logistics</w:t>
                  </w:r>
                  <w:r>
                    <w:rPr>
                      <w:webHidden/>
                    </w:rPr>
                    <w:tab/>
                  </w:r>
                  <w:r>
                    <w:rPr>
                      <w:webHidden/>
                    </w:rPr>
                    <w:fldChar w:fldCharType="begin"/>
                  </w:r>
                  <w:r>
                    <w:rPr>
                      <w:webHidden/>
                    </w:rPr>
                    <w:instrText xml:space="preserve"> PAGEREF _Toc90040513 \h </w:instrText>
                  </w:r>
                  <w:r>
                    <w:rPr>
                      <w:webHidden/>
                    </w:rPr>
                  </w:r>
                  <w:r>
                    <w:rPr>
                      <w:webHidden/>
                    </w:rPr>
                    <w:fldChar w:fldCharType="separate"/>
                  </w:r>
                  <w:r>
                    <w:rPr>
                      <w:webHidden/>
                    </w:rPr>
                    <w:t>65</w:t>
                  </w:r>
                  <w:r>
                    <w:rPr>
                      <w:webHidden/>
                    </w:rPr>
                    <w:fldChar w:fldCharType="end"/>
                  </w:r>
                </w:hyperlink>
              </w:p>
              <w:p w14:paraId="3911A68B" w14:textId="61E944BB" w:rsidR="00A81CEE" w:rsidRDefault="00A81CEE">
                <w:pPr>
                  <w:pStyle w:val="TOC3"/>
                  <w:rPr>
                    <w:rFonts w:asciiTheme="minorHAnsi" w:eastAsiaTheme="minorEastAsia" w:hAnsiTheme="minorHAnsi" w:cstheme="minorBidi"/>
                    <w:color w:val="auto"/>
                    <w:sz w:val="22"/>
                    <w:szCs w:val="22"/>
                  </w:rPr>
                </w:pPr>
                <w:hyperlink w:anchor="_Toc90040514" w:history="1">
                  <w:r w:rsidRPr="0069698C">
                    <w:rPr>
                      <w:rStyle w:val="Hyperlink"/>
                    </w:rPr>
                    <w:t>13.1.1. Reception Flow</w:t>
                  </w:r>
                  <w:r>
                    <w:rPr>
                      <w:webHidden/>
                    </w:rPr>
                    <w:tab/>
                  </w:r>
                  <w:r>
                    <w:rPr>
                      <w:webHidden/>
                    </w:rPr>
                    <w:fldChar w:fldCharType="begin"/>
                  </w:r>
                  <w:r>
                    <w:rPr>
                      <w:webHidden/>
                    </w:rPr>
                    <w:instrText xml:space="preserve"> PAGEREF _Toc90040514 \h </w:instrText>
                  </w:r>
                  <w:r>
                    <w:rPr>
                      <w:webHidden/>
                    </w:rPr>
                  </w:r>
                  <w:r>
                    <w:rPr>
                      <w:webHidden/>
                    </w:rPr>
                    <w:fldChar w:fldCharType="separate"/>
                  </w:r>
                  <w:r>
                    <w:rPr>
                      <w:webHidden/>
                    </w:rPr>
                    <w:t>65</w:t>
                  </w:r>
                  <w:r>
                    <w:rPr>
                      <w:webHidden/>
                    </w:rPr>
                    <w:fldChar w:fldCharType="end"/>
                  </w:r>
                </w:hyperlink>
              </w:p>
              <w:p w14:paraId="752EF836" w14:textId="3540F453" w:rsidR="00A81CEE" w:rsidRDefault="00A81CEE">
                <w:pPr>
                  <w:pStyle w:val="TOC3"/>
                  <w:rPr>
                    <w:rFonts w:asciiTheme="minorHAnsi" w:eastAsiaTheme="minorEastAsia" w:hAnsiTheme="minorHAnsi" w:cstheme="minorBidi"/>
                    <w:color w:val="auto"/>
                    <w:sz w:val="22"/>
                    <w:szCs w:val="22"/>
                  </w:rPr>
                </w:pPr>
                <w:hyperlink w:anchor="_Toc90040515" w:history="1">
                  <w:r w:rsidRPr="0069698C">
                    <w:rPr>
                      <w:rStyle w:val="Hyperlink"/>
                    </w:rPr>
                    <w:t>13.1.2. Put-away flow</w:t>
                  </w:r>
                  <w:r>
                    <w:rPr>
                      <w:webHidden/>
                    </w:rPr>
                    <w:tab/>
                  </w:r>
                  <w:r>
                    <w:rPr>
                      <w:webHidden/>
                    </w:rPr>
                    <w:fldChar w:fldCharType="begin"/>
                  </w:r>
                  <w:r>
                    <w:rPr>
                      <w:webHidden/>
                    </w:rPr>
                    <w:instrText xml:space="preserve"> PAGEREF _Toc90040515 \h </w:instrText>
                  </w:r>
                  <w:r>
                    <w:rPr>
                      <w:webHidden/>
                    </w:rPr>
                  </w:r>
                  <w:r>
                    <w:rPr>
                      <w:webHidden/>
                    </w:rPr>
                    <w:fldChar w:fldCharType="separate"/>
                  </w:r>
                  <w:r>
                    <w:rPr>
                      <w:webHidden/>
                    </w:rPr>
                    <w:t>66</w:t>
                  </w:r>
                  <w:r>
                    <w:rPr>
                      <w:webHidden/>
                    </w:rPr>
                    <w:fldChar w:fldCharType="end"/>
                  </w:r>
                </w:hyperlink>
              </w:p>
              <w:p w14:paraId="25F52807" w14:textId="06C7841B" w:rsidR="00A81CEE" w:rsidRDefault="00A81CEE">
                <w:pPr>
                  <w:pStyle w:val="TOC3"/>
                  <w:rPr>
                    <w:rFonts w:asciiTheme="minorHAnsi" w:eastAsiaTheme="minorEastAsia" w:hAnsiTheme="minorHAnsi" w:cstheme="minorBidi"/>
                    <w:color w:val="auto"/>
                    <w:sz w:val="22"/>
                    <w:szCs w:val="22"/>
                  </w:rPr>
                </w:pPr>
                <w:hyperlink w:anchor="_Toc90040516" w:history="1">
                  <w:r w:rsidRPr="0069698C">
                    <w:rPr>
                      <w:rStyle w:val="Hyperlink"/>
                    </w:rPr>
                    <w:t>13.1.3. Bulk Reception Flow</w:t>
                  </w:r>
                  <w:r>
                    <w:rPr>
                      <w:webHidden/>
                    </w:rPr>
                    <w:tab/>
                  </w:r>
                  <w:r>
                    <w:rPr>
                      <w:webHidden/>
                    </w:rPr>
                    <w:fldChar w:fldCharType="begin"/>
                  </w:r>
                  <w:r>
                    <w:rPr>
                      <w:webHidden/>
                    </w:rPr>
                    <w:instrText xml:space="preserve"> PAGEREF _Toc90040516 \h </w:instrText>
                  </w:r>
                  <w:r>
                    <w:rPr>
                      <w:webHidden/>
                    </w:rPr>
                  </w:r>
                  <w:r>
                    <w:rPr>
                      <w:webHidden/>
                    </w:rPr>
                    <w:fldChar w:fldCharType="separate"/>
                  </w:r>
                  <w:r>
                    <w:rPr>
                      <w:webHidden/>
                    </w:rPr>
                    <w:t>67</w:t>
                  </w:r>
                  <w:r>
                    <w:rPr>
                      <w:webHidden/>
                    </w:rPr>
                    <w:fldChar w:fldCharType="end"/>
                  </w:r>
                </w:hyperlink>
              </w:p>
              <w:p w14:paraId="490D6A7C" w14:textId="1E4604D0" w:rsidR="00A81CEE" w:rsidRDefault="00A81CEE">
                <w:pPr>
                  <w:pStyle w:val="TOC3"/>
                  <w:rPr>
                    <w:rFonts w:asciiTheme="minorHAnsi" w:eastAsiaTheme="minorEastAsia" w:hAnsiTheme="minorHAnsi" w:cstheme="minorBidi"/>
                    <w:color w:val="auto"/>
                    <w:sz w:val="22"/>
                    <w:szCs w:val="22"/>
                  </w:rPr>
                </w:pPr>
                <w:hyperlink w:anchor="_Toc90040517" w:history="1">
                  <w:r w:rsidRPr="0069698C">
                    <w:rPr>
                      <w:rStyle w:val="Hyperlink"/>
                    </w:rPr>
                    <w:t>13.1.4. ASN Reception Flow</w:t>
                  </w:r>
                  <w:r>
                    <w:rPr>
                      <w:webHidden/>
                    </w:rPr>
                    <w:tab/>
                  </w:r>
                  <w:r>
                    <w:rPr>
                      <w:webHidden/>
                    </w:rPr>
                    <w:fldChar w:fldCharType="begin"/>
                  </w:r>
                  <w:r>
                    <w:rPr>
                      <w:webHidden/>
                    </w:rPr>
                    <w:instrText xml:space="preserve"> PAGEREF _Toc90040517 \h </w:instrText>
                  </w:r>
                  <w:r>
                    <w:rPr>
                      <w:webHidden/>
                    </w:rPr>
                  </w:r>
                  <w:r>
                    <w:rPr>
                      <w:webHidden/>
                    </w:rPr>
                    <w:fldChar w:fldCharType="separate"/>
                  </w:r>
                  <w:r>
                    <w:rPr>
                      <w:webHidden/>
                    </w:rPr>
                    <w:t>68</w:t>
                  </w:r>
                  <w:r>
                    <w:rPr>
                      <w:webHidden/>
                    </w:rPr>
                    <w:fldChar w:fldCharType="end"/>
                  </w:r>
                </w:hyperlink>
              </w:p>
              <w:p w14:paraId="22BAFE00" w14:textId="2CE2C04F" w:rsidR="00A81CEE" w:rsidRDefault="00A81CEE">
                <w:pPr>
                  <w:pStyle w:val="TOC3"/>
                  <w:rPr>
                    <w:rFonts w:asciiTheme="minorHAnsi" w:eastAsiaTheme="minorEastAsia" w:hAnsiTheme="minorHAnsi" w:cstheme="minorBidi"/>
                    <w:color w:val="auto"/>
                    <w:sz w:val="22"/>
                    <w:szCs w:val="22"/>
                  </w:rPr>
                </w:pPr>
                <w:hyperlink w:anchor="_Toc90040518" w:history="1">
                  <w:r w:rsidRPr="0069698C">
                    <w:rPr>
                      <w:rStyle w:val="Hyperlink"/>
                    </w:rPr>
                    <w:t>13.1.5. Create Purchase Document Flow</w:t>
                  </w:r>
                  <w:r>
                    <w:rPr>
                      <w:webHidden/>
                    </w:rPr>
                    <w:tab/>
                  </w:r>
                  <w:r>
                    <w:rPr>
                      <w:webHidden/>
                    </w:rPr>
                    <w:fldChar w:fldCharType="begin"/>
                  </w:r>
                  <w:r>
                    <w:rPr>
                      <w:webHidden/>
                    </w:rPr>
                    <w:instrText xml:space="preserve"> PAGEREF _Toc90040518 \h </w:instrText>
                  </w:r>
                  <w:r>
                    <w:rPr>
                      <w:webHidden/>
                    </w:rPr>
                  </w:r>
                  <w:r>
                    <w:rPr>
                      <w:webHidden/>
                    </w:rPr>
                    <w:fldChar w:fldCharType="separate"/>
                  </w:r>
                  <w:r>
                    <w:rPr>
                      <w:webHidden/>
                    </w:rPr>
                    <w:t>69</w:t>
                  </w:r>
                  <w:r>
                    <w:rPr>
                      <w:webHidden/>
                    </w:rPr>
                    <w:fldChar w:fldCharType="end"/>
                  </w:r>
                </w:hyperlink>
              </w:p>
              <w:p w14:paraId="7AAF0F80" w14:textId="3CB68764" w:rsidR="00A81CEE" w:rsidRDefault="00A81CEE">
                <w:pPr>
                  <w:pStyle w:val="TOC3"/>
                  <w:rPr>
                    <w:rFonts w:asciiTheme="minorHAnsi" w:eastAsiaTheme="minorEastAsia" w:hAnsiTheme="minorHAnsi" w:cstheme="minorBidi"/>
                    <w:color w:val="auto"/>
                    <w:sz w:val="22"/>
                    <w:szCs w:val="22"/>
                  </w:rPr>
                </w:pPr>
                <w:hyperlink w:anchor="_Toc90040519" w:history="1">
                  <w:r w:rsidRPr="0069698C">
                    <w:rPr>
                      <w:rStyle w:val="Hyperlink"/>
                    </w:rPr>
                    <w:t>13.1.6. Receive from Warehouse Flow</w:t>
                  </w:r>
                  <w:r>
                    <w:rPr>
                      <w:webHidden/>
                    </w:rPr>
                    <w:tab/>
                  </w:r>
                  <w:r>
                    <w:rPr>
                      <w:webHidden/>
                    </w:rPr>
                    <w:fldChar w:fldCharType="begin"/>
                  </w:r>
                  <w:r>
                    <w:rPr>
                      <w:webHidden/>
                    </w:rPr>
                    <w:instrText xml:space="preserve"> PAGEREF _Toc90040519 \h </w:instrText>
                  </w:r>
                  <w:r>
                    <w:rPr>
                      <w:webHidden/>
                    </w:rPr>
                  </w:r>
                  <w:r>
                    <w:rPr>
                      <w:webHidden/>
                    </w:rPr>
                    <w:fldChar w:fldCharType="separate"/>
                  </w:r>
                  <w:r>
                    <w:rPr>
                      <w:webHidden/>
                    </w:rPr>
                    <w:t>70</w:t>
                  </w:r>
                  <w:r>
                    <w:rPr>
                      <w:webHidden/>
                    </w:rPr>
                    <w:fldChar w:fldCharType="end"/>
                  </w:r>
                </w:hyperlink>
              </w:p>
              <w:p w14:paraId="28F2A8F9" w14:textId="28941B0C" w:rsidR="00A81CEE" w:rsidRDefault="00A81CEE">
                <w:pPr>
                  <w:pStyle w:val="TOC3"/>
                  <w:rPr>
                    <w:rFonts w:asciiTheme="minorHAnsi" w:eastAsiaTheme="minorEastAsia" w:hAnsiTheme="minorHAnsi" w:cstheme="minorBidi"/>
                    <w:color w:val="auto"/>
                    <w:sz w:val="22"/>
                    <w:szCs w:val="22"/>
                  </w:rPr>
                </w:pPr>
                <w:hyperlink w:anchor="_Toc90040520" w:history="1">
                  <w:r w:rsidRPr="0069698C">
                    <w:rPr>
                      <w:rStyle w:val="Hyperlink"/>
                    </w:rPr>
                    <w:t>13.1.7. Sales Return Flow</w:t>
                  </w:r>
                  <w:r>
                    <w:rPr>
                      <w:webHidden/>
                    </w:rPr>
                    <w:tab/>
                  </w:r>
                  <w:r>
                    <w:rPr>
                      <w:webHidden/>
                    </w:rPr>
                    <w:fldChar w:fldCharType="begin"/>
                  </w:r>
                  <w:r>
                    <w:rPr>
                      <w:webHidden/>
                    </w:rPr>
                    <w:instrText xml:space="preserve"> PAGEREF _Toc90040520 \h </w:instrText>
                  </w:r>
                  <w:r>
                    <w:rPr>
                      <w:webHidden/>
                    </w:rPr>
                  </w:r>
                  <w:r>
                    <w:rPr>
                      <w:webHidden/>
                    </w:rPr>
                    <w:fldChar w:fldCharType="separate"/>
                  </w:r>
                  <w:r>
                    <w:rPr>
                      <w:webHidden/>
                    </w:rPr>
                    <w:t>71</w:t>
                  </w:r>
                  <w:r>
                    <w:rPr>
                      <w:webHidden/>
                    </w:rPr>
                    <w:fldChar w:fldCharType="end"/>
                  </w:r>
                </w:hyperlink>
              </w:p>
              <w:p w14:paraId="00491B86" w14:textId="4E75C72A" w:rsidR="00A81CEE" w:rsidRDefault="00A81CEE">
                <w:pPr>
                  <w:pStyle w:val="TOC2"/>
                  <w:rPr>
                    <w:rFonts w:asciiTheme="minorHAnsi" w:eastAsiaTheme="minorEastAsia" w:hAnsiTheme="minorHAnsi" w:cstheme="minorBidi"/>
                    <w:color w:val="auto"/>
                    <w:sz w:val="22"/>
                    <w:szCs w:val="22"/>
                    <w:lang w:eastAsia="en-US"/>
                  </w:rPr>
                </w:pPr>
                <w:hyperlink w:anchor="_Toc90040521" w:history="1">
                  <w:r w:rsidRPr="0069698C">
                    <w:rPr>
                      <w:rStyle w:val="Hyperlink"/>
                    </w:rPr>
                    <w:t>13.2. Outbound Logistics</w:t>
                  </w:r>
                  <w:r>
                    <w:rPr>
                      <w:webHidden/>
                    </w:rPr>
                    <w:tab/>
                  </w:r>
                  <w:r>
                    <w:rPr>
                      <w:webHidden/>
                    </w:rPr>
                    <w:fldChar w:fldCharType="begin"/>
                  </w:r>
                  <w:r>
                    <w:rPr>
                      <w:webHidden/>
                    </w:rPr>
                    <w:instrText xml:space="preserve"> PAGEREF _Toc90040521 \h </w:instrText>
                  </w:r>
                  <w:r>
                    <w:rPr>
                      <w:webHidden/>
                    </w:rPr>
                  </w:r>
                  <w:r>
                    <w:rPr>
                      <w:webHidden/>
                    </w:rPr>
                    <w:fldChar w:fldCharType="separate"/>
                  </w:r>
                  <w:r>
                    <w:rPr>
                      <w:webHidden/>
                    </w:rPr>
                    <w:t>72</w:t>
                  </w:r>
                  <w:r>
                    <w:rPr>
                      <w:webHidden/>
                    </w:rPr>
                    <w:fldChar w:fldCharType="end"/>
                  </w:r>
                </w:hyperlink>
              </w:p>
              <w:p w14:paraId="0FB18699" w14:textId="1079CAAC" w:rsidR="00A81CEE" w:rsidRDefault="00A81CEE">
                <w:pPr>
                  <w:pStyle w:val="TOC3"/>
                  <w:rPr>
                    <w:rFonts w:asciiTheme="minorHAnsi" w:eastAsiaTheme="minorEastAsia" w:hAnsiTheme="minorHAnsi" w:cstheme="minorBidi"/>
                    <w:color w:val="auto"/>
                    <w:sz w:val="22"/>
                    <w:szCs w:val="22"/>
                  </w:rPr>
                </w:pPr>
                <w:hyperlink w:anchor="_Toc90040522" w:history="1">
                  <w:r w:rsidRPr="0069698C">
                    <w:rPr>
                      <w:rStyle w:val="Hyperlink"/>
                    </w:rPr>
                    <w:t>13.2.1. Purchase Return Flow</w:t>
                  </w:r>
                  <w:r>
                    <w:rPr>
                      <w:webHidden/>
                    </w:rPr>
                    <w:tab/>
                  </w:r>
                  <w:r>
                    <w:rPr>
                      <w:webHidden/>
                    </w:rPr>
                    <w:fldChar w:fldCharType="begin"/>
                  </w:r>
                  <w:r>
                    <w:rPr>
                      <w:webHidden/>
                    </w:rPr>
                    <w:instrText xml:space="preserve"> PAGEREF _Toc90040522 \h </w:instrText>
                  </w:r>
                  <w:r>
                    <w:rPr>
                      <w:webHidden/>
                    </w:rPr>
                  </w:r>
                  <w:r>
                    <w:rPr>
                      <w:webHidden/>
                    </w:rPr>
                    <w:fldChar w:fldCharType="separate"/>
                  </w:r>
                  <w:r>
                    <w:rPr>
                      <w:webHidden/>
                    </w:rPr>
                    <w:t>72</w:t>
                  </w:r>
                  <w:r>
                    <w:rPr>
                      <w:webHidden/>
                    </w:rPr>
                    <w:fldChar w:fldCharType="end"/>
                  </w:r>
                </w:hyperlink>
              </w:p>
              <w:p w14:paraId="288567CA" w14:textId="0735725B" w:rsidR="00A81CEE" w:rsidRDefault="00A81CEE">
                <w:pPr>
                  <w:pStyle w:val="TOC3"/>
                  <w:rPr>
                    <w:rFonts w:asciiTheme="minorHAnsi" w:eastAsiaTheme="minorEastAsia" w:hAnsiTheme="minorHAnsi" w:cstheme="minorBidi"/>
                    <w:color w:val="auto"/>
                    <w:sz w:val="22"/>
                    <w:szCs w:val="22"/>
                  </w:rPr>
                </w:pPr>
                <w:hyperlink w:anchor="_Toc90040523" w:history="1">
                  <w:r w:rsidRPr="0069698C">
                    <w:rPr>
                      <w:rStyle w:val="Hyperlink"/>
                    </w:rPr>
                    <w:t>13.2.2. Picking Flow</w:t>
                  </w:r>
                  <w:r>
                    <w:rPr>
                      <w:webHidden/>
                    </w:rPr>
                    <w:tab/>
                  </w:r>
                  <w:r>
                    <w:rPr>
                      <w:webHidden/>
                    </w:rPr>
                    <w:fldChar w:fldCharType="begin"/>
                  </w:r>
                  <w:r>
                    <w:rPr>
                      <w:webHidden/>
                    </w:rPr>
                    <w:instrText xml:space="preserve"> PAGEREF _Toc90040523 \h </w:instrText>
                  </w:r>
                  <w:r>
                    <w:rPr>
                      <w:webHidden/>
                    </w:rPr>
                  </w:r>
                  <w:r>
                    <w:rPr>
                      <w:webHidden/>
                    </w:rPr>
                    <w:fldChar w:fldCharType="separate"/>
                  </w:r>
                  <w:r>
                    <w:rPr>
                      <w:webHidden/>
                    </w:rPr>
                    <w:t>73</w:t>
                  </w:r>
                  <w:r>
                    <w:rPr>
                      <w:webHidden/>
                    </w:rPr>
                    <w:fldChar w:fldCharType="end"/>
                  </w:r>
                </w:hyperlink>
              </w:p>
              <w:p w14:paraId="20EB67D0" w14:textId="0AF20282" w:rsidR="00A81CEE" w:rsidRDefault="00A81CEE">
                <w:pPr>
                  <w:pStyle w:val="TOC3"/>
                  <w:rPr>
                    <w:rFonts w:asciiTheme="minorHAnsi" w:eastAsiaTheme="minorEastAsia" w:hAnsiTheme="minorHAnsi" w:cstheme="minorBidi"/>
                    <w:color w:val="auto"/>
                    <w:sz w:val="22"/>
                    <w:szCs w:val="22"/>
                  </w:rPr>
                </w:pPr>
                <w:hyperlink w:anchor="_Toc90040524" w:history="1">
                  <w:r w:rsidRPr="0069698C">
                    <w:rPr>
                      <w:rStyle w:val="Hyperlink"/>
                    </w:rPr>
                    <w:t>13.2.3. Multi-picking Flow</w:t>
                  </w:r>
                  <w:r>
                    <w:rPr>
                      <w:webHidden/>
                    </w:rPr>
                    <w:tab/>
                  </w:r>
                  <w:r>
                    <w:rPr>
                      <w:webHidden/>
                    </w:rPr>
                    <w:fldChar w:fldCharType="begin"/>
                  </w:r>
                  <w:r>
                    <w:rPr>
                      <w:webHidden/>
                    </w:rPr>
                    <w:instrText xml:space="preserve"> PAGEREF _Toc90040524 \h </w:instrText>
                  </w:r>
                  <w:r>
                    <w:rPr>
                      <w:webHidden/>
                    </w:rPr>
                  </w:r>
                  <w:r>
                    <w:rPr>
                      <w:webHidden/>
                    </w:rPr>
                    <w:fldChar w:fldCharType="separate"/>
                  </w:r>
                  <w:r>
                    <w:rPr>
                      <w:webHidden/>
                    </w:rPr>
                    <w:t>74</w:t>
                  </w:r>
                  <w:r>
                    <w:rPr>
                      <w:webHidden/>
                    </w:rPr>
                    <w:fldChar w:fldCharType="end"/>
                  </w:r>
                </w:hyperlink>
              </w:p>
              <w:p w14:paraId="01FA61CB" w14:textId="257A08B1" w:rsidR="00A81CEE" w:rsidRDefault="00A81CEE">
                <w:pPr>
                  <w:pStyle w:val="TOC3"/>
                  <w:rPr>
                    <w:rFonts w:asciiTheme="minorHAnsi" w:eastAsiaTheme="minorEastAsia" w:hAnsiTheme="minorHAnsi" w:cstheme="minorBidi"/>
                    <w:color w:val="auto"/>
                    <w:sz w:val="22"/>
                    <w:szCs w:val="22"/>
                  </w:rPr>
                </w:pPr>
                <w:hyperlink w:anchor="_Toc90040525" w:history="1">
                  <w:r w:rsidRPr="0069698C">
                    <w:rPr>
                      <w:rStyle w:val="Hyperlink"/>
                    </w:rPr>
                    <w:t>13.2.4. Zone-picking Flow</w:t>
                  </w:r>
                  <w:r>
                    <w:rPr>
                      <w:webHidden/>
                    </w:rPr>
                    <w:tab/>
                  </w:r>
                  <w:r>
                    <w:rPr>
                      <w:webHidden/>
                    </w:rPr>
                    <w:fldChar w:fldCharType="begin"/>
                  </w:r>
                  <w:r>
                    <w:rPr>
                      <w:webHidden/>
                    </w:rPr>
                    <w:instrText xml:space="preserve"> PAGEREF _Toc90040525 \h </w:instrText>
                  </w:r>
                  <w:r>
                    <w:rPr>
                      <w:webHidden/>
                    </w:rPr>
                  </w:r>
                  <w:r>
                    <w:rPr>
                      <w:webHidden/>
                    </w:rPr>
                    <w:fldChar w:fldCharType="separate"/>
                  </w:r>
                  <w:r>
                    <w:rPr>
                      <w:webHidden/>
                    </w:rPr>
                    <w:t>75</w:t>
                  </w:r>
                  <w:r>
                    <w:rPr>
                      <w:webHidden/>
                    </w:rPr>
                    <w:fldChar w:fldCharType="end"/>
                  </w:r>
                </w:hyperlink>
              </w:p>
              <w:p w14:paraId="7D866A4E" w14:textId="7B3F91B2" w:rsidR="00A81CEE" w:rsidRDefault="00A81CEE">
                <w:pPr>
                  <w:pStyle w:val="TOC3"/>
                  <w:rPr>
                    <w:rFonts w:asciiTheme="minorHAnsi" w:eastAsiaTheme="minorEastAsia" w:hAnsiTheme="minorHAnsi" w:cstheme="minorBidi"/>
                    <w:color w:val="auto"/>
                    <w:sz w:val="22"/>
                    <w:szCs w:val="22"/>
                  </w:rPr>
                </w:pPr>
                <w:hyperlink w:anchor="_Toc90040526" w:history="1">
                  <w:r w:rsidRPr="0069698C">
                    <w:rPr>
                      <w:rStyle w:val="Hyperlink"/>
                    </w:rPr>
                    <w:t>13.2.5. Ad-hoc Picking Flow</w:t>
                  </w:r>
                  <w:r>
                    <w:rPr>
                      <w:webHidden/>
                    </w:rPr>
                    <w:tab/>
                  </w:r>
                  <w:r>
                    <w:rPr>
                      <w:webHidden/>
                    </w:rPr>
                    <w:fldChar w:fldCharType="begin"/>
                  </w:r>
                  <w:r>
                    <w:rPr>
                      <w:webHidden/>
                    </w:rPr>
                    <w:instrText xml:space="preserve"> PAGEREF _Toc90040526 \h </w:instrText>
                  </w:r>
                  <w:r>
                    <w:rPr>
                      <w:webHidden/>
                    </w:rPr>
                  </w:r>
                  <w:r>
                    <w:rPr>
                      <w:webHidden/>
                    </w:rPr>
                    <w:fldChar w:fldCharType="separate"/>
                  </w:r>
                  <w:r>
                    <w:rPr>
                      <w:webHidden/>
                    </w:rPr>
                    <w:t>76</w:t>
                  </w:r>
                  <w:r>
                    <w:rPr>
                      <w:webHidden/>
                    </w:rPr>
                    <w:fldChar w:fldCharType="end"/>
                  </w:r>
                </w:hyperlink>
              </w:p>
              <w:p w14:paraId="28A93012" w14:textId="6C33462D" w:rsidR="00A81CEE" w:rsidRDefault="00A81CEE">
                <w:pPr>
                  <w:pStyle w:val="TOC3"/>
                  <w:rPr>
                    <w:rFonts w:asciiTheme="minorHAnsi" w:eastAsiaTheme="minorEastAsia" w:hAnsiTheme="minorHAnsi" w:cstheme="minorBidi"/>
                    <w:color w:val="auto"/>
                    <w:sz w:val="22"/>
                    <w:szCs w:val="22"/>
                  </w:rPr>
                </w:pPr>
                <w:hyperlink w:anchor="_Toc90040527" w:history="1">
                  <w:r w:rsidRPr="0069698C">
                    <w:rPr>
                      <w:rStyle w:val="Hyperlink"/>
                    </w:rPr>
                    <w:t>13.2.6. Packing Flow</w:t>
                  </w:r>
                  <w:r>
                    <w:rPr>
                      <w:webHidden/>
                    </w:rPr>
                    <w:tab/>
                  </w:r>
                  <w:r>
                    <w:rPr>
                      <w:webHidden/>
                    </w:rPr>
                    <w:fldChar w:fldCharType="begin"/>
                  </w:r>
                  <w:r>
                    <w:rPr>
                      <w:webHidden/>
                    </w:rPr>
                    <w:instrText xml:space="preserve"> PAGEREF _Toc90040527 \h </w:instrText>
                  </w:r>
                  <w:r>
                    <w:rPr>
                      <w:webHidden/>
                    </w:rPr>
                  </w:r>
                  <w:r>
                    <w:rPr>
                      <w:webHidden/>
                    </w:rPr>
                    <w:fldChar w:fldCharType="separate"/>
                  </w:r>
                  <w:r>
                    <w:rPr>
                      <w:webHidden/>
                    </w:rPr>
                    <w:t>77</w:t>
                  </w:r>
                  <w:r>
                    <w:rPr>
                      <w:webHidden/>
                    </w:rPr>
                    <w:fldChar w:fldCharType="end"/>
                  </w:r>
                </w:hyperlink>
              </w:p>
              <w:p w14:paraId="7DA5E526" w14:textId="1ECD4E57" w:rsidR="00A81CEE" w:rsidRDefault="00A81CEE">
                <w:pPr>
                  <w:pStyle w:val="TOC3"/>
                  <w:rPr>
                    <w:rFonts w:asciiTheme="minorHAnsi" w:eastAsiaTheme="minorEastAsia" w:hAnsiTheme="minorHAnsi" w:cstheme="minorBidi"/>
                    <w:color w:val="auto"/>
                    <w:sz w:val="22"/>
                    <w:szCs w:val="22"/>
                  </w:rPr>
                </w:pPr>
                <w:hyperlink w:anchor="_Toc90040528" w:history="1">
                  <w:r w:rsidRPr="0069698C">
                    <w:rPr>
                      <w:rStyle w:val="Hyperlink"/>
                    </w:rPr>
                    <w:t>13.2.7. Mobile Packing Flow</w:t>
                  </w:r>
                  <w:r>
                    <w:rPr>
                      <w:webHidden/>
                    </w:rPr>
                    <w:tab/>
                  </w:r>
                  <w:r>
                    <w:rPr>
                      <w:webHidden/>
                    </w:rPr>
                    <w:fldChar w:fldCharType="begin"/>
                  </w:r>
                  <w:r>
                    <w:rPr>
                      <w:webHidden/>
                    </w:rPr>
                    <w:instrText xml:space="preserve"> PAGEREF _Toc90040528 \h </w:instrText>
                  </w:r>
                  <w:r>
                    <w:rPr>
                      <w:webHidden/>
                    </w:rPr>
                  </w:r>
                  <w:r>
                    <w:rPr>
                      <w:webHidden/>
                    </w:rPr>
                    <w:fldChar w:fldCharType="separate"/>
                  </w:r>
                  <w:r>
                    <w:rPr>
                      <w:webHidden/>
                    </w:rPr>
                    <w:t>78</w:t>
                  </w:r>
                  <w:r>
                    <w:rPr>
                      <w:webHidden/>
                    </w:rPr>
                    <w:fldChar w:fldCharType="end"/>
                  </w:r>
                </w:hyperlink>
              </w:p>
              <w:p w14:paraId="6054CF00" w14:textId="20986EC4" w:rsidR="00A81CEE" w:rsidRDefault="00A81CEE">
                <w:pPr>
                  <w:pStyle w:val="TOC3"/>
                  <w:rPr>
                    <w:rFonts w:asciiTheme="minorHAnsi" w:eastAsiaTheme="minorEastAsia" w:hAnsiTheme="minorHAnsi" w:cstheme="minorBidi"/>
                    <w:color w:val="auto"/>
                    <w:sz w:val="22"/>
                    <w:szCs w:val="22"/>
                  </w:rPr>
                </w:pPr>
                <w:hyperlink w:anchor="_Toc90040529" w:history="1">
                  <w:r w:rsidRPr="0069698C">
                    <w:rPr>
                      <w:rStyle w:val="Hyperlink"/>
                    </w:rPr>
                    <w:t>13.2.8. Item Packing Flow</w:t>
                  </w:r>
                  <w:r>
                    <w:rPr>
                      <w:webHidden/>
                    </w:rPr>
                    <w:tab/>
                  </w:r>
                  <w:r>
                    <w:rPr>
                      <w:webHidden/>
                    </w:rPr>
                    <w:fldChar w:fldCharType="begin"/>
                  </w:r>
                  <w:r>
                    <w:rPr>
                      <w:webHidden/>
                    </w:rPr>
                    <w:instrText xml:space="preserve"> PAGEREF _Toc90040529 \h </w:instrText>
                  </w:r>
                  <w:r>
                    <w:rPr>
                      <w:webHidden/>
                    </w:rPr>
                  </w:r>
                  <w:r>
                    <w:rPr>
                      <w:webHidden/>
                    </w:rPr>
                    <w:fldChar w:fldCharType="separate"/>
                  </w:r>
                  <w:r>
                    <w:rPr>
                      <w:webHidden/>
                    </w:rPr>
                    <w:t>79</w:t>
                  </w:r>
                  <w:r>
                    <w:rPr>
                      <w:webHidden/>
                    </w:rPr>
                    <w:fldChar w:fldCharType="end"/>
                  </w:r>
                </w:hyperlink>
              </w:p>
              <w:p w14:paraId="309617EE" w14:textId="765C1746" w:rsidR="00A81CEE" w:rsidRDefault="00A81CEE">
                <w:pPr>
                  <w:pStyle w:val="TOC3"/>
                  <w:rPr>
                    <w:rFonts w:asciiTheme="minorHAnsi" w:eastAsiaTheme="minorEastAsia" w:hAnsiTheme="minorHAnsi" w:cstheme="minorBidi"/>
                    <w:color w:val="auto"/>
                    <w:sz w:val="22"/>
                    <w:szCs w:val="22"/>
                  </w:rPr>
                </w:pPr>
                <w:hyperlink w:anchor="_Toc90040530" w:history="1">
                  <w:r w:rsidRPr="0069698C">
                    <w:rPr>
                      <w:rStyle w:val="Hyperlink"/>
                    </w:rPr>
                    <w:t>13.3.1. Consolidated Packing Flow</w:t>
                  </w:r>
                  <w:r>
                    <w:rPr>
                      <w:webHidden/>
                    </w:rPr>
                    <w:tab/>
                  </w:r>
                  <w:r>
                    <w:rPr>
                      <w:webHidden/>
                    </w:rPr>
                    <w:fldChar w:fldCharType="begin"/>
                  </w:r>
                  <w:r>
                    <w:rPr>
                      <w:webHidden/>
                    </w:rPr>
                    <w:instrText xml:space="preserve"> PAGEREF _Toc90040530 \h </w:instrText>
                  </w:r>
                  <w:r>
                    <w:rPr>
                      <w:webHidden/>
                    </w:rPr>
                  </w:r>
                  <w:r>
                    <w:rPr>
                      <w:webHidden/>
                    </w:rPr>
                    <w:fldChar w:fldCharType="separate"/>
                  </w:r>
                  <w:r>
                    <w:rPr>
                      <w:webHidden/>
                    </w:rPr>
                    <w:t>80</w:t>
                  </w:r>
                  <w:r>
                    <w:rPr>
                      <w:webHidden/>
                    </w:rPr>
                    <w:fldChar w:fldCharType="end"/>
                  </w:r>
                </w:hyperlink>
              </w:p>
              <w:p w14:paraId="0920D2A4" w14:textId="71A65C21" w:rsidR="00A81CEE" w:rsidRDefault="00A81CEE">
                <w:pPr>
                  <w:pStyle w:val="TOC3"/>
                  <w:rPr>
                    <w:rFonts w:asciiTheme="minorHAnsi" w:eastAsiaTheme="minorEastAsia" w:hAnsiTheme="minorHAnsi" w:cstheme="minorBidi"/>
                    <w:color w:val="auto"/>
                    <w:sz w:val="22"/>
                    <w:szCs w:val="22"/>
                  </w:rPr>
                </w:pPr>
                <w:hyperlink w:anchor="_Toc90040531" w:history="1">
                  <w:r w:rsidRPr="0069698C">
                    <w:rPr>
                      <w:rStyle w:val="Hyperlink"/>
                    </w:rPr>
                    <w:t>13.3.2. Box Pick-Pack Flow</w:t>
                  </w:r>
                  <w:r>
                    <w:rPr>
                      <w:webHidden/>
                    </w:rPr>
                    <w:tab/>
                  </w:r>
                  <w:r>
                    <w:rPr>
                      <w:webHidden/>
                    </w:rPr>
                    <w:fldChar w:fldCharType="begin"/>
                  </w:r>
                  <w:r>
                    <w:rPr>
                      <w:webHidden/>
                    </w:rPr>
                    <w:instrText xml:space="preserve"> PAGEREF _Toc90040531 \h </w:instrText>
                  </w:r>
                  <w:r>
                    <w:rPr>
                      <w:webHidden/>
                    </w:rPr>
                  </w:r>
                  <w:r>
                    <w:rPr>
                      <w:webHidden/>
                    </w:rPr>
                    <w:fldChar w:fldCharType="separate"/>
                  </w:r>
                  <w:r>
                    <w:rPr>
                      <w:webHidden/>
                    </w:rPr>
                    <w:t>81</w:t>
                  </w:r>
                  <w:r>
                    <w:rPr>
                      <w:webHidden/>
                    </w:rPr>
                    <w:fldChar w:fldCharType="end"/>
                  </w:r>
                </w:hyperlink>
              </w:p>
              <w:p w14:paraId="4B3D9480" w14:textId="44A8EE63" w:rsidR="00A81CEE" w:rsidRDefault="00A81CEE">
                <w:pPr>
                  <w:pStyle w:val="TOC3"/>
                  <w:rPr>
                    <w:rFonts w:asciiTheme="minorHAnsi" w:eastAsiaTheme="minorEastAsia" w:hAnsiTheme="minorHAnsi" w:cstheme="minorBidi"/>
                    <w:color w:val="auto"/>
                    <w:sz w:val="22"/>
                    <w:szCs w:val="22"/>
                  </w:rPr>
                </w:pPr>
                <w:hyperlink w:anchor="_Toc90040532" w:history="1">
                  <w:r w:rsidRPr="0069698C">
                    <w:rPr>
                      <w:rStyle w:val="Hyperlink"/>
                    </w:rPr>
                    <w:t>13.3.3. Prepare Carts Flow</w:t>
                  </w:r>
                  <w:r>
                    <w:rPr>
                      <w:webHidden/>
                    </w:rPr>
                    <w:tab/>
                  </w:r>
                  <w:r>
                    <w:rPr>
                      <w:webHidden/>
                    </w:rPr>
                    <w:fldChar w:fldCharType="begin"/>
                  </w:r>
                  <w:r>
                    <w:rPr>
                      <w:webHidden/>
                    </w:rPr>
                    <w:instrText xml:space="preserve"> PAGEREF _Toc90040532 \h </w:instrText>
                  </w:r>
                  <w:r>
                    <w:rPr>
                      <w:webHidden/>
                    </w:rPr>
                  </w:r>
                  <w:r>
                    <w:rPr>
                      <w:webHidden/>
                    </w:rPr>
                    <w:fldChar w:fldCharType="separate"/>
                  </w:r>
                  <w:r>
                    <w:rPr>
                      <w:webHidden/>
                    </w:rPr>
                    <w:t>82</w:t>
                  </w:r>
                  <w:r>
                    <w:rPr>
                      <w:webHidden/>
                    </w:rPr>
                    <w:fldChar w:fldCharType="end"/>
                  </w:r>
                </w:hyperlink>
              </w:p>
              <w:p w14:paraId="1476D1D0" w14:textId="0DC66A5F" w:rsidR="00A81CEE" w:rsidRDefault="00A81CEE">
                <w:pPr>
                  <w:pStyle w:val="TOC3"/>
                  <w:rPr>
                    <w:rFonts w:asciiTheme="minorHAnsi" w:eastAsiaTheme="minorEastAsia" w:hAnsiTheme="minorHAnsi" w:cstheme="minorBidi"/>
                    <w:color w:val="auto"/>
                    <w:sz w:val="22"/>
                    <w:szCs w:val="22"/>
                  </w:rPr>
                </w:pPr>
                <w:hyperlink w:anchor="_Toc90040533" w:history="1">
                  <w:r w:rsidRPr="0069698C">
                    <w:rPr>
                      <w:rStyle w:val="Hyperlink"/>
                    </w:rPr>
                    <w:t>13.3.4. Cash Register Packing Flow</w:t>
                  </w:r>
                  <w:r>
                    <w:rPr>
                      <w:webHidden/>
                    </w:rPr>
                    <w:tab/>
                  </w:r>
                  <w:r>
                    <w:rPr>
                      <w:webHidden/>
                    </w:rPr>
                    <w:fldChar w:fldCharType="begin"/>
                  </w:r>
                  <w:r>
                    <w:rPr>
                      <w:webHidden/>
                    </w:rPr>
                    <w:instrText xml:space="preserve"> PAGEREF _Toc90040533 \h </w:instrText>
                  </w:r>
                  <w:r>
                    <w:rPr>
                      <w:webHidden/>
                    </w:rPr>
                  </w:r>
                  <w:r>
                    <w:rPr>
                      <w:webHidden/>
                    </w:rPr>
                    <w:fldChar w:fldCharType="separate"/>
                  </w:r>
                  <w:r>
                    <w:rPr>
                      <w:webHidden/>
                    </w:rPr>
                    <w:t>83</w:t>
                  </w:r>
                  <w:r>
                    <w:rPr>
                      <w:webHidden/>
                    </w:rPr>
                    <w:fldChar w:fldCharType="end"/>
                  </w:r>
                </w:hyperlink>
              </w:p>
              <w:p w14:paraId="2D5BCDD7" w14:textId="37A5045C" w:rsidR="00A81CEE" w:rsidRDefault="00A81CEE">
                <w:pPr>
                  <w:pStyle w:val="TOC3"/>
                  <w:rPr>
                    <w:rFonts w:asciiTheme="minorHAnsi" w:eastAsiaTheme="minorEastAsia" w:hAnsiTheme="minorHAnsi" w:cstheme="minorBidi"/>
                    <w:color w:val="auto"/>
                    <w:sz w:val="22"/>
                    <w:szCs w:val="22"/>
                  </w:rPr>
                </w:pPr>
                <w:hyperlink w:anchor="_Toc90040534" w:history="1">
                  <w:r w:rsidRPr="0069698C">
                    <w:rPr>
                      <w:rStyle w:val="Hyperlink"/>
                    </w:rPr>
                    <w:t>13.3.5. Unload Movable Locations to Docks Flow</w:t>
                  </w:r>
                  <w:r>
                    <w:rPr>
                      <w:webHidden/>
                    </w:rPr>
                    <w:tab/>
                  </w:r>
                  <w:r>
                    <w:rPr>
                      <w:webHidden/>
                    </w:rPr>
                    <w:fldChar w:fldCharType="begin"/>
                  </w:r>
                  <w:r>
                    <w:rPr>
                      <w:webHidden/>
                    </w:rPr>
                    <w:instrText xml:space="preserve"> PAGEREF _Toc90040534 \h </w:instrText>
                  </w:r>
                  <w:r>
                    <w:rPr>
                      <w:webHidden/>
                    </w:rPr>
                  </w:r>
                  <w:r>
                    <w:rPr>
                      <w:webHidden/>
                    </w:rPr>
                    <w:fldChar w:fldCharType="separate"/>
                  </w:r>
                  <w:r>
                    <w:rPr>
                      <w:webHidden/>
                    </w:rPr>
                    <w:t>84</w:t>
                  </w:r>
                  <w:r>
                    <w:rPr>
                      <w:webHidden/>
                    </w:rPr>
                    <w:fldChar w:fldCharType="end"/>
                  </w:r>
                </w:hyperlink>
              </w:p>
              <w:p w14:paraId="35F46A34" w14:textId="1FD682B4" w:rsidR="00A81CEE" w:rsidRDefault="00A81CEE">
                <w:pPr>
                  <w:pStyle w:val="TOC3"/>
                  <w:rPr>
                    <w:rFonts w:asciiTheme="minorHAnsi" w:eastAsiaTheme="minorEastAsia" w:hAnsiTheme="minorHAnsi" w:cstheme="minorBidi"/>
                    <w:color w:val="auto"/>
                    <w:sz w:val="22"/>
                    <w:szCs w:val="22"/>
                  </w:rPr>
                </w:pPr>
                <w:hyperlink w:anchor="_Toc90040535" w:history="1">
                  <w:r w:rsidRPr="0069698C">
                    <w:rPr>
                      <w:rStyle w:val="Hyperlink"/>
                    </w:rPr>
                    <w:t>13.3.6. Shipping Flow</w:t>
                  </w:r>
                  <w:r>
                    <w:rPr>
                      <w:webHidden/>
                    </w:rPr>
                    <w:tab/>
                  </w:r>
                  <w:r>
                    <w:rPr>
                      <w:webHidden/>
                    </w:rPr>
                    <w:fldChar w:fldCharType="begin"/>
                  </w:r>
                  <w:r>
                    <w:rPr>
                      <w:webHidden/>
                    </w:rPr>
                    <w:instrText xml:space="preserve"> PAGEREF _Toc90040535 \h </w:instrText>
                  </w:r>
                  <w:r>
                    <w:rPr>
                      <w:webHidden/>
                    </w:rPr>
                  </w:r>
                  <w:r>
                    <w:rPr>
                      <w:webHidden/>
                    </w:rPr>
                    <w:fldChar w:fldCharType="separate"/>
                  </w:r>
                  <w:r>
                    <w:rPr>
                      <w:webHidden/>
                    </w:rPr>
                    <w:t>85</w:t>
                  </w:r>
                  <w:r>
                    <w:rPr>
                      <w:webHidden/>
                    </w:rPr>
                    <w:fldChar w:fldCharType="end"/>
                  </w:r>
                </w:hyperlink>
              </w:p>
              <w:p w14:paraId="7C9B1019" w14:textId="4F3493A5" w:rsidR="00A81CEE" w:rsidRDefault="00A81CEE">
                <w:pPr>
                  <w:pStyle w:val="TOC3"/>
                  <w:rPr>
                    <w:rFonts w:asciiTheme="minorHAnsi" w:eastAsiaTheme="minorEastAsia" w:hAnsiTheme="minorHAnsi" w:cstheme="minorBidi"/>
                    <w:color w:val="auto"/>
                    <w:sz w:val="22"/>
                    <w:szCs w:val="22"/>
                  </w:rPr>
                </w:pPr>
                <w:hyperlink w:anchor="_Toc90040536" w:history="1">
                  <w:r w:rsidRPr="0069698C">
                    <w:rPr>
                      <w:rStyle w:val="Hyperlink"/>
                    </w:rPr>
                    <w:t>13.3.7. Cross Docking Flow</w:t>
                  </w:r>
                  <w:r>
                    <w:rPr>
                      <w:webHidden/>
                    </w:rPr>
                    <w:tab/>
                  </w:r>
                  <w:r>
                    <w:rPr>
                      <w:webHidden/>
                    </w:rPr>
                    <w:fldChar w:fldCharType="begin"/>
                  </w:r>
                  <w:r>
                    <w:rPr>
                      <w:webHidden/>
                    </w:rPr>
                    <w:instrText xml:space="preserve"> PAGEREF _Toc90040536 \h </w:instrText>
                  </w:r>
                  <w:r>
                    <w:rPr>
                      <w:webHidden/>
                    </w:rPr>
                  </w:r>
                  <w:r>
                    <w:rPr>
                      <w:webHidden/>
                    </w:rPr>
                    <w:fldChar w:fldCharType="separate"/>
                  </w:r>
                  <w:r>
                    <w:rPr>
                      <w:webHidden/>
                    </w:rPr>
                    <w:t>86</w:t>
                  </w:r>
                  <w:r>
                    <w:rPr>
                      <w:webHidden/>
                    </w:rPr>
                    <w:fldChar w:fldCharType="end"/>
                  </w:r>
                </w:hyperlink>
              </w:p>
              <w:p w14:paraId="63C58CA9" w14:textId="2953273F" w:rsidR="00A81CEE" w:rsidRDefault="00A81CEE">
                <w:pPr>
                  <w:pStyle w:val="TOC2"/>
                  <w:rPr>
                    <w:rFonts w:asciiTheme="minorHAnsi" w:eastAsiaTheme="minorEastAsia" w:hAnsiTheme="minorHAnsi" w:cstheme="minorBidi"/>
                    <w:color w:val="auto"/>
                    <w:sz w:val="22"/>
                    <w:szCs w:val="22"/>
                    <w:lang w:eastAsia="en-US"/>
                  </w:rPr>
                </w:pPr>
                <w:hyperlink w:anchor="_Toc90040537" w:history="1">
                  <w:r w:rsidRPr="0069698C">
                    <w:rPr>
                      <w:rStyle w:val="Hyperlink"/>
                    </w:rPr>
                    <w:t>13.4. Internal Logistics</w:t>
                  </w:r>
                  <w:r>
                    <w:rPr>
                      <w:webHidden/>
                    </w:rPr>
                    <w:tab/>
                  </w:r>
                  <w:r>
                    <w:rPr>
                      <w:webHidden/>
                    </w:rPr>
                    <w:fldChar w:fldCharType="begin"/>
                  </w:r>
                  <w:r>
                    <w:rPr>
                      <w:webHidden/>
                    </w:rPr>
                    <w:instrText xml:space="preserve"> PAGEREF _Toc90040537 \h </w:instrText>
                  </w:r>
                  <w:r>
                    <w:rPr>
                      <w:webHidden/>
                    </w:rPr>
                  </w:r>
                  <w:r>
                    <w:rPr>
                      <w:webHidden/>
                    </w:rPr>
                    <w:fldChar w:fldCharType="separate"/>
                  </w:r>
                  <w:r>
                    <w:rPr>
                      <w:webHidden/>
                    </w:rPr>
                    <w:t>87</w:t>
                  </w:r>
                  <w:r>
                    <w:rPr>
                      <w:webHidden/>
                    </w:rPr>
                    <w:fldChar w:fldCharType="end"/>
                  </w:r>
                </w:hyperlink>
              </w:p>
              <w:p w14:paraId="2CB219B8" w14:textId="694B2010" w:rsidR="00A81CEE" w:rsidRDefault="00A81CEE">
                <w:pPr>
                  <w:pStyle w:val="TOC3"/>
                  <w:rPr>
                    <w:rFonts w:asciiTheme="minorHAnsi" w:eastAsiaTheme="minorEastAsia" w:hAnsiTheme="minorHAnsi" w:cstheme="minorBidi"/>
                    <w:color w:val="auto"/>
                    <w:sz w:val="22"/>
                    <w:szCs w:val="22"/>
                  </w:rPr>
                </w:pPr>
                <w:hyperlink w:anchor="_Toc90040538" w:history="1">
                  <w:r w:rsidRPr="0069698C">
                    <w:rPr>
                      <w:rStyle w:val="Hyperlink"/>
                    </w:rPr>
                    <w:t>13.4.1. Ad-Hoc Movements Flow</w:t>
                  </w:r>
                  <w:r>
                    <w:rPr>
                      <w:webHidden/>
                    </w:rPr>
                    <w:tab/>
                  </w:r>
                  <w:r>
                    <w:rPr>
                      <w:webHidden/>
                    </w:rPr>
                    <w:fldChar w:fldCharType="begin"/>
                  </w:r>
                  <w:r>
                    <w:rPr>
                      <w:webHidden/>
                    </w:rPr>
                    <w:instrText xml:space="preserve"> PAGEREF _Toc90040538 \h </w:instrText>
                  </w:r>
                  <w:r>
                    <w:rPr>
                      <w:webHidden/>
                    </w:rPr>
                  </w:r>
                  <w:r>
                    <w:rPr>
                      <w:webHidden/>
                    </w:rPr>
                    <w:fldChar w:fldCharType="separate"/>
                  </w:r>
                  <w:r>
                    <w:rPr>
                      <w:webHidden/>
                    </w:rPr>
                    <w:t>87</w:t>
                  </w:r>
                  <w:r>
                    <w:rPr>
                      <w:webHidden/>
                    </w:rPr>
                    <w:fldChar w:fldCharType="end"/>
                  </w:r>
                </w:hyperlink>
              </w:p>
              <w:p w14:paraId="47917804" w14:textId="5729F1C9" w:rsidR="00A81CEE" w:rsidRDefault="00A81CEE">
                <w:pPr>
                  <w:pStyle w:val="TOC3"/>
                  <w:rPr>
                    <w:rFonts w:asciiTheme="minorHAnsi" w:eastAsiaTheme="minorEastAsia" w:hAnsiTheme="minorHAnsi" w:cstheme="minorBidi"/>
                    <w:color w:val="auto"/>
                    <w:sz w:val="22"/>
                    <w:szCs w:val="22"/>
                  </w:rPr>
                </w:pPr>
                <w:hyperlink w:anchor="_Toc90040539" w:history="1">
                  <w:r w:rsidRPr="0069698C">
                    <w:rPr>
                      <w:rStyle w:val="Hyperlink"/>
                    </w:rPr>
                    <w:t>13.4.2. Move Orders Flow</w:t>
                  </w:r>
                  <w:r>
                    <w:rPr>
                      <w:webHidden/>
                    </w:rPr>
                    <w:tab/>
                  </w:r>
                  <w:r>
                    <w:rPr>
                      <w:webHidden/>
                    </w:rPr>
                    <w:fldChar w:fldCharType="begin"/>
                  </w:r>
                  <w:r>
                    <w:rPr>
                      <w:webHidden/>
                    </w:rPr>
                    <w:instrText xml:space="preserve"> PAGEREF _Toc90040539 \h </w:instrText>
                  </w:r>
                  <w:r>
                    <w:rPr>
                      <w:webHidden/>
                    </w:rPr>
                  </w:r>
                  <w:r>
                    <w:rPr>
                      <w:webHidden/>
                    </w:rPr>
                    <w:fldChar w:fldCharType="separate"/>
                  </w:r>
                  <w:r>
                    <w:rPr>
                      <w:webHidden/>
                    </w:rPr>
                    <w:t>88</w:t>
                  </w:r>
                  <w:r>
                    <w:rPr>
                      <w:webHidden/>
                    </w:rPr>
                    <w:fldChar w:fldCharType="end"/>
                  </w:r>
                </w:hyperlink>
              </w:p>
              <w:p w14:paraId="32B618EE" w14:textId="549DD733" w:rsidR="00A81CEE" w:rsidRDefault="00A81CEE">
                <w:pPr>
                  <w:pStyle w:val="TOC3"/>
                  <w:rPr>
                    <w:rFonts w:asciiTheme="minorHAnsi" w:eastAsiaTheme="minorEastAsia" w:hAnsiTheme="minorHAnsi" w:cstheme="minorBidi"/>
                    <w:color w:val="auto"/>
                    <w:sz w:val="22"/>
                    <w:szCs w:val="22"/>
                  </w:rPr>
                </w:pPr>
                <w:hyperlink w:anchor="_Toc90040540" w:history="1">
                  <w:r w:rsidRPr="0069698C">
                    <w:rPr>
                      <w:rStyle w:val="Hyperlink"/>
                    </w:rPr>
                    <w:t>13.4.3. Consolidated Move Flow</w:t>
                  </w:r>
                  <w:r>
                    <w:rPr>
                      <w:webHidden/>
                    </w:rPr>
                    <w:tab/>
                  </w:r>
                  <w:r>
                    <w:rPr>
                      <w:webHidden/>
                    </w:rPr>
                    <w:fldChar w:fldCharType="begin"/>
                  </w:r>
                  <w:r>
                    <w:rPr>
                      <w:webHidden/>
                    </w:rPr>
                    <w:instrText xml:space="preserve"> PAGEREF _Toc90040540 \h </w:instrText>
                  </w:r>
                  <w:r>
                    <w:rPr>
                      <w:webHidden/>
                    </w:rPr>
                  </w:r>
                  <w:r>
                    <w:rPr>
                      <w:webHidden/>
                    </w:rPr>
                    <w:fldChar w:fldCharType="separate"/>
                  </w:r>
                  <w:r>
                    <w:rPr>
                      <w:webHidden/>
                    </w:rPr>
                    <w:t>89</w:t>
                  </w:r>
                  <w:r>
                    <w:rPr>
                      <w:webHidden/>
                    </w:rPr>
                    <w:fldChar w:fldCharType="end"/>
                  </w:r>
                </w:hyperlink>
              </w:p>
              <w:p w14:paraId="0EE73662" w14:textId="7386324A" w:rsidR="00A81CEE" w:rsidRDefault="00A81CEE">
                <w:pPr>
                  <w:pStyle w:val="TOC3"/>
                  <w:rPr>
                    <w:rFonts w:asciiTheme="minorHAnsi" w:eastAsiaTheme="minorEastAsia" w:hAnsiTheme="minorHAnsi" w:cstheme="minorBidi"/>
                    <w:color w:val="auto"/>
                    <w:sz w:val="22"/>
                    <w:szCs w:val="22"/>
                  </w:rPr>
                </w:pPr>
                <w:hyperlink w:anchor="_Toc90040541" w:history="1">
                  <w:r w:rsidRPr="0069698C">
                    <w:rPr>
                      <w:rStyle w:val="Hyperlink"/>
                    </w:rPr>
                    <w:t>13.4.4. Replenishment Flow</w:t>
                  </w:r>
                  <w:r>
                    <w:rPr>
                      <w:webHidden/>
                    </w:rPr>
                    <w:tab/>
                  </w:r>
                  <w:r>
                    <w:rPr>
                      <w:webHidden/>
                    </w:rPr>
                    <w:fldChar w:fldCharType="begin"/>
                  </w:r>
                  <w:r>
                    <w:rPr>
                      <w:webHidden/>
                    </w:rPr>
                    <w:instrText xml:space="preserve"> PAGEREF _Toc90040541 \h </w:instrText>
                  </w:r>
                  <w:r>
                    <w:rPr>
                      <w:webHidden/>
                    </w:rPr>
                  </w:r>
                  <w:r>
                    <w:rPr>
                      <w:webHidden/>
                    </w:rPr>
                    <w:fldChar w:fldCharType="separate"/>
                  </w:r>
                  <w:r>
                    <w:rPr>
                      <w:webHidden/>
                    </w:rPr>
                    <w:t>90</w:t>
                  </w:r>
                  <w:r>
                    <w:rPr>
                      <w:webHidden/>
                    </w:rPr>
                    <w:fldChar w:fldCharType="end"/>
                  </w:r>
                </w:hyperlink>
              </w:p>
              <w:p w14:paraId="571E11DC" w14:textId="7A1D555D" w:rsidR="00A81CEE" w:rsidRDefault="00A81CEE">
                <w:pPr>
                  <w:pStyle w:val="TOC3"/>
                  <w:rPr>
                    <w:rFonts w:asciiTheme="minorHAnsi" w:eastAsiaTheme="minorEastAsia" w:hAnsiTheme="minorHAnsi" w:cstheme="minorBidi"/>
                    <w:color w:val="auto"/>
                    <w:sz w:val="22"/>
                    <w:szCs w:val="22"/>
                  </w:rPr>
                </w:pPr>
                <w:hyperlink w:anchor="_Toc90040542" w:history="1">
                  <w:r w:rsidRPr="0069698C">
                    <w:rPr>
                      <w:rStyle w:val="Hyperlink"/>
                    </w:rPr>
                    <w:t>13.4.5. Cycle Count Flow</w:t>
                  </w:r>
                  <w:r>
                    <w:rPr>
                      <w:webHidden/>
                    </w:rPr>
                    <w:tab/>
                  </w:r>
                  <w:r>
                    <w:rPr>
                      <w:webHidden/>
                    </w:rPr>
                    <w:fldChar w:fldCharType="begin"/>
                  </w:r>
                  <w:r>
                    <w:rPr>
                      <w:webHidden/>
                    </w:rPr>
                    <w:instrText xml:space="preserve"> PAGEREF _Toc90040542 \h </w:instrText>
                  </w:r>
                  <w:r>
                    <w:rPr>
                      <w:webHidden/>
                    </w:rPr>
                  </w:r>
                  <w:r>
                    <w:rPr>
                      <w:webHidden/>
                    </w:rPr>
                    <w:fldChar w:fldCharType="separate"/>
                  </w:r>
                  <w:r>
                    <w:rPr>
                      <w:webHidden/>
                    </w:rPr>
                    <w:t>91</w:t>
                  </w:r>
                  <w:r>
                    <w:rPr>
                      <w:webHidden/>
                    </w:rPr>
                    <w:fldChar w:fldCharType="end"/>
                  </w:r>
                </w:hyperlink>
              </w:p>
              <w:p w14:paraId="37A010F8" w14:textId="7871D54D" w:rsidR="00A81CEE" w:rsidRDefault="00A81CEE">
                <w:pPr>
                  <w:pStyle w:val="TOC3"/>
                  <w:rPr>
                    <w:rFonts w:asciiTheme="minorHAnsi" w:eastAsiaTheme="minorEastAsia" w:hAnsiTheme="minorHAnsi" w:cstheme="minorBidi"/>
                    <w:color w:val="auto"/>
                    <w:sz w:val="22"/>
                    <w:szCs w:val="22"/>
                  </w:rPr>
                </w:pPr>
                <w:hyperlink w:anchor="_Toc90040543" w:history="1">
                  <w:r w:rsidRPr="0069698C">
                    <w:rPr>
                      <w:rStyle w:val="Hyperlink"/>
                    </w:rPr>
                    <w:t>13.4.6. Undo Picking Flow</w:t>
                  </w:r>
                  <w:r>
                    <w:rPr>
                      <w:webHidden/>
                    </w:rPr>
                    <w:tab/>
                  </w:r>
                  <w:r>
                    <w:rPr>
                      <w:webHidden/>
                    </w:rPr>
                    <w:fldChar w:fldCharType="begin"/>
                  </w:r>
                  <w:r>
                    <w:rPr>
                      <w:webHidden/>
                    </w:rPr>
                    <w:instrText xml:space="preserve"> PAGEREF _Toc90040543 \h </w:instrText>
                  </w:r>
                  <w:r>
                    <w:rPr>
                      <w:webHidden/>
                    </w:rPr>
                  </w:r>
                  <w:r>
                    <w:rPr>
                      <w:webHidden/>
                    </w:rPr>
                    <w:fldChar w:fldCharType="separate"/>
                  </w:r>
                  <w:r>
                    <w:rPr>
                      <w:webHidden/>
                    </w:rPr>
                    <w:t>92</w:t>
                  </w:r>
                  <w:r>
                    <w:rPr>
                      <w:webHidden/>
                    </w:rPr>
                    <w:fldChar w:fldCharType="end"/>
                  </w:r>
                </w:hyperlink>
              </w:p>
              <w:p w14:paraId="12B7D117" w14:textId="70C787CB" w:rsidR="00A81CEE" w:rsidRDefault="00A81CEE">
                <w:pPr>
                  <w:pStyle w:val="TOC2"/>
                  <w:rPr>
                    <w:rFonts w:asciiTheme="minorHAnsi" w:eastAsiaTheme="minorEastAsia" w:hAnsiTheme="minorHAnsi" w:cstheme="minorBidi"/>
                    <w:color w:val="auto"/>
                    <w:sz w:val="22"/>
                    <w:szCs w:val="22"/>
                    <w:lang w:eastAsia="en-US"/>
                  </w:rPr>
                </w:pPr>
                <w:hyperlink w:anchor="_Toc90040544" w:history="1">
                  <w:r w:rsidRPr="0069698C">
                    <w:rPr>
                      <w:rStyle w:val="Hyperlink"/>
                    </w:rPr>
                    <w:t>13.5. Production Logistics Flows</w:t>
                  </w:r>
                  <w:r>
                    <w:rPr>
                      <w:webHidden/>
                    </w:rPr>
                    <w:tab/>
                  </w:r>
                  <w:r>
                    <w:rPr>
                      <w:webHidden/>
                    </w:rPr>
                    <w:fldChar w:fldCharType="begin"/>
                  </w:r>
                  <w:r>
                    <w:rPr>
                      <w:webHidden/>
                    </w:rPr>
                    <w:instrText xml:space="preserve"> PAGEREF _Toc90040544 \h </w:instrText>
                  </w:r>
                  <w:r>
                    <w:rPr>
                      <w:webHidden/>
                    </w:rPr>
                  </w:r>
                  <w:r>
                    <w:rPr>
                      <w:webHidden/>
                    </w:rPr>
                    <w:fldChar w:fldCharType="separate"/>
                  </w:r>
                  <w:r>
                    <w:rPr>
                      <w:webHidden/>
                    </w:rPr>
                    <w:t>93</w:t>
                  </w:r>
                  <w:r>
                    <w:rPr>
                      <w:webHidden/>
                    </w:rPr>
                    <w:fldChar w:fldCharType="end"/>
                  </w:r>
                </w:hyperlink>
              </w:p>
              <w:p w14:paraId="30DD0E69" w14:textId="7069642D" w:rsidR="00A81CEE" w:rsidRDefault="00A81CEE">
                <w:pPr>
                  <w:pStyle w:val="TOC3"/>
                  <w:rPr>
                    <w:rFonts w:asciiTheme="minorHAnsi" w:eastAsiaTheme="minorEastAsia" w:hAnsiTheme="minorHAnsi" w:cstheme="minorBidi"/>
                    <w:color w:val="auto"/>
                    <w:sz w:val="22"/>
                    <w:szCs w:val="22"/>
                  </w:rPr>
                </w:pPr>
                <w:hyperlink w:anchor="_Toc90040545" w:history="1">
                  <w:r w:rsidRPr="0069698C">
                    <w:rPr>
                      <w:rStyle w:val="Hyperlink"/>
                    </w:rPr>
                    <w:t>13.5.1. Picking for Production Flow</w:t>
                  </w:r>
                  <w:r>
                    <w:rPr>
                      <w:webHidden/>
                    </w:rPr>
                    <w:tab/>
                  </w:r>
                  <w:r>
                    <w:rPr>
                      <w:webHidden/>
                    </w:rPr>
                    <w:fldChar w:fldCharType="begin"/>
                  </w:r>
                  <w:r>
                    <w:rPr>
                      <w:webHidden/>
                    </w:rPr>
                    <w:instrText xml:space="preserve"> PAGEREF _Toc90040545 \h </w:instrText>
                  </w:r>
                  <w:r>
                    <w:rPr>
                      <w:webHidden/>
                    </w:rPr>
                  </w:r>
                  <w:r>
                    <w:rPr>
                      <w:webHidden/>
                    </w:rPr>
                    <w:fldChar w:fldCharType="separate"/>
                  </w:r>
                  <w:r>
                    <w:rPr>
                      <w:webHidden/>
                    </w:rPr>
                    <w:t>93</w:t>
                  </w:r>
                  <w:r>
                    <w:rPr>
                      <w:webHidden/>
                    </w:rPr>
                    <w:fldChar w:fldCharType="end"/>
                  </w:r>
                </w:hyperlink>
              </w:p>
              <w:p w14:paraId="2B7EAEAF" w14:textId="3C70D308" w:rsidR="00A81CEE" w:rsidRDefault="00A81CEE">
                <w:pPr>
                  <w:pStyle w:val="TOC3"/>
                  <w:rPr>
                    <w:rFonts w:asciiTheme="minorHAnsi" w:eastAsiaTheme="minorEastAsia" w:hAnsiTheme="minorHAnsi" w:cstheme="minorBidi"/>
                    <w:color w:val="auto"/>
                    <w:sz w:val="22"/>
                    <w:szCs w:val="22"/>
                  </w:rPr>
                </w:pPr>
                <w:hyperlink w:anchor="_Toc90040546" w:history="1">
                  <w:r w:rsidRPr="0069698C">
                    <w:rPr>
                      <w:rStyle w:val="Hyperlink"/>
                    </w:rPr>
                    <w:t>13.5.2. Picklist for Production Flow</w:t>
                  </w:r>
                  <w:r>
                    <w:rPr>
                      <w:webHidden/>
                    </w:rPr>
                    <w:tab/>
                  </w:r>
                  <w:r>
                    <w:rPr>
                      <w:webHidden/>
                    </w:rPr>
                    <w:fldChar w:fldCharType="begin"/>
                  </w:r>
                  <w:r>
                    <w:rPr>
                      <w:webHidden/>
                    </w:rPr>
                    <w:instrText xml:space="preserve"> PAGEREF _Toc90040546 \h </w:instrText>
                  </w:r>
                  <w:r>
                    <w:rPr>
                      <w:webHidden/>
                    </w:rPr>
                  </w:r>
                  <w:r>
                    <w:rPr>
                      <w:webHidden/>
                    </w:rPr>
                    <w:fldChar w:fldCharType="separate"/>
                  </w:r>
                  <w:r>
                    <w:rPr>
                      <w:webHidden/>
                    </w:rPr>
                    <w:t>94</w:t>
                  </w:r>
                  <w:r>
                    <w:rPr>
                      <w:webHidden/>
                    </w:rPr>
                    <w:fldChar w:fldCharType="end"/>
                  </w:r>
                </w:hyperlink>
              </w:p>
              <w:p w14:paraId="36002F90" w14:textId="2BBBA196" w:rsidR="00A81CEE" w:rsidRDefault="00A81CEE">
                <w:pPr>
                  <w:pStyle w:val="TOC3"/>
                  <w:rPr>
                    <w:rFonts w:asciiTheme="minorHAnsi" w:eastAsiaTheme="minorEastAsia" w:hAnsiTheme="minorHAnsi" w:cstheme="minorBidi"/>
                    <w:color w:val="auto"/>
                    <w:sz w:val="22"/>
                    <w:szCs w:val="22"/>
                  </w:rPr>
                </w:pPr>
                <w:hyperlink w:anchor="_Toc90040547" w:history="1">
                  <w:r w:rsidRPr="0069698C">
                    <w:rPr>
                      <w:rStyle w:val="Hyperlink"/>
                    </w:rPr>
                    <w:t>13.5.3. Unpicking for Production Flow</w:t>
                  </w:r>
                  <w:r>
                    <w:rPr>
                      <w:webHidden/>
                    </w:rPr>
                    <w:tab/>
                  </w:r>
                  <w:r>
                    <w:rPr>
                      <w:webHidden/>
                    </w:rPr>
                    <w:fldChar w:fldCharType="begin"/>
                  </w:r>
                  <w:r>
                    <w:rPr>
                      <w:webHidden/>
                    </w:rPr>
                    <w:instrText xml:space="preserve"> PAGEREF _Toc90040547 \h </w:instrText>
                  </w:r>
                  <w:r>
                    <w:rPr>
                      <w:webHidden/>
                    </w:rPr>
                  </w:r>
                  <w:r>
                    <w:rPr>
                      <w:webHidden/>
                    </w:rPr>
                    <w:fldChar w:fldCharType="separate"/>
                  </w:r>
                  <w:r>
                    <w:rPr>
                      <w:webHidden/>
                    </w:rPr>
                    <w:t>95</w:t>
                  </w:r>
                  <w:r>
                    <w:rPr>
                      <w:webHidden/>
                    </w:rPr>
                    <w:fldChar w:fldCharType="end"/>
                  </w:r>
                </w:hyperlink>
              </w:p>
              <w:p w14:paraId="402D85CC" w14:textId="276EE4BE" w:rsidR="00A81CEE" w:rsidRDefault="00A81CEE">
                <w:pPr>
                  <w:pStyle w:val="TOC3"/>
                  <w:rPr>
                    <w:rFonts w:asciiTheme="minorHAnsi" w:eastAsiaTheme="minorEastAsia" w:hAnsiTheme="minorHAnsi" w:cstheme="minorBidi"/>
                    <w:color w:val="auto"/>
                    <w:sz w:val="22"/>
                    <w:szCs w:val="22"/>
                  </w:rPr>
                </w:pPr>
                <w:hyperlink w:anchor="_Toc90040548" w:history="1">
                  <w:r w:rsidRPr="0069698C">
                    <w:rPr>
                      <w:rStyle w:val="Hyperlink"/>
                    </w:rPr>
                    <w:t>13.5.4. Move Components to Production Line Flow</w:t>
                  </w:r>
                  <w:r>
                    <w:rPr>
                      <w:webHidden/>
                    </w:rPr>
                    <w:tab/>
                  </w:r>
                  <w:r>
                    <w:rPr>
                      <w:webHidden/>
                    </w:rPr>
                    <w:fldChar w:fldCharType="begin"/>
                  </w:r>
                  <w:r>
                    <w:rPr>
                      <w:webHidden/>
                    </w:rPr>
                    <w:instrText xml:space="preserve"> PAGEREF _Toc90040548 \h </w:instrText>
                  </w:r>
                  <w:r>
                    <w:rPr>
                      <w:webHidden/>
                    </w:rPr>
                  </w:r>
                  <w:r>
                    <w:rPr>
                      <w:webHidden/>
                    </w:rPr>
                    <w:fldChar w:fldCharType="separate"/>
                  </w:r>
                  <w:r>
                    <w:rPr>
                      <w:webHidden/>
                    </w:rPr>
                    <w:t>96</w:t>
                  </w:r>
                  <w:r>
                    <w:rPr>
                      <w:webHidden/>
                    </w:rPr>
                    <w:fldChar w:fldCharType="end"/>
                  </w:r>
                </w:hyperlink>
              </w:p>
              <w:p w14:paraId="2D72BED3" w14:textId="2F8985B5" w:rsidR="00A81CEE" w:rsidRDefault="00A81CEE">
                <w:pPr>
                  <w:pStyle w:val="TOC3"/>
                  <w:rPr>
                    <w:rFonts w:asciiTheme="minorHAnsi" w:eastAsiaTheme="minorEastAsia" w:hAnsiTheme="minorHAnsi" w:cstheme="minorBidi"/>
                    <w:color w:val="auto"/>
                    <w:sz w:val="22"/>
                    <w:szCs w:val="22"/>
                  </w:rPr>
                </w:pPr>
                <w:hyperlink w:anchor="_Toc90040549" w:history="1">
                  <w:r w:rsidRPr="0069698C">
                    <w:rPr>
                      <w:rStyle w:val="Hyperlink"/>
                    </w:rPr>
                    <w:t>13.5.5. Component Weighing for Production Flow</w:t>
                  </w:r>
                  <w:r>
                    <w:rPr>
                      <w:webHidden/>
                    </w:rPr>
                    <w:tab/>
                  </w:r>
                  <w:r>
                    <w:rPr>
                      <w:webHidden/>
                    </w:rPr>
                    <w:fldChar w:fldCharType="begin"/>
                  </w:r>
                  <w:r>
                    <w:rPr>
                      <w:webHidden/>
                    </w:rPr>
                    <w:instrText xml:space="preserve"> PAGEREF _Toc90040549 \h </w:instrText>
                  </w:r>
                  <w:r>
                    <w:rPr>
                      <w:webHidden/>
                    </w:rPr>
                  </w:r>
                  <w:r>
                    <w:rPr>
                      <w:webHidden/>
                    </w:rPr>
                    <w:fldChar w:fldCharType="separate"/>
                  </w:r>
                  <w:r>
                    <w:rPr>
                      <w:webHidden/>
                    </w:rPr>
                    <w:t>97</w:t>
                  </w:r>
                  <w:r>
                    <w:rPr>
                      <w:webHidden/>
                    </w:rPr>
                    <w:fldChar w:fldCharType="end"/>
                  </w:r>
                </w:hyperlink>
              </w:p>
              <w:p w14:paraId="260F64B8" w14:textId="7D19C103" w:rsidR="00A81CEE" w:rsidRDefault="00A81CEE">
                <w:pPr>
                  <w:pStyle w:val="TOC3"/>
                  <w:rPr>
                    <w:rFonts w:asciiTheme="minorHAnsi" w:eastAsiaTheme="minorEastAsia" w:hAnsiTheme="minorHAnsi" w:cstheme="minorBidi"/>
                    <w:color w:val="auto"/>
                    <w:sz w:val="22"/>
                    <w:szCs w:val="22"/>
                  </w:rPr>
                </w:pPr>
                <w:hyperlink w:anchor="_Toc90040550" w:history="1">
                  <w:r w:rsidRPr="0069698C">
                    <w:rPr>
                      <w:rStyle w:val="Hyperlink"/>
                    </w:rPr>
                    <w:t>13.5.6. Production Flow</w:t>
                  </w:r>
                  <w:r>
                    <w:rPr>
                      <w:webHidden/>
                    </w:rPr>
                    <w:tab/>
                  </w:r>
                  <w:r>
                    <w:rPr>
                      <w:webHidden/>
                    </w:rPr>
                    <w:fldChar w:fldCharType="begin"/>
                  </w:r>
                  <w:r>
                    <w:rPr>
                      <w:webHidden/>
                    </w:rPr>
                    <w:instrText xml:space="preserve"> PAGEREF _Toc90040550 \h </w:instrText>
                  </w:r>
                  <w:r>
                    <w:rPr>
                      <w:webHidden/>
                    </w:rPr>
                  </w:r>
                  <w:r>
                    <w:rPr>
                      <w:webHidden/>
                    </w:rPr>
                    <w:fldChar w:fldCharType="separate"/>
                  </w:r>
                  <w:r>
                    <w:rPr>
                      <w:webHidden/>
                    </w:rPr>
                    <w:t>98</w:t>
                  </w:r>
                  <w:r>
                    <w:rPr>
                      <w:webHidden/>
                    </w:rPr>
                    <w:fldChar w:fldCharType="end"/>
                  </w:r>
                </w:hyperlink>
              </w:p>
              <w:p w14:paraId="3797A5EF" w14:textId="01408543" w:rsidR="00A81CEE" w:rsidRDefault="00A81CEE">
                <w:pPr>
                  <w:pStyle w:val="TOC3"/>
                  <w:rPr>
                    <w:rFonts w:asciiTheme="minorHAnsi" w:eastAsiaTheme="minorEastAsia" w:hAnsiTheme="minorHAnsi" w:cstheme="minorBidi"/>
                    <w:color w:val="auto"/>
                    <w:sz w:val="22"/>
                    <w:szCs w:val="22"/>
                  </w:rPr>
                </w:pPr>
                <w:hyperlink w:anchor="_Toc90040551" w:history="1">
                  <w:r w:rsidRPr="0069698C">
                    <w:rPr>
                      <w:rStyle w:val="Hyperlink"/>
                    </w:rPr>
                    <w:t>13.5.7. Production Disassembly Flow</w:t>
                  </w:r>
                  <w:r>
                    <w:rPr>
                      <w:webHidden/>
                    </w:rPr>
                    <w:tab/>
                  </w:r>
                  <w:r>
                    <w:rPr>
                      <w:webHidden/>
                    </w:rPr>
                    <w:fldChar w:fldCharType="begin"/>
                  </w:r>
                  <w:r>
                    <w:rPr>
                      <w:webHidden/>
                    </w:rPr>
                    <w:instrText xml:space="preserve"> PAGEREF _Toc90040551 \h </w:instrText>
                  </w:r>
                  <w:r>
                    <w:rPr>
                      <w:webHidden/>
                    </w:rPr>
                  </w:r>
                  <w:r>
                    <w:rPr>
                      <w:webHidden/>
                    </w:rPr>
                    <w:fldChar w:fldCharType="separate"/>
                  </w:r>
                  <w:r>
                    <w:rPr>
                      <w:webHidden/>
                    </w:rPr>
                    <w:t>99</w:t>
                  </w:r>
                  <w:r>
                    <w:rPr>
                      <w:webHidden/>
                    </w:rPr>
                    <w:fldChar w:fldCharType="end"/>
                  </w:r>
                </w:hyperlink>
              </w:p>
              <w:p w14:paraId="4FC5996A" w14:textId="3314CFE3" w:rsidR="00A81CEE" w:rsidRDefault="00A81CEE">
                <w:pPr>
                  <w:pStyle w:val="TOC3"/>
                  <w:rPr>
                    <w:rFonts w:asciiTheme="minorHAnsi" w:eastAsiaTheme="minorEastAsia" w:hAnsiTheme="minorHAnsi" w:cstheme="minorBidi"/>
                    <w:color w:val="auto"/>
                    <w:sz w:val="22"/>
                    <w:szCs w:val="22"/>
                  </w:rPr>
                </w:pPr>
                <w:hyperlink w:anchor="_Toc90040552" w:history="1">
                  <w:r w:rsidRPr="0069698C">
                    <w:rPr>
                      <w:rStyle w:val="Hyperlink"/>
                    </w:rPr>
                    <w:t>13.5.8. Receipt from Production Flow</w:t>
                  </w:r>
                  <w:r>
                    <w:rPr>
                      <w:webHidden/>
                    </w:rPr>
                    <w:tab/>
                  </w:r>
                  <w:r>
                    <w:rPr>
                      <w:webHidden/>
                    </w:rPr>
                    <w:fldChar w:fldCharType="begin"/>
                  </w:r>
                  <w:r>
                    <w:rPr>
                      <w:webHidden/>
                    </w:rPr>
                    <w:instrText xml:space="preserve"> PAGEREF _Toc90040552 \h </w:instrText>
                  </w:r>
                  <w:r>
                    <w:rPr>
                      <w:webHidden/>
                    </w:rPr>
                  </w:r>
                  <w:r>
                    <w:rPr>
                      <w:webHidden/>
                    </w:rPr>
                    <w:fldChar w:fldCharType="separate"/>
                  </w:r>
                  <w:r>
                    <w:rPr>
                      <w:webHidden/>
                    </w:rPr>
                    <w:t>100</w:t>
                  </w:r>
                  <w:r>
                    <w:rPr>
                      <w:webHidden/>
                    </w:rPr>
                    <w:fldChar w:fldCharType="end"/>
                  </w:r>
                </w:hyperlink>
              </w:p>
              <w:p w14:paraId="50A5E707" w14:textId="6A9B5E4F" w:rsidR="00B0043C" w:rsidRPr="00A91692" w:rsidRDefault="00B0043C" w:rsidP="003F18A8">
                <w:pPr>
                  <w:pStyle w:val="TOC1"/>
                </w:pPr>
                <w:r w:rsidRPr="00A91692">
                  <w:fldChar w:fldCharType="end"/>
                </w:r>
              </w:p>
            </w:sdtContent>
          </w:sdt>
          <w:p w14:paraId="079CE3BE" w14:textId="77777777" w:rsidR="00B0043C" w:rsidRPr="00A91692" w:rsidRDefault="00B0043C" w:rsidP="003F18A8">
            <w:pPr>
              <w:pStyle w:val="TOC1"/>
            </w:pPr>
          </w:p>
        </w:tc>
      </w:tr>
    </w:tbl>
    <w:p w14:paraId="0E433B42" w14:textId="1F9AC8CA" w:rsidR="00EA4075" w:rsidRPr="00A91692" w:rsidRDefault="00EA4075">
      <w:pPr>
        <w:spacing w:before="60" w:after="60" w:line="260" w:lineRule="atLeast"/>
        <w:contextualSpacing w:val="0"/>
        <w:rPr>
          <w:caps/>
          <w:color w:val="7D7D7D" w:themeColor="accent3"/>
          <w:sz w:val="24"/>
          <w:szCs w:val="36"/>
          <w:lang w:eastAsia="en-US"/>
        </w:rPr>
      </w:pPr>
      <w:bookmarkStart w:id="0" w:name="_Hlk49242351"/>
      <w:bookmarkStart w:id="1" w:name="_Toc78372174"/>
      <w:bookmarkStart w:id="2" w:name="_Toc375124657"/>
      <w:bookmarkStart w:id="3" w:name="_Toc379278213"/>
      <w:bookmarkStart w:id="4" w:name="_Toc437524516"/>
      <w:bookmarkStart w:id="5" w:name="_Toc437524664"/>
      <w:bookmarkStart w:id="6" w:name="_Toc437524812"/>
      <w:bookmarkStart w:id="7" w:name="_Toc440546364"/>
      <w:bookmarkStart w:id="8" w:name="_Toc444017369"/>
      <w:bookmarkStart w:id="9" w:name="_Toc478467887"/>
      <w:bookmarkEnd w:id="0"/>
    </w:p>
    <w:p w14:paraId="1015B4A5" w14:textId="77777777" w:rsidR="00EA4075" w:rsidRPr="00A91692" w:rsidRDefault="00EA4075">
      <w:pPr>
        <w:spacing w:before="60" w:after="60" w:line="260" w:lineRule="atLeast"/>
        <w:contextualSpacing w:val="0"/>
        <w:rPr>
          <w:caps/>
          <w:color w:val="7D7D7D" w:themeColor="accent3"/>
          <w:sz w:val="24"/>
          <w:szCs w:val="36"/>
          <w:lang w:eastAsia="en-US"/>
        </w:rPr>
      </w:pPr>
      <w:r w:rsidRPr="00A91692">
        <w:rPr>
          <w:caps/>
          <w:color w:val="7D7D7D" w:themeColor="accent3"/>
          <w:sz w:val="24"/>
          <w:szCs w:val="36"/>
          <w:lang w:eastAsia="en-US"/>
        </w:rPr>
        <w:br w:type="page"/>
      </w:r>
    </w:p>
    <w:p w14:paraId="74C0B2DD" w14:textId="77777777" w:rsidR="00EA4075" w:rsidRPr="00A91692" w:rsidRDefault="00EA4075">
      <w:pPr>
        <w:spacing w:before="60" w:after="60" w:line="260" w:lineRule="atLeast"/>
        <w:contextualSpacing w:val="0"/>
        <w:rPr>
          <w:caps/>
          <w:color w:val="7D7D7D" w:themeColor="accent3"/>
          <w:sz w:val="24"/>
          <w:szCs w:val="36"/>
          <w:lang w:eastAsia="en-US"/>
        </w:rPr>
      </w:pPr>
    </w:p>
    <w:p w14:paraId="54128CF4" w14:textId="66D180B3" w:rsidR="00EA4075" w:rsidRPr="0003420F" w:rsidRDefault="00EA4075" w:rsidP="0003420F">
      <w:pPr>
        <w:pStyle w:val="Heading1"/>
        <w:ind w:left="0"/>
        <w:rPr>
          <w:rFonts w:ascii="Titillium Web" w:hAnsi="Titillium Web"/>
          <w:color w:val="5D5D5D" w:themeColor="text2"/>
        </w:rPr>
      </w:pPr>
      <w:bookmarkStart w:id="10" w:name="_Toc90040392"/>
      <w:r w:rsidRPr="0003420F">
        <w:rPr>
          <w:rFonts w:ascii="Titillium Web" w:hAnsi="Titillium Web"/>
          <w:color w:val="5D5D5D" w:themeColor="text2"/>
        </w:rPr>
        <w:t>Introduction</w:t>
      </w:r>
      <w:bookmarkEnd w:id="1"/>
      <w:bookmarkEnd w:id="10"/>
    </w:p>
    <w:p w14:paraId="66B660C7" w14:textId="4B58222D" w:rsidR="00EA4075" w:rsidRPr="00A91692" w:rsidRDefault="00EA4075" w:rsidP="00547AE2">
      <w:pPr>
        <w:pStyle w:val="Heading2"/>
        <w:ind w:left="568" w:hanging="284"/>
        <w:rPr>
          <w:rFonts w:ascii="Titillium Web" w:hAnsi="Titillium Web"/>
          <w:color w:val="5D5D5D" w:themeColor="text2"/>
        </w:rPr>
      </w:pPr>
      <w:bookmarkStart w:id="11" w:name="_Toc78372175"/>
      <w:bookmarkStart w:id="12" w:name="_Toc90040393"/>
      <w:bookmarkStart w:id="13" w:name="_Toc323134146"/>
      <w:bookmarkStart w:id="14" w:name="_Toc323133627"/>
      <w:bookmarkStart w:id="15" w:name="_Toc323133380"/>
      <w:bookmarkStart w:id="16" w:name="_Toc295942661"/>
      <w:bookmarkStart w:id="17" w:name="_Toc201332875"/>
      <w:r w:rsidRPr="00A91692">
        <w:rPr>
          <w:rFonts w:ascii="Titillium Web" w:hAnsi="Titillium Web"/>
          <w:color w:val="5D5D5D" w:themeColor="text2"/>
        </w:rPr>
        <w:t>The Scope of the Blueprint Document</w:t>
      </w:r>
      <w:bookmarkEnd w:id="11"/>
      <w:bookmarkEnd w:id="12"/>
      <w:r w:rsidRPr="00A91692">
        <w:rPr>
          <w:rFonts w:ascii="Titillium Web" w:hAnsi="Titillium Web"/>
          <w:color w:val="5D5D5D" w:themeColor="text2"/>
        </w:rPr>
        <w:t xml:space="preserve"> </w:t>
      </w:r>
      <w:bookmarkEnd w:id="13"/>
      <w:bookmarkEnd w:id="14"/>
      <w:bookmarkEnd w:id="15"/>
      <w:bookmarkEnd w:id="16"/>
      <w:bookmarkEnd w:id="17"/>
    </w:p>
    <w:p w14:paraId="7DABAC6C" w14:textId="77777777" w:rsidR="00EA4075" w:rsidRPr="00A91692" w:rsidRDefault="00EA4075" w:rsidP="00EA4075">
      <w:r w:rsidRPr="00A91692">
        <w:t>The WMS Blueprint is the base implementation document for the Produmex consultants. It defines how WMS will be configured and installed to meet [CUSTOMER]’s requirements.</w:t>
      </w:r>
    </w:p>
    <w:p w14:paraId="3E02AE49" w14:textId="77777777" w:rsidR="00EA4075" w:rsidRPr="00A91692" w:rsidRDefault="00EA4075" w:rsidP="00EA4075"/>
    <w:p w14:paraId="07E4F486" w14:textId="77777777" w:rsidR="00EA4075" w:rsidRPr="00A91692" w:rsidRDefault="00EA4075" w:rsidP="00EA4075">
      <w:r w:rsidRPr="00A91692">
        <w:t>It is important that [CUSTOMER]’s key users validate this document.</w:t>
      </w:r>
    </w:p>
    <w:p w14:paraId="75856F86" w14:textId="77777777" w:rsidR="00EA4075" w:rsidRPr="00A91692" w:rsidRDefault="00EA4075" w:rsidP="00EA4075"/>
    <w:p w14:paraId="1B146663" w14:textId="77777777" w:rsidR="00EA4075" w:rsidRPr="00A91692" w:rsidRDefault="00EA4075" w:rsidP="00EA4075">
      <w:r w:rsidRPr="00A91692">
        <w:t xml:space="preserve">The scope of this logistics project has been discussed during a blueprint session with [CUSTOMER] and the discussion with [CUSTOMER] defines the current processes and procedures that are in place. Based on this input the blueprint has been written.  [CUSTOMER] </w:t>
      </w:r>
      <w:proofErr w:type="gramStart"/>
      <w:r w:rsidRPr="00A91692">
        <w:t>has to</w:t>
      </w:r>
      <w:proofErr w:type="gramEnd"/>
      <w:r w:rsidRPr="00A91692">
        <w:t xml:space="preserve"> validate that the processes &amp; procedures correspond with the desired future way of working. The final budget and project implementation time of this logistics project will be in direct correlation with the scope (configuration &amp; set-up) requested by [CUSTOMER].</w:t>
      </w:r>
    </w:p>
    <w:p w14:paraId="78A89D6F" w14:textId="77777777" w:rsidR="00EA4075" w:rsidRPr="00A91692" w:rsidRDefault="00EA4075" w:rsidP="00547AE2">
      <w:pPr>
        <w:pStyle w:val="Heading2"/>
        <w:ind w:left="568" w:hanging="284"/>
        <w:rPr>
          <w:rFonts w:ascii="Titillium Web" w:hAnsi="Titillium Web"/>
          <w:color w:val="5D5D5D" w:themeColor="text2"/>
        </w:rPr>
      </w:pPr>
      <w:bookmarkStart w:id="18" w:name="_Toc78372176"/>
      <w:bookmarkStart w:id="19" w:name="_Toc90040394"/>
      <w:r w:rsidRPr="00A91692">
        <w:rPr>
          <w:rFonts w:ascii="Titillium Web" w:hAnsi="Titillium Web"/>
          <w:color w:val="5D5D5D" w:themeColor="text2"/>
        </w:rPr>
        <w:t>General Conditions</w:t>
      </w:r>
      <w:bookmarkEnd w:id="18"/>
      <w:bookmarkEnd w:id="19"/>
    </w:p>
    <w:p w14:paraId="77AC9160" w14:textId="77777777" w:rsidR="00EA4075" w:rsidRPr="00A91692" w:rsidRDefault="00EA4075" w:rsidP="00EA4075">
      <w:pPr>
        <w:pStyle w:val="Body"/>
        <w:ind w:left="0"/>
        <w:jc w:val="both"/>
        <w:rPr>
          <w:rFonts w:ascii="Titillium Web" w:hAnsi="Titillium Web" w:cs="Arial"/>
          <w:sz w:val="20"/>
          <w:szCs w:val="24"/>
          <w:lang w:val="en-US"/>
        </w:rPr>
      </w:pPr>
      <w:r w:rsidRPr="00A91692">
        <w:rPr>
          <w:rFonts w:ascii="Titillium Web" w:hAnsi="Titillium Web" w:cs="Arial"/>
          <w:sz w:val="20"/>
          <w:szCs w:val="24"/>
          <w:lang w:val="en-US"/>
        </w:rPr>
        <w:t xml:space="preserve">Functions that are standard WMS </w:t>
      </w:r>
      <w:proofErr w:type="gramStart"/>
      <w:r w:rsidRPr="00A91692">
        <w:rPr>
          <w:rFonts w:ascii="Titillium Web" w:hAnsi="Titillium Web" w:cs="Arial"/>
          <w:sz w:val="20"/>
          <w:szCs w:val="24"/>
          <w:lang w:val="en-US"/>
        </w:rPr>
        <w:t>features are</w:t>
      </w:r>
      <w:proofErr w:type="gramEnd"/>
      <w:r w:rsidRPr="00A91692">
        <w:rPr>
          <w:rFonts w:ascii="Titillium Web" w:hAnsi="Titillium Web" w:cs="Arial"/>
          <w:sz w:val="20"/>
          <w:szCs w:val="24"/>
          <w:lang w:val="en-US"/>
        </w:rPr>
        <w:t xml:space="preserve"> may be described here in summary, but this document is not intended to replace or supplement WMS documentation and training. Other WMS resources include:</w:t>
      </w:r>
    </w:p>
    <w:p w14:paraId="3251F900" w14:textId="407809D0" w:rsidR="00EA4075" w:rsidRPr="00A91692" w:rsidRDefault="00EA4075" w:rsidP="00547AE2">
      <w:pPr>
        <w:pStyle w:val="Body"/>
        <w:numPr>
          <w:ilvl w:val="0"/>
          <w:numId w:val="15"/>
        </w:numPr>
        <w:rPr>
          <w:rFonts w:ascii="Titillium Web" w:hAnsi="Titillium Web" w:cs="Arial"/>
          <w:sz w:val="20"/>
          <w:szCs w:val="24"/>
          <w:lang w:val="en-US"/>
        </w:rPr>
      </w:pPr>
      <w:r w:rsidRPr="00A91692">
        <w:rPr>
          <w:rFonts w:ascii="Titillium Web" w:hAnsi="Titillium Web" w:cs="Arial"/>
          <w:sz w:val="20"/>
          <w:szCs w:val="24"/>
          <w:lang w:val="en-US"/>
        </w:rPr>
        <w:t xml:space="preserve">WMS documentation: (the ‘Wiki’): </w:t>
      </w:r>
      <w:hyperlink r:id="rId11" w:history="1">
        <w:r w:rsidRPr="00A91692">
          <w:rPr>
            <w:rStyle w:val="Hyperlink"/>
            <w:rFonts w:ascii="Titillium Web" w:hAnsi="Titillium Web" w:cs="Arial"/>
            <w:sz w:val="20"/>
            <w:szCs w:val="24"/>
            <w:lang w:val="en-US"/>
          </w:rPr>
          <w:t>http://wiki.produmex.name/doku.php?id=implementation:wms:main</w:t>
        </w:r>
      </w:hyperlink>
      <w:r w:rsidRPr="00A91692">
        <w:rPr>
          <w:rFonts w:ascii="Titillium Web" w:hAnsi="Titillium Web" w:cs="Arial"/>
          <w:sz w:val="20"/>
          <w:szCs w:val="24"/>
          <w:lang w:val="en-US"/>
        </w:rPr>
        <w:t xml:space="preserve">. </w:t>
      </w:r>
    </w:p>
    <w:p w14:paraId="0DCA48D9" w14:textId="581D3BF0" w:rsidR="00EA4075" w:rsidRPr="00A91692" w:rsidRDefault="00EA4075" w:rsidP="00547AE2">
      <w:pPr>
        <w:pStyle w:val="Body"/>
        <w:numPr>
          <w:ilvl w:val="0"/>
          <w:numId w:val="15"/>
        </w:numPr>
        <w:rPr>
          <w:rFonts w:ascii="Titillium Web" w:hAnsi="Titillium Web" w:cs="Arial"/>
          <w:sz w:val="20"/>
          <w:szCs w:val="24"/>
          <w:lang w:val="en-US"/>
        </w:rPr>
      </w:pPr>
      <w:r w:rsidRPr="00A91692">
        <w:rPr>
          <w:rFonts w:ascii="Titillium Web" w:hAnsi="Titillium Web" w:cs="Arial"/>
          <w:sz w:val="20"/>
          <w:szCs w:val="24"/>
          <w:lang w:val="en-US"/>
        </w:rPr>
        <w:t xml:space="preserve">General information: </w:t>
      </w:r>
      <w:hyperlink r:id="rId12" w:history="1">
        <w:r w:rsidRPr="00A91692">
          <w:rPr>
            <w:rStyle w:val="Hyperlink"/>
            <w:rFonts w:ascii="Titillium Web" w:hAnsi="Titillium Web" w:cs="Arial"/>
            <w:sz w:val="20"/>
            <w:szCs w:val="24"/>
            <w:lang w:val="en-US"/>
          </w:rPr>
          <w:t>https://www.boyum-solutions.com/solutions/logistics/produmex-wms/?L=</w:t>
        </w:r>
      </w:hyperlink>
    </w:p>
    <w:p w14:paraId="24596A20" w14:textId="74915C0C" w:rsidR="00EA4075" w:rsidRPr="00A91692" w:rsidRDefault="00EA4075" w:rsidP="00547AE2">
      <w:pPr>
        <w:pStyle w:val="Body"/>
        <w:numPr>
          <w:ilvl w:val="0"/>
          <w:numId w:val="15"/>
        </w:numPr>
        <w:rPr>
          <w:rFonts w:ascii="Titillium Web" w:hAnsi="Titillium Web" w:cs="Arial"/>
          <w:sz w:val="20"/>
          <w:szCs w:val="24"/>
          <w:lang w:val="en-US"/>
        </w:rPr>
      </w:pPr>
      <w:r w:rsidRPr="00A91692">
        <w:rPr>
          <w:rFonts w:ascii="Titillium Web" w:hAnsi="Titillium Web" w:cs="Arial"/>
          <w:sz w:val="20"/>
          <w:szCs w:val="24"/>
          <w:lang w:val="en-US"/>
        </w:rPr>
        <w:t xml:space="preserve">Helpful articles: </w:t>
      </w:r>
      <w:hyperlink r:id="rId13" w:history="1">
        <w:r w:rsidRPr="00A91692">
          <w:rPr>
            <w:rStyle w:val="Hyperlink"/>
            <w:rFonts w:ascii="Titillium Web" w:hAnsi="Titillium Web" w:cs="Arial"/>
            <w:sz w:val="20"/>
            <w:szCs w:val="24"/>
            <w:lang w:val="en-US"/>
          </w:rPr>
          <w:t>https://support.boyum-it.com/hc/en-us/categories/360000880093-Produmex-WMS</w:t>
        </w:r>
      </w:hyperlink>
    </w:p>
    <w:p w14:paraId="1549176F" w14:textId="07852DDA" w:rsidR="00EA4075" w:rsidRPr="00A91692" w:rsidRDefault="00EA4075" w:rsidP="00547AE2">
      <w:pPr>
        <w:pStyle w:val="Body"/>
        <w:numPr>
          <w:ilvl w:val="0"/>
          <w:numId w:val="15"/>
        </w:numPr>
        <w:rPr>
          <w:rFonts w:ascii="Titillium Web" w:hAnsi="Titillium Web" w:cs="Arial"/>
          <w:sz w:val="20"/>
          <w:szCs w:val="24"/>
          <w:lang w:val="en-US"/>
        </w:rPr>
      </w:pPr>
      <w:r w:rsidRPr="00A91692">
        <w:rPr>
          <w:rFonts w:ascii="Titillium Web" w:hAnsi="Titillium Web" w:cs="Arial"/>
          <w:sz w:val="20"/>
          <w:szCs w:val="24"/>
          <w:lang w:val="en-US"/>
        </w:rPr>
        <w:t xml:space="preserve">WMS feature request page: </w:t>
      </w:r>
      <w:hyperlink r:id="rId14" w:history="1">
        <w:r w:rsidRPr="00A91692">
          <w:rPr>
            <w:rStyle w:val="Hyperlink"/>
            <w:rFonts w:ascii="Titillium Web" w:hAnsi="Titillium Web" w:cs="Arial"/>
            <w:sz w:val="20"/>
            <w:szCs w:val="24"/>
            <w:lang w:val="en-US"/>
          </w:rPr>
          <w:t>https://support.boyum-it.com/hc/en-us/community/topics/360000489098-Produmex-WMS-Feature-Requests</w:t>
        </w:r>
      </w:hyperlink>
    </w:p>
    <w:p w14:paraId="3014AD94" w14:textId="77777777" w:rsidR="00EA4075" w:rsidRPr="00A91692" w:rsidRDefault="00EA4075" w:rsidP="00EA4075">
      <w:pPr>
        <w:pStyle w:val="Body"/>
        <w:ind w:left="0"/>
        <w:jc w:val="both"/>
        <w:rPr>
          <w:rFonts w:ascii="Titillium Web" w:hAnsi="Titillium Web" w:cs="Arial"/>
          <w:sz w:val="20"/>
          <w:szCs w:val="24"/>
          <w:lang w:val="en-US"/>
        </w:rPr>
      </w:pPr>
    </w:p>
    <w:p w14:paraId="2453DFB5" w14:textId="77777777" w:rsidR="00EA4075" w:rsidRPr="00A91692" w:rsidRDefault="00EA4075" w:rsidP="00547AE2">
      <w:pPr>
        <w:pStyle w:val="Heading2"/>
        <w:ind w:left="568" w:hanging="284"/>
        <w:rPr>
          <w:rFonts w:ascii="Titillium Web" w:hAnsi="Titillium Web"/>
          <w:color w:val="5D5D5D" w:themeColor="text2"/>
        </w:rPr>
      </w:pPr>
      <w:bookmarkStart w:id="20" w:name="_Toc78372177"/>
      <w:bookmarkStart w:id="21" w:name="_Toc90040395"/>
      <w:r w:rsidRPr="00A91692">
        <w:rPr>
          <w:rFonts w:ascii="Titillium Web" w:hAnsi="Titillium Web"/>
          <w:color w:val="5D5D5D" w:themeColor="text2"/>
        </w:rPr>
        <w:t>[CUSTOMER]</w:t>
      </w:r>
      <w:bookmarkEnd w:id="20"/>
      <w:bookmarkEnd w:id="21"/>
    </w:p>
    <w:p w14:paraId="40B9ED88" w14:textId="77777777" w:rsidR="00EA4075" w:rsidRPr="00A91692" w:rsidRDefault="00EA4075" w:rsidP="00EA4075">
      <w:pPr>
        <w:contextualSpacing w:val="0"/>
      </w:pPr>
      <w:r w:rsidRPr="00A91692">
        <w:t>[CUSTOMER] is a [brief description of business]</w:t>
      </w:r>
    </w:p>
    <w:p w14:paraId="37DA5EE3" w14:textId="77777777" w:rsidR="00EA4075" w:rsidRPr="00A91692" w:rsidRDefault="00EA4075" w:rsidP="00EA4075">
      <w:pPr>
        <w:contextualSpacing w:val="0"/>
      </w:pPr>
    </w:p>
    <w:p w14:paraId="4F76F432" w14:textId="77777777" w:rsidR="00EA4075" w:rsidRPr="00A91692" w:rsidRDefault="00EA4075" w:rsidP="00EA4075">
      <w:pPr>
        <w:contextualSpacing w:val="0"/>
      </w:pPr>
      <w:r w:rsidRPr="00A91692">
        <w:t>[CUSTOMER] is currently [running / implementing] SAP Business One, Version [</w:t>
      </w:r>
      <w:proofErr w:type="spellStart"/>
      <w:r w:rsidRPr="00A91692">
        <w:t>x.y</w:t>
      </w:r>
      <w:proofErr w:type="spellEnd"/>
      <w:r w:rsidRPr="00A91692">
        <w:t>] running in a [SQL / HANA] database.</w:t>
      </w:r>
    </w:p>
    <w:p w14:paraId="2182F1D1" w14:textId="77777777" w:rsidR="00EA4075" w:rsidRPr="00A91692" w:rsidRDefault="00EA4075" w:rsidP="00EA4075">
      <w:pPr>
        <w:contextualSpacing w:val="0"/>
        <w:rPr>
          <w:lang w:eastAsia="en-US"/>
        </w:rPr>
      </w:pPr>
      <w:r w:rsidRPr="00A91692">
        <w:rPr>
          <w:lang w:eastAsia="en-US"/>
        </w:rPr>
        <w:br w:type="page"/>
      </w:r>
    </w:p>
    <w:p w14:paraId="378395A0" w14:textId="77777777" w:rsidR="00EA4075" w:rsidRPr="00A91692" w:rsidRDefault="00EA4075" w:rsidP="00547AE2">
      <w:pPr>
        <w:pStyle w:val="Heading2"/>
        <w:ind w:left="568" w:hanging="284"/>
        <w:rPr>
          <w:rFonts w:ascii="Titillium Web" w:hAnsi="Titillium Web"/>
        </w:rPr>
      </w:pPr>
      <w:bookmarkStart w:id="22" w:name="_Toc78372178"/>
      <w:bookmarkStart w:id="23" w:name="_Toc90040396"/>
      <w:r w:rsidRPr="00A91692">
        <w:rPr>
          <w:rFonts w:ascii="Titillium Web" w:hAnsi="Titillium Web"/>
        </w:rPr>
        <w:lastRenderedPageBreak/>
        <w:t>Definitions</w:t>
      </w:r>
      <w:bookmarkEnd w:id="22"/>
      <w:bookmarkEnd w:id="23"/>
    </w:p>
    <w:p w14:paraId="4E0FE587" w14:textId="77777777" w:rsidR="00EA4075" w:rsidRPr="00A91692" w:rsidRDefault="00EA4075" w:rsidP="00547AE2">
      <w:pPr>
        <w:pStyle w:val="Heading3"/>
        <w:ind w:left="852" w:hanging="284"/>
        <w:rPr>
          <w:rFonts w:ascii="Titillium Web" w:hAnsi="Titillium Web"/>
          <w:lang w:val="en-GB"/>
        </w:rPr>
      </w:pPr>
      <w:bookmarkStart w:id="24" w:name="_Toc523841322"/>
      <w:bookmarkStart w:id="25" w:name="_Toc78372179"/>
      <w:bookmarkStart w:id="26" w:name="_Toc90040397"/>
      <w:bookmarkStart w:id="27" w:name="_Toc179602610"/>
      <w:bookmarkStart w:id="28" w:name="_Toc248589525"/>
      <w:bookmarkStart w:id="29" w:name="_Toc350938449"/>
      <w:r w:rsidRPr="00A91692">
        <w:rPr>
          <w:rFonts w:ascii="Titillium Web" w:hAnsi="Titillium Web"/>
          <w:lang w:val="en-GB"/>
        </w:rPr>
        <w:t>GS1</w:t>
      </w:r>
      <w:bookmarkEnd w:id="24"/>
      <w:bookmarkEnd w:id="25"/>
      <w:bookmarkEnd w:id="26"/>
    </w:p>
    <w:p w14:paraId="52E5540B" w14:textId="1B3CB07B" w:rsidR="00EA4075" w:rsidRPr="00A91692" w:rsidRDefault="00EA4075" w:rsidP="00EA4075">
      <w:pPr>
        <w:rPr>
          <w:lang w:val="en-GB" w:eastAsia="en-US"/>
        </w:rPr>
      </w:pPr>
      <w:r w:rsidRPr="00A91692">
        <w:rPr>
          <w:lang w:val="en-GB" w:eastAsia="en-US"/>
        </w:rPr>
        <w:t xml:space="preserve">GS1 is the global standardization body for the definition of standards for the exchange of information throughout the supply chain. GS1 is an independent, not-for-profit organization, which exists through the memberships of </w:t>
      </w:r>
      <w:proofErr w:type="gramStart"/>
      <w:r w:rsidRPr="00A91692">
        <w:rPr>
          <w:lang w:val="en-GB" w:eastAsia="en-US"/>
        </w:rPr>
        <w:t>company’s</w:t>
      </w:r>
      <w:proofErr w:type="gramEnd"/>
      <w:r w:rsidRPr="00A91692">
        <w:rPr>
          <w:lang w:val="en-GB" w:eastAsia="en-US"/>
        </w:rPr>
        <w:t xml:space="preserve"> world-wide. GS1 standards and extensive supporting information are available on their website: </w:t>
      </w:r>
      <w:hyperlink r:id="rId15" w:history="1">
        <w:r w:rsidRPr="00A91692">
          <w:rPr>
            <w:rStyle w:val="Hyperlink"/>
            <w:lang w:val="en-GB" w:eastAsia="en-US"/>
          </w:rPr>
          <w:t>https://www.gs1.org/</w:t>
        </w:r>
      </w:hyperlink>
      <w:r w:rsidRPr="00A91692">
        <w:rPr>
          <w:lang w:val="en-GB" w:eastAsia="en-US"/>
        </w:rPr>
        <w:t>.</w:t>
      </w:r>
    </w:p>
    <w:p w14:paraId="42D60855" w14:textId="77777777" w:rsidR="00EA4075" w:rsidRPr="00A91692" w:rsidRDefault="00EA4075" w:rsidP="00EA4075">
      <w:pPr>
        <w:rPr>
          <w:lang w:val="en-GB" w:eastAsia="en-US"/>
        </w:rPr>
      </w:pPr>
      <w:r w:rsidRPr="00A91692">
        <w:rPr>
          <w:noProof/>
          <w:color w:val="000000"/>
          <w:szCs w:val="20"/>
          <w:lang w:val="en-GB" w:eastAsia="en-US"/>
        </w:rPr>
        <w:drawing>
          <wp:inline distT="0" distB="0" distL="0" distR="0" wp14:anchorId="64795684" wp14:editId="1DF8FEBD">
            <wp:extent cx="5534025" cy="3209925"/>
            <wp:effectExtent l="0" t="0" r="9525" b="9525"/>
            <wp:docPr id="242" name="Picture 242" descr="Webs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9" descr="Website&#10;&#10;Description automatically generated with low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34025" cy="3209925"/>
                    </a:xfrm>
                    <a:prstGeom prst="rect">
                      <a:avLst/>
                    </a:prstGeom>
                    <a:noFill/>
                    <a:ln>
                      <a:noFill/>
                    </a:ln>
                  </pic:spPr>
                </pic:pic>
              </a:graphicData>
            </a:graphic>
          </wp:inline>
        </w:drawing>
      </w:r>
    </w:p>
    <w:p w14:paraId="280A72A8" w14:textId="77777777" w:rsidR="00EA4075" w:rsidRPr="00A91692" w:rsidRDefault="00EA4075" w:rsidP="00EA4075">
      <w:pPr>
        <w:rPr>
          <w:lang w:val="en-GB" w:eastAsia="en-US"/>
        </w:rPr>
      </w:pPr>
    </w:p>
    <w:p w14:paraId="33DD5F57" w14:textId="77777777" w:rsidR="00EA4075" w:rsidRPr="00A91692" w:rsidRDefault="00EA4075" w:rsidP="00EA4075">
      <w:pPr>
        <w:rPr>
          <w:lang w:val="en-GB" w:eastAsia="en-US"/>
        </w:rPr>
      </w:pPr>
      <w:r w:rsidRPr="00A91692">
        <w:rPr>
          <w:lang w:val="en-GB" w:eastAsia="en-US"/>
        </w:rPr>
        <w:t xml:space="preserve">GS1 has established, promotes and supports worldwide standards </w:t>
      </w:r>
      <w:proofErr w:type="gramStart"/>
      <w:r w:rsidRPr="00A91692">
        <w:rPr>
          <w:lang w:val="en-GB" w:eastAsia="en-US"/>
        </w:rPr>
        <w:t>in the area of</w:t>
      </w:r>
      <w:proofErr w:type="gramEnd"/>
    </w:p>
    <w:p w14:paraId="4E9F4AF2" w14:textId="77777777" w:rsidR="00EA4075" w:rsidRPr="00A91692" w:rsidRDefault="00EA4075" w:rsidP="00547AE2">
      <w:pPr>
        <w:pStyle w:val="ListParagraph"/>
        <w:numPr>
          <w:ilvl w:val="0"/>
          <w:numId w:val="18"/>
        </w:numPr>
        <w:rPr>
          <w:lang w:val="en-GB" w:eastAsia="en-US"/>
        </w:rPr>
      </w:pPr>
      <w:r w:rsidRPr="00A91692">
        <w:rPr>
          <w:lang w:val="en-GB" w:eastAsia="en-US"/>
        </w:rPr>
        <w:t>Barcodes</w:t>
      </w:r>
    </w:p>
    <w:p w14:paraId="500B048C" w14:textId="77777777" w:rsidR="00EA4075" w:rsidRPr="00A91692" w:rsidRDefault="00EA4075" w:rsidP="00547AE2">
      <w:pPr>
        <w:pStyle w:val="ListParagraph"/>
        <w:numPr>
          <w:ilvl w:val="0"/>
          <w:numId w:val="18"/>
        </w:numPr>
        <w:rPr>
          <w:lang w:val="en-GB" w:eastAsia="en-US"/>
        </w:rPr>
      </w:pPr>
      <w:r w:rsidRPr="00A91692">
        <w:rPr>
          <w:lang w:val="en-GB" w:eastAsia="en-US"/>
        </w:rPr>
        <w:t>Electronic Communication (EDI)</w:t>
      </w:r>
    </w:p>
    <w:p w14:paraId="51BA5882" w14:textId="77777777" w:rsidR="00EA4075" w:rsidRPr="00A91692" w:rsidRDefault="00EA4075" w:rsidP="00547AE2">
      <w:pPr>
        <w:pStyle w:val="ListParagraph"/>
        <w:numPr>
          <w:ilvl w:val="0"/>
          <w:numId w:val="18"/>
        </w:numPr>
        <w:rPr>
          <w:lang w:val="en-GB" w:eastAsia="en-US"/>
        </w:rPr>
      </w:pPr>
      <w:r w:rsidRPr="00A91692">
        <w:rPr>
          <w:lang w:val="en-GB" w:eastAsia="en-US"/>
        </w:rPr>
        <w:t>Global Data Synchronization between supply chain partners</w:t>
      </w:r>
    </w:p>
    <w:p w14:paraId="74E25169" w14:textId="77777777" w:rsidR="00EA4075" w:rsidRPr="00A91692" w:rsidRDefault="00EA4075" w:rsidP="00547AE2">
      <w:pPr>
        <w:pStyle w:val="ListParagraph"/>
        <w:numPr>
          <w:ilvl w:val="0"/>
          <w:numId w:val="18"/>
        </w:numPr>
        <w:rPr>
          <w:lang w:val="en-GB" w:eastAsia="en-US"/>
        </w:rPr>
      </w:pPr>
      <w:r w:rsidRPr="00A91692">
        <w:rPr>
          <w:lang w:val="en-GB" w:eastAsia="en-US"/>
        </w:rPr>
        <w:t>Electronic Product Codification for RFID based product identification</w:t>
      </w:r>
    </w:p>
    <w:p w14:paraId="2F08CDA3" w14:textId="77777777" w:rsidR="00895C52" w:rsidRDefault="00EA4075" w:rsidP="00EA4075">
      <w:pPr>
        <w:rPr>
          <w:lang w:val="en-GB" w:eastAsia="en-US"/>
        </w:rPr>
      </w:pPr>
      <w:r w:rsidRPr="00A91692">
        <w:rPr>
          <w:lang w:val="en-GB" w:eastAsia="en-US"/>
        </w:rPr>
        <w:t>The Produmex Warehouse Management System for SAP Business One adheres to the GS1 standards.</w:t>
      </w:r>
    </w:p>
    <w:p w14:paraId="5E6601C7" w14:textId="77777777" w:rsidR="00895C52" w:rsidRDefault="00895C52" w:rsidP="00EA4075">
      <w:pPr>
        <w:rPr>
          <w:lang w:val="en-GB" w:eastAsia="en-US"/>
        </w:rPr>
      </w:pPr>
    </w:p>
    <w:p w14:paraId="7B8F27C7" w14:textId="024B1F93" w:rsidR="00895C52" w:rsidRDefault="00895C52" w:rsidP="00EA4075">
      <w:pPr>
        <w:rPr>
          <w:lang w:val="en-GB" w:eastAsia="en-US"/>
        </w:rPr>
      </w:pPr>
      <w:r>
        <w:rPr>
          <w:lang w:val="en-GB" w:eastAsia="en-US"/>
        </w:rPr>
        <w:t xml:space="preserve">For further information on the GS1 standards, please consult the appendix or go to: </w:t>
      </w:r>
      <w:hyperlink r:id="rId17" w:history="1">
        <w:r w:rsidR="00715390" w:rsidRPr="0054488B">
          <w:rPr>
            <w:rStyle w:val="Hyperlink"/>
            <w:lang w:val="en-GB" w:eastAsia="en-US"/>
          </w:rPr>
          <w:t>https://www.gs1.org/</w:t>
        </w:r>
      </w:hyperlink>
      <w:r w:rsidR="00715390">
        <w:rPr>
          <w:lang w:val="en-GB" w:eastAsia="en-US"/>
        </w:rPr>
        <w:t xml:space="preserve"> or your local GS1 country website.</w:t>
      </w:r>
    </w:p>
    <w:p w14:paraId="295A0F59" w14:textId="0A5F0D55" w:rsidR="00EA4075" w:rsidRPr="00A91692" w:rsidRDefault="00EA4075" w:rsidP="00EA4075">
      <w:pPr>
        <w:rPr>
          <w:lang w:val="en-GB" w:eastAsia="en-US"/>
        </w:rPr>
      </w:pPr>
      <w:r w:rsidRPr="00A91692">
        <w:rPr>
          <w:lang w:val="en-GB" w:eastAsia="en-US"/>
        </w:rPr>
        <w:br w:type="page"/>
      </w:r>
    </w:p>
    <w:p w14:paraId="74C1532F" w14:textId="3865CC18" w:rsidR="003F7254" w:rsidRPr="003F7254" w:rsidRDefault="003F7254" w:rsidP="003F7254">
      <w:pPr>
        <w:pStyle w:val="Heading2"/>
        <w:ind w:left="568" w:hanging="284"/>
        <w:rPr>
          <w:rFonts w:ascii="Titillium Web" w:hAnsi="Titillium Web"/>
        </w:rPr>
      </w:pPr>
      <w:bookmarkStart w:id="30" w:name="_Toc90040398"/>
      <w:bookmarkStart w:id="31" w:name="_Toc179602615"/>
      <w:bookmarkStart w:id="32" w:name="_Toc248589530"/>
      <w:bookmarkStart w:id="33" w:name="_Toc350938455"/>
      <w:bookmarkStart w:id="34" w:name="_Toc78372185"/>
      <w:bookmarkEnd w:id="27"/>
      <w:bookmarkEnd w:id="28"/>
      <w:bookmarkEnd w:id="29"/>
      <w:r w:rsidRPr="003F7254">
        <w:rPr>
          <w:rFonts w:ascii="Titillium Web" w:hAnsi="Titillium Web"/>
        </w:rPr>
        <w:lastRenderedPageBreak/>
        <w:t>Devices</w:t>
      </w:r>
      <w:bookmarkEnd w:id="30"/>
    </w:p>
    <w:p w14:paraId="3F039AE3" w14:textId="152CDA59" w:rsidR="00EA4075" w:rsidRPr="00A91692" w:rsidRDefault="00EA4075" w:rsidP="00547AE2">
      <w:pPr>
        <w:pStyle w:val="Heading3"/>
        <w:ind w:left="852" w:hanging="284"/>
        <w:rPr>
          <w:rFonts w:ascii="Titillium Web" w:hAnsi="Titillium Web"/>
        </w:rPr>
      </w:pPr>
      <w:bookmarkStart w:id="35" w:name="_Toc90040399"/>
      <w:r w:rsidRPr="00A91692">
        <w:rPr>
          <w:rFonts w:ascii="Titillium Web" w:hAnsi="Titillium Web"/>
        </w:rPr>
        <w:t>Fixed</w:t>
      </w:r>
      <w:bookmarkEnd w:id="31"/>
      <w:bookmarkEnd w:id="32"/>
      <w:r w:rsidRPr="00A91692">
        <w:rPr>
          <w:rFonts w:ascii="Titillium Web" w:hAnsi="Titillium Web"/>
        </w:rPr>
        <w:t xml:space="preserve"> Terminal</w:t>
      </w:r>
      <w:bookmarkEnd w:id="33"/>
      <w:r w:rsidRPr="00A91692">
        <w:rPr>
          <w:rFonts w:ascii="Titillium Web" w:hAnsi="Titillium Web"/>
        </w:rPr>
        <w:t>s / Touch Screens</w:t>
      </w:r>
      <w:bookmarkEnd w:id="34"/>
      <w:bookmarkEnd w:id="35"/>
    </w:p>
    <w:p w14:paraId="0859D8D9" w14:textId="77777777" w:rsidR="00EA4075" w:rsidRPr="00A91692" w:rsidRDefault="00EA4075" w:rsidP="00EA4075">
      <w:bookmarkStart w:id="36" w:name="_Toc350938456"/>
      <w:r w:rsidRPr="00A91692">
        <w:t xml:space="preserve">A fixed terminal is a stationary device WMS uses to perform packaging and production operations.  This can be either a Touchscreen or a desktop system with keyboard.  WMS refers to these devices as ‘Touch Screens’. </w:t>
      </w:r>
    </w:p>
    <w:p w14:paraId="79E0C343" w14:textId="77777777" w:rsidR="00EA4075" w:rsidRPr="00A91692" w:rsidRDefault="00EA4075" w:rsidP="00547AE2">
      <w:pPr>
        <w:pStyle w:val="Heading3"/>
        <w:ind w:left="852" w:hanging="284"/>
        <w:rPr>
          <w:rFonts w:ascii="Titillium Web" w:hAnsi="Titillium Web"/>
        </w:rPr>
      </w:pPr>
      <w:bookmarkStart w:id="37" w:name="_Toc78372186"/>
      <w:bookmarkStart w:id="38" w:name="_Toc90040400"/>
      <w:r w:rsidRPr="00A91692">
        <w:rPr>
          <w:rFonts w:ascii="Titillium Web" w:hAnsi="Titillium Web"/>
          <w:noProof/>
        </w:rPr>
        <w:drawing>
          <wp:anchor distT="0" distB="0" distL="114300" distR="114300" simplePos="0" relativeHeight="251658241" behindDoc="1" locked="0" layoutInCell="1" allowOverlap="1" wp14:anchorId="319FDBF4" wp14:editId="5CC5DD28">
            <wp:simplePos x="0" y="0"/>
            <wp:positionH relativeFrom="margin">
              <wp:align>right</wp:align>
            </wp:positionH>
            <wp:positionV relativeFrom="paragraph">
              <wp:posOffset>0</wp:posOffset>
            </wp:positionV>
            <wp:extent cx="1442720" cy="1736090"/>
            <wp:effectExtent l="0" t="0" r="5080" b="0"/>
            <wp:wrapTight wrapText="bothSides">
              <wp:wrapPolygon edited="0">
                <wp:start x="0" y="0"/>
                <wp:lineTo x="0" y="21331"/>
                <wp:lineTo x="21391" y="21331"/>
                <wp:lineTo x="21391" y="0"/>
                <wp:lineTo x="0" y="0"/>
              </wp:wrapPolygon>
            </wp:wrapTight>
            <wp:docPr id="10" name="Picture 10" descr="A picture containing electronics, cell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electronics, cellphon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442720" cy="1736090"/>
                    </a:xfrm>
                    <a:prstGeom prst="rect">
                      <a:avLst/>
                    </a:prstGeom>
                  </pic:spPr>
                </pic:pic>
              </a:graphicData>
            </a:graphic>
            <wp14:sizeRelH relativeFrom="page">
              <wp14:pctWidth>0</wp14:pctWidth>
            </wp14:sizeRelH>
            <wp14:sizeRelV relativeFrom="page">
              <wp14:pctHeight>0</wp14:pctHeight>
            </wp14:sizeRelV>
          </wp:anchor>
        </w:drawing>
      </w:r>
      <w:bookmarkEnd w:id="36"/>
      <w:r w:rsidRPr="00A91692">
        <w:rPr>
          <w:rFonts w:ascii="Titillium Web" w:hAnsi="Titillium Web"/>
        </w:rPr>
        <w:t>Mobile Devices</w:t>
      </w:r>
      <w:bookmarkEnd w:id="37"/>
      <w:bookmarkEnd w:id="38"/>
      <w:r w:rsidRPr="00A91692">
        <w:rPr>
          <w:rFonts w:ascii="Titillium Web" w:hAnsi="Titillium Web"/>
        </w:rPr>
        <w:t xml:space="preserve"> </w:t>
      </w:r>
    </w:p>
    <w:p w14:paraId="3EAFD7A7" w14:textId="77777777" w:rsidR="00EA4075" w:rsidRPr="00A91692" w:rsidRDefault="00EA4075" w:rsidP="00EA4075">
      <w:r w:rsidRPr="00A91692">
        <w:t xml:space="preserve">The operators in the warehouse are </w:t>
      </w:r>
      <w:proofErr w:type="gramStart"/>
      <w:r w:rsidRPr="00A91692">
        <w:t>performed</w:t>
      </w:r>
      <w:proofErr w:type="gramEnd"/>
      <w:r w:rsidRPr="00A91692">
        <w:t xml:space="preserve"> using a RF handheld terminal. By scanning barcodes and entering/confirming the required data, the RF Handheld terminal </w:t>
      </w:r>
      <w:proofErr w:type="gramStart"/>
      <w:r w:rsidRPr="00A91692">
        <w:t>an</w:t>
      </w:r>
      <w:proofErr w:type="gramEnd"/>
      <w:r w:rsidRPr="00A91692">
        <w:t xml:space="preserve"> integral part of WMS and triggers the real-time creation of SAP marketing documents. WMS refers to these devices as ‘Mobile Devices’.</w:t>
      </w:r>
    </w:p>
    <w:p w14:paraId="7AF0F450" w14:textId="77777777" w:rsidR="00EA4075" w:rsidRPr="00A91692" w:rsidRDefault="00EA4075" w:rsidP="00EA4075"/>
    <w:p w14:paraId="08D98851" w14:textId="77777777" w:rsidR="00EA4075" w:rsidRPr="00A91692" w:rsidRDefault="00EA4075" w:rsidP="00EA4075">
      <w:pPr>
        <w:rPr>
          <w:szCs w:val="20"/>
        </w:rPr>
      </w:pPr>
      <w:r w:rsidRPr="00A91692">
        <w:rPr>
          <w:szCs w:val="20"/>
        </w:rPr>
        <w:t xml:space="preserve">Requirements for mobile devices as of August 2020: </w:t>
      </w:r>
    </w:p>
    <w:p w14:paraId="1C4F4A98" w14:textId="77777777" w:rsidR="00EA4075" w:rsidRPr="00A91692" w:rsidRDefault="00EA4075" w:rsidP="00547AE2">
      <w:pPr>
        <w:pStyle w:val="ListParagraph"/>
        <w:numPr>
          <w:ilvl w:val="0"/>
          <w:numId w:val="16"/>
        </w:numPr>
        <w:rPr>
          <w:szCs w:val="20"/>
        </w:rPr>
      </w:pPr>
      <w:r w:rsidRPr="00A91692">
        <w:rPr>
          <w:szCs w:val="20"/>
        </w:rPr>
        <w:t xml:space="preserve">Wi-Fi network card </w:t>
      </w:r>
    </w:p>
    <w:p w14:paraId="28ED616B" w14:textId="77777777" w:rsidR="00EA4075" w:rsidRPr="00A91692" w:rsidRDefault="00EA4075" w:rsidP="00547AE2">
      <w:pPr>
        <w:pStyle w:val="ListParagraph"/>
        <w:numPr>
          <w:ilvl w:val="0"/>
          <w:numId w:val="16"/>
        </w:numPr>
        <w:rPr>
          <w:szCs w:val="20"/>
        </w:rPr>
      </w:pPr>
      <w:r w:rsidRPr="00A91692">
        <w:rPr>
          <w:szCs w:val="20"/>
        </w:rPr>
        <w:t>LCD resolution: 240x320 OR 320x320</w:t>
      </w:r>
    </w:p>
    <w:p w14:paraId="35BF0230" w14:textId="77777777" w:rsidR="00EA4075" w:rsidRPr="00A91692" w:rsidRDefault="00EA4075" w:rsidP="00547AE2">
      <w:pPr>
        <w:pStyle w:val="ListParagraph"/>
        <w:numPr>
          <w:ilvl w:val="0"/>
          <w:numId w:val="16"/>
        </w:numPr>
        <w:rPr>
          <w:szCs w:val="20"/>
        </w:rPr>
      </w:pPr>
      <w:r w:rsidRPr="00A91692">
        <w:rPr>
          <w:szCs w:val="20"/>
        </w:rPr>
        <w:t xml:space="preserve">LCD size minimum: 3.5 inch </w:t>
      </w:r>
    </w:p>
    <w:p w14:paraId="7BC3CDBD" w14:textId="77777777" w:rsidR="00EA4075" w:rsidRPr="00A91692" w:rsidRDefault="00EA4075" w:rsidP="00547AE2">
      <w:pPr>
        <w:pStyle w:val="ListParagraph"/>
        <w:numPr>
          <w:ilvl w:val="0"/>
          <w:numId w:val="16"/>
        </w:numPr>
        <w:rPr>
          <w:szCs w:val="20"/>
        </w:rPr>
      </w:pPr>
      <w:r w:rsidRPr="00A91692">
        <w:rPr>
          <w:szCs w:val="20"/>
        </w:rPr>
        <w:t xml:space="preserve">Barcode scanner </w:t>
      </w:r>
    </w:p>
    <w:p w14:paraId="21B8D7DA" w14:textId="77777777" w:rsidR="00EA4075" w:rsidRPr="00A91692" w:rsidRDefault="00EA4075" w:rsidP="00547AE2">
      <w:pPr>
        <w:pStyle w:val="ListParagraph"/>
        <w:numPr>
          <w:ilvl w:val="0"/>
          <w:numId w:val="16"/>
        </w:numPr>
        <w:rPr>
          <w:szCs w:val="20"/>
        </w:rPr>
      </w:pPr>
      <w:r w:rsidRPr="00A91692">
        <w:rPr>
          <w:szCs w:val="20"/>
        </w:rPr>
        <w:t>Windows CE 5+ (preferred), Windows Mobile 6+, Android 4.4.4, Android 6.0</w:t>
      </w:r>
      <w:bookmarkStart w:id="39" w:name="_Toc350938457"/>
    </w:p>
    <w:p w14:paraId="4B3D9A57" w14:textId="77777777" w:rsidR="00EA4075" w:rsidRPr="00A91692" w:rsidRDefault="00EA4075" w:rsidP="00EA4075">
      <w:pPr>
        <w:rPr>
          <w:szCs w:val="20"/>
        </w:rPr>
      </w:pPr>
    </w:p>
    <w:p w14:paraId="1556D4C6" w14:textId="1707096B" w:rsidR="00EA4075" w:rsidRPr="00A91692" w:rsidRDefault="00EA4075" w:rsidP="00EA4075">
      <w:pPr>
        <w:rPr>
          <w:szCs w:val="20"/>
        </w:rPr>
      </w:pPr>
      <w:r w:rsidRPr="00A91692">
        <w:rPr>
          <w:szCs w:val="20"/>
        </w:rPr>
        <w:t xml:space="preserve">IMPORTANT: Always check the link: </w:t>
      </w:r>
      <w:hyperlink r:id="rId19" w:history="1">
        <w:r w:rsidRPr="00A91692">
          <w:rPr>
            <w:rStyle w:val="Hyperlink"/>
            <w:szCs w:val="20"/>
          </w:rPr>
          <w:t>http://wiki.produmex.name/doku.php?id=implementation:general:hardwarerequirementsdevice</w:t>
        </w:r>
      </w:hyperlink>
      <w:r w:rsidRPr="00A91692">
        <w:rPr>
          <w:szCs w:val="20"/>
        </w:rPr>
        <w:t xml:space="preserve"> for current mobile device requirements.</w:t>
      </w:r>
    </w:p>
    <w:p w14:paraId="3F2D6940" w14:textId="77777777" w:rsidR="00EA4075" w:rsidRPr="00A91692" w:rsidRDefault="00EA4075" w:rsidP="00EA4075">
      <w:pPr>
        <w:rPr>
          <w:szCs w:val="20"/>
        </w:rPr>
      </w:pPr>
    </w:p>
    <w:p w14:paraId="4C2B945E" w14:textId="77777777" w:rsidR="00EA4075" w:rsidRPr="00A91692" w:rsidRDefault="00EA4075" w:rsidP="00EA4075">
      <w:pPr>
        <w:rPr>
          <w:szCs w:val="20"/>
        </w:rPr>
      </w:pPr>
      <w:r w:rsidRPr="00A91692">
        <w:rPr>
          <w:szCs w:val="20"/>
        </w:rPr>
        <w:t xml:space="preserve">Summary of considerations for Mobile Devices: </w:t>
      </w:r>
    </w:p>
    <w:p w14:paraId="3EE7A501" w14:textId="77777777" w:rsidR="00EA4075" w:rsidRPr="00A91692" w:rsidRDefault="00EA4075" w:rsidP="00547AE2">
      <w:pPr>
        <w:pStyle w:val="ListParagraph"/>
        <w:numPr>
          <w:ilvl w:val="0"/>
          <w:numId w:val="16"/>
        </w:numPr>
        <w:contextualSpacing w:val="0"/>
        <w:rPr>
          <w:szCs w:val="20"/>
          <w:lang w:eastAsia="en-US"/>
        </w:rPr>
      </w:pPr>
      <w:r w:rsidRPr="00A91692">
        <w:rPr>
          <w:szCs w:val="20"/>
          <w:lang w:eastAsia="en-US"/>
        </w:rPr>
        <w:t>Purchase or borrow 1 or 2 testing units upfront with plans to buy the rest after confirming that the unit works well for your requirements</w:t>
      </w:r>
    </w:p>
    <w:p w14:paraId="57B1DC72" w14:textId="77777777" w:rsidR="00EA4075" w:rsidRPr="00A91692" w:rsidRDefault="00EA4075" w:rsidP="00547AE2">
      <w:pPr>
        <w:pStyle w:val="ListParagraph"/>
        <w:numPr>
          <w:ilvl w:val="0"/>
          <w:numId w:val="16"/>
        </w:numPr>
        <w:contextualSpacing w:val="0"/>
        <w:rPr>
          <w:szCs w:val="20"/>
          <w:lang w:eastAsia="en-US"/>
        </w:rPr>
      </w:pPr>
      <w:r w:rsidRPr="00A91692">
        <w:rPr>
          <w:szCs w:val="20"/>
          <w:lang w:eastAsia="en-US"/>
        </w:rPr>
        <w:t xml:space="preserve">Will the hardware supplier who sells the mobile devices </w:t>
      </w:r>
      <w:proofErr w:type="gramStart"/>
      <w:r w:rsidRPr="00A91692">
        <w:rPr>
          <w:szCs w:val="20"/>
          <w:lang w:eastAsia="en-US"/>
        </w:rPr>
        <w:t>will take</w:t>
      </w:r>
      <w:proofErr w:type="gramEnd"/>
      <w:r w:rsidRPr="00A91692">
        <w:rPr>
          <w:szCs w:val="20"/>
          <w:lang w:eastAsia="en-US"/>
        </w:rPr>
        <w:t xml:space="preserve"> back rejected units for credit?</w:t>
      </w:r>
    </w:p>
    <w:p w14:paraId="5D62ED62" w14:textId="77777777" w:rsidR="00EA4075" w:rsidRPr="00A91692" w:rsidRDefault="00EA4075" w:rsidP="00547AE2">
      <w:pPr>
        <w:pStyle w:val="ListParagraph"/>
        <w:numPr>
          <w:ilvl w:val="0"/>
          <w:numId w:val="16"/>
        </w:numPr>
        <w:contextualSpacing w:val="0"/>
        <w:rPr>
          <w:szCs w:val="20"/>
          <w:lang w:eastAsia="en-US"/>
        </w:rPr>
      </w:pPr>
      <w:r w:rsidRPr="00A91692">
        <w:rPr>
          <w:szCs w:val="20"/>
          <w:lang w:eastAsia="en-US"/>
        </w:rPr>
        <w:t xml:space="preserve">Scan range is important, make sure the unit can scan from what are normal distances in the warehouse </w:t>
      </w:r>
    </w:p>
    <w:p w14:paraId="3739BEFD" w14:textId="77777777" w:rsidR="00EA4075" w:rsidRPr="00A91692" w:rsidRDefault="00EA4075" w:rsidP="00547AE2">
      <w:pPr>
        <w:pStyle w:val="ListParagraph"/>
        <w:numPr>
          <w:ilvl w:val="0"/>
          <w:numId w:val="16"/>
        </w:numPr>
        <w:contextualSpacing w:val="0"/>
        <w:rPr>
          <w:szCs w:val="20"/>
          <w:lang w:eastAsia="en-US"/>
        </w:rPr>
      </w:pPr>
      <w:r w:rsidRPr="00A91692">
        <w:rPr>
          <w:szCs w:val="20"/>
          <w:lang w:eastAsia="en-US"/>
        </w:rPr>
        <w:t xml:space="preserve">If the device has a physical </w:t>
      </w:r>
      <w:proofErr w:type="gramStart"/>
      <w:r w:rsidRPr="00A91692">
        <w:rPr>
          <w:szCs w:val="20"/>
          <w:lang w:eastAsia="en-US"/>
        </w:rPr>
        <w:t>keyboard</w:t>
      </w:r>
      <w:proofErr w:type="gramEnd"/>
      <w:r w:rsidRPr="00A91692">
        <w:rPr>
          <w:szCs w:val="20"/>
          <w:lang w:eastAsia="en-US"/>
        </w:rPr>
        <w:t xml:space="preserve"> then make sure it </w:t>
      </w:r>
      <w:proofErr w:type="gramStart"/>
      <w:r w:rsidRPr="00A91692">
        <w:rPr>
          <w:szCs w:val="20"/>
          <w:lang w:eastAsia="en-US"/>
        </w:rPr>
        <w:t>had</w:t>
      </w:r>
      <w:proofErr w:type="gramEnd"/>
      <w:r w:rsidRPr="00A91692">
        <w:rPr>
          <w:szCs w:val="20"/>
          <w:lang w:eastAsia="en-US"/>
        </w:rPr>
        <w:t xml:space="preserve"> dedicated keys for special characters that are likely to be used, such as a dash or period.  If it doesn’t have the dedicated key needed, can keys on the physical </w:t>
      </w:r>
      <w:proofErr w:type="gramStart"/>
      <w:r w:rsidRPr="00A91692">
        <w:rPr>
          <w:szCs w:val="20"/>
          <w:lang w:eastAsia="en-US"/>
        </w:rPr>
        <w:t>keyboard can</w:t>
      </w:r>
      <w:proofErr w:type="gramEnd"/>
      <w:r w:rsidRPr="00A91692">
        <w:rPr>
          <w:szCs w:val="20"/>
          <w:lang w:eastAsia="en-US"/>
        </w:rPr>
        <w:t xml:space="preserve"> be reprogrammed? </w:t>
      </w:r>
    </w:p>
    <w:p w14:paraId="3D60C973" w14:textId="77777777" w:rsidR="00EA4075" w:rsidRPr="00A91692" w:rsidRDefault="00EA4075" w:rsidP="00547AE2">
      <w:pPr>
        <w:pStyle w:val="ListParagraph"/>
        <w:numPr>
          <w:ilvl w:val="0"/>
          <w:numId w:val="16"/>
        </w:numPr>
        <w:contextualSpacing w:val="0"/>
        <w:rPr>
          <w:szCs w:val="20"/>
          <w:lang w:eastAsia="en-US"/>
        </w:rPr>
      </w:pPr>
      <w:r w:rsidRPr="00A91692">
        <w:rPr>
          <w:szCs w:val="20"/>
          <w:lang w:eastAsia="en-US"/>
        </w:rPr>
        <w:t>Make sure the unit is robust enough for the environment.  What is the drop rating of the unit?  Ratings of a 4-5 feet drop onto concrete are typical.</w:t>
      </w:r>
    </w:p>
    <w:p w14:paraId="451D1CF0" w14:textId="77777777" w:rsidR="00EA4075" w:rsidRPr="00A91692" w:rsidRDefault="00EA4075" w:rsidP="00547AE2">
      <w:pPr>
        <w:pStyle w:val="ListParagraph"/>
        <w:numPr>
          <w:ilvl w:val="0"/>
          <w:numId w:val="16"/>
        </w:numPr>
        <w:contextualSpacing w:val="0"/>
        <w:rPr>
          <w:szCs w:val="20"/>
          <w:lang w:eastAsia="en-US"/>
        </w:rPr>
      </w:pPr>
      <w:r w:rsidRPr="00A91692">
        <w:rPr>
          <w:szCs w:val="20"/>
          <w:lang w:eastAsia="en-US"/>
        </w:rPr>
        <w:t xml:space="preserve">Does the model have a wide range of accessories such as holsters, spare batteries, battery chargers? </w:t>
      </w:r>
    </w:p>
    <w:p w14:paraId="08EC0D11" w14:textId="77777777" w:rsidR="00EA4075" w:rsidRPr="00A91692" w:rsidRDefault="00EA4075" w:rsidP="00547AE2">
      <w:pPr>
        <w:pStyle w:val="ListParagraph"/>
        <w:numPr>
          <w:ilvl w:val="0"/>
          <w:numId w:val="16"/>
        </w:numPr>
        <w:contextualSpacing w:val="0"/>
        <w:rPr>
          <w:szCs w:val="20"/>
          <w:lang w:eastAsia="en-US"/>
        </w:rPr>
      </w:pPr>
      <w:r w:rsidRPr="00A91692">
        <w:rPr>
          <w:szCs w:val="20"/>
          <w:lang w:eastAsia="en-US"/>
        </w:rPr>
        <w:t>Can batteries be changed by warehouse team members without shutting down the mobile device?</w:t>
      </w:r>
    </w:p>
    <w:p w14:paraId="62BDEB8A" w14:textId="77777777" w:rsidR="00EA4075" w:rsidRPr="00A91692" w:rsidRDefault="00EA4075" w:rsidP="00EA4075">
      <w:pPr>
        <w:rPr>
          <w:szCs w:val="20"/>
        </w:rPr>
      </w:pPr>
    </w:p>
    <w:p w14:paraId="2B01E6F9" w14:textId="04011E80" w:rsidR="00EA4075" w:rsidRPr="00A91692" w:rsidRDefault="00EA4075" w:rsidP="00EA4075">
      <w:pPr>
        <w:rPr>
          <w:szCs w:val="20"/>
        </w:rPr>
      </w:pPr>
      <w:r w:rsidRPr="00A91692">
        <w:rPr>
          <w:szCs w:val="20"/>
        </w:rPr>
        <w:t xml:space="preserve">This article has more details: </w:t>
      </w:r>
      <w:hyperlink r:id="rId20" w:history="1">
        <w:r w:rsidRPr="00A91692">
          <w:rPr>
            <w:rStyle w:val="Hyperlink"/>
            <w:szCs w:val="20"/>
          </w:rPr>
          <w:t>https://support.boyum-it.com/hc/en-us/articles/360015106338-How-to-Select-Mobile-Devices-for-Produmex-Scan-or-WMS</w:t>
        </w:r>
      </w:hyperlink>
      <w:r w:rsidRPr="00A91692">
        <w:rPr>
          <w:szCs w:val="20"/>
        </w:rPr>
        <w:t>.</w:t>
      </w:r>
    </w:p>
    <w:p w14:paraId="0306B022" w14:textId="77777777" w:rsidR="00EA4075" w:rsidRPr="00A91692" w:rsidRDefault="00EA4075" w:rsidP="00547AE2">
      <w:pPr>
        <w:pStyle w:val="Heading3"/>
        <w:ind w:left="852" w:hanging="284"/>
        <w:rPr>
          <w:rFonts w:ascii="Titillium Web" w:hAnsi="Titillium Web"/>
        </w:rPr>
      </w:pPr>
      <w:bookmarkStart w:id="40" w:name="_Toc78372187"/>
      <w:bookmarkStart w:id="41" w:name="_Toc90040401"/>
      <w:r w:rsidRPr="00A91692">
        <w:rPr>
          <w:rFonts w:ascii="Titillium Web" w:hAnsi="Titillium Web"/>
        </w:rPr>
        <w:lastRenderedPageBreak/>
        <w:t>Label Printers</w:t>
      </w:r>
      <w:bookmarkEnd w:id="39"/>
      <w:bookmarkEnd w:id="40"/>
      <w:bookmarkEnd w:id="41"/>
      <w:r w:rsidRPr="00A91692">
        <w:rPr>
          <w:rFonts w:ascii="Titillium Web" w:hAnsi="Titillium Web"/>
        </w:rPr>
        <w:t xml:space="preserve"> </w:t>
      </w:r>
    </w:p>
    <w:p w14:paraId="329FBB61" w14:textId="77777777" w:rsidR="00EA4075" w:rsidRPr="00A91692" w:rsidRDefault="00EA4075" w:rsidP="00547AE2">
      <w:pPr>
        <w:pStyle w:val="ListParagraph"/>
        <w:numPr>
          <w:ilvl w:val="0"/>
          <w:numId w:val="17"/>
        </w:numPr>
      </w:pPr>
      <w:r w:rsidRPr="00A91692">
        <w:t xml:space="preserve">Driver support for following OS: </w:t>
      </w:r>
    </w:p>
    <w:p w14:paraId="34E44677" w14:textId="77777777" w:rsidR="00EA4075" w:rsidRPr="00A91692" w:rsidRDefault="00EA4075" w:rsidP="00547AE2">
      <w:pPr>
        <w:pStyle w:val="ListParagraph"/>
        <w:numPr>
          <w:ilvl w:val="1"/>
          <w:numId w:val="17"/>
        </w:numPr>
      </w:pPr>
      <w:r w:rsidRPr="00A91692">
        <w:t xml:space="preserve">Microsoft Windows Server 2003 / 2008 / 2012 </w:t>
      </w:r>
    </w:p>
    <w:p w14:paraId="347025FD" w14:textId="77777777" w:rsidR="00EA4075" w:rsidRPr="00A91692" w:rsidRDefault="00EA4075" w:rsidP="00547AE2">
      <w:pPr>
        <w:pStyle w:val="ListParagraph"/>
        <w:numPr>
          <w:ilvl w:val="0"/>
          <w:numId w:val="17"/>
        </w:numPr>
      </w:pPr>
      <w:r w:rsidRPr="00A91692">
        <w:t xml:space="preserve">Print head size: 4 inch or 6 inch </w:t>
      </w:r>
    </w:p>
    <w:p w14:paraId="4D6E1DD2" w14:textId="77777777" w:rsidR="00EA4075" w:rsidRPr="00A91692" w:rsidRDefault="00EA4075" w:rsidP="00547AE2">
      <w:pPr>
        <w:pStyle w:val="ListParagraph"/>
        <w:numPr>
          <w:ilvl w:val="0"/>
          <w:numId w:val="17"/>
        </w:numPr>
      </w:pPr>
      <w:r w:rsidRPr="00A91692">
        <w:t xml:space="preserve">Print head density: 200dpi </w:t>
      </w:r>
    </w:p>
    <w:p w14:paraId="147AE300" w14:textId="77777777" w:rsidR="00EA4075" w:rsidRPr="00A91692" w:rsidRDefault="00EA4075" w:rsidP="00547AE2">
      <w:pPr>
        <w:pStyle w:val="ListParagraph"/>
        <w:numPr>
          <w:ilvl w:val="0"/>
          <w:numId w:val="17"/>
        </w:numPr>
      </w:pPr>
      <w:r w:rsidRPr="00A91692">
        <w:t xml:space="preserve">Interface: Ethernet and/or Wi-Fi </w:t>
      </w:r>
    </w:p>
    <w:p w14:paraId="49632515" w14:textId="77777777" w:rsidR="00EA4075" w:rsidRPr="00895C52" w:rsidRDefault="00EA4075" w:rsidP="00895C52">
      <w:pPr>
        <w:pStyle w:val="Heading2"/>
        <w:ind w:left="568" w:hanging="284"/>
        <w:rPr>
          <w:rFonts w:ascii="Titillium Web" w:hAnsi="Titillium Web"/>
        </w:rPr>
      </w:pPr>
      <w:bookmarkStart w:id="42" w:name="_Toc49427669"/>
      <w:bookmarkStart w:id="43" w:name="_Hlk49929339"/>
      <w:bookmarkStart w:id="44" w:name="_Toc78372188"/>
      <w:bookmarkStart w:id="45" w:name="_Toc90040402"/>
      <w:r w:rsidRPr="00895C52">
        <w:rPr>
          <w:rFonts w:ascii="Titillium Web" w:hAnsi="Titillium Web"/>
        </w:rPr>
        <w:t>Other Term</w:t>
      </w:r>
      <w:bookmarkEnd w:id="42"/>
      <w:r w:rsidRPr="00895C52">
        <w:rPr>
          <w:rFonts w:ascii="Titillium Web" w:hAnsi="Titillium Web"/>
        </w:rPr>
        <w:t>s Used in This Document</w:t>
      </w:r>
      <w:bookmarkEnd w:id="43"/>
      <w:bookmarkEnd w:id="44"/>
      <w:bookmarkEnd w:id="45"/>
    </w:p>
    <w:p w14:paraId="7B92654D" w14:textId="77777777" w:rsidR="00EA4075" w:rsidRPr="00A91692" w:rsidRDefault="00EA4075" w:rsidP="00547AE2">
      <w:pPr>
        <w:pStyle w:val="ListParagraph"/>
        <w:numPr>
          <w:ilvl w:val="0"/>
          <w:numId w:val="17"/>
        </w:numPr>
      </w:pPr>
      <w:bookmarkStart w:id="46" w:name="_Hlk49929285"/>
      <w:r w:rsidRPr="00A91692">
        <w:t xml:space="preserve">Batch Tracking: The ability to track specific quantities of an item that share common characteristics such as manufacture date, production vessel, etc.  This term is often used interchangeably with Lot Tracking. </w:t>
      </w:r>
      <w:r w:rsidRPr="00A91692">
        <w:br/>
      </w:r>
    </w:p>
    <w:p w14:paraId="3A453089" w14:textId="77777777" w:rsidR="00EA4075" w:rsidRPr="00A91692" w:rsidRDefault="00EA4075" w:rsidP="00547AE2">
      <w:pPr>
        <w:pStyle w:val="ListParagraph"/>
        <w:numPr>
          <w:ilvl w:val="0"/>
          <w:numId w:val="17"/>
        </w:numPr>
      </w:pPr>
      <w:r w:rsidRPr="00A91692">
        <w:rPr>
          <w:lang w:eastAsia="en-US"/>
        </w:rPr>
        <w:t>First Expiry First Out (FEFO): A stock allocation method where stock is selected based on the Batch Expiration Date; stock with the nearest term expiration date is selected first.  Only applies to items that are configured to track the expiration date.</w:t>
      </w:r>
      <w:r w:rsidRPr="00A91692">
        <w:rPr>
          <w:lang w:eastAsia="en-US"/>
        </w:rPr>
        <w:br/>
      </w:r>
    </w:p>
    <w:p w14:paraId="0B63D176" w14:textId="77777777" w:rsidR="00EA4075" w:rsidRPr="00A91692" w:rsidRDefault="00EA4075" w:rsidP="00547AE2">
      <w:pPr>
        <w:pStyle w:val="ListParagraph"/>
        <w:numPr>
          <w:ilvl w:val="0"/>
          <w:numId w:val="17"/>
        </w:numPr>
      </w:pPr>
      <w:r w:rsidRPr="00A91692">
        <w:rPr>
          <w:lang w:eastAsia="en-US"/>
        </w:rPr>
        <w:t xml:space="preserve">First In First Out (FIFO): A stock allocation method where stock is selected based on the date when the Batch was received into inventory.  Stock with the nearest term reception date is selected first.  This is an inventory concept which is used separately from the FIFO inventory costing method. </w:t>
      </w:r>
      <w:r w:rsidRPr="00A91692">
        <w:br/>
      </w:r>
    </w:p>
    <w:bookmarkEnd w:id="46"/>
    <w:p w14:paraId="0F675F9B" w14:textId="77777777" w:rsidR="00EA4075" w:rsidRPr="00A91692" w:rsidRDefault="00EA4075" w:rsidP="00547AE2">
      <w:pPr>
        <w:pStyle w:val="ListParagraph"/>
        <w:numPr>
          <w:ilvl w:val="0"/>
          <w:numId w:val="17"/>
        </w:numPr>
      </w:pPr>
      <w:r w:rsidRPr="00A91692">
        <w:t>Sandbox System: A copy of the production or live database used for testing purposes.  Also referred to as a Test System.</w:t>
      </w:r>
      <w:r w:rsidRPr="00A91692">
        <w:br/>
      </w:r>
    </w:p>
    <w:p w14:paraId="0BCB7895" w14:textId="77777777" w:rsidR="00EA4075" w:rsidRPr="00A91692" w:rsidRDefault="00EA4075" w:rsidP="00547AE2">
      <w:pPr>
        <w:pStyle w:val="ListParagraph"/>
        <w:numPr>
          <w:ilvl w:val="0"/>
          <w:numId w:val="17"/>
        </w:numPr>
      </w:pPr>
      <w:r w:rsidRPr="00A91692">
        <w:t>Production system: The system where all ERP master data, transaction, etc. occur.  Also referred to as the Live System.</w:t>
      </w:r>
      <w:r w:rsidRPr="00A91692">
        <w:br/>
      </w:r>
    </w:p>
    <w:p w14:paraId="17DD933F" w14:textId="77777777" w:rsidR="00EA4075" w:rsidRPr="00A91692" w:rsidRDefault="00EA4075" w:rsidP="00547AE2">
      <w:pPr>
        <w:pStyle w:val="ListParagraph"/>
        <w:numPr>
          <w:ilvl w:val="0"/>
          <w:numId w:val="17"/>
        </w:numPr>
      </w:pPr>
      <w:r w:rsidRPr="00A91692">
        <w:t xml:space="preserve">Mobile Device: A device used to perform WMS transactions in the warehouse.  Includes both stationary units used for Packing Stations and Production Lines, and mobile units which are carried by warehouse team members.  These devices are also referred to as ‘Handhelds’ and ‘Scanners’. </w:t>
      </w:r>
      <w:r w:rsidRPr="00A91692">
        <w:br/>
      </w:r>
    </w:p>
    <w:p w14:paraId="2A668452" w14:textId="77777777" w:rsidR="00EA4075" w:rsidRPr="00A91692" w:rsidRDefault="00EA4075" w:rsidP="00547AE2">
      <w:pPr>
        <w:pStyle w:val="ListParagraph"/>
        <w:numPr>
          <w:ilvl w:val="0"/>
          <w:numId w:val="17"/>
        </w:numPr>
        <w:spacing w:after="160" w:line="259" w:lineRule="auto"/>
        <w:contextualSpacing w:val="0"/>
        <w:rPr>
          <w:rFonts w:cs="Verdana"/>
          <w:color w:val="000000"/>
          <w:sz w:val="18"/>
          <w:szCs w:val="18"/>
          <w:lang w:eastAsia="fr-FR"/>
        </w:rPr>
      </w:pPr>
      <w:r w:rsidRPr="00A91692">
        <w:t>Robot Tool: A WMS component that can automatically create certain WMS documents such as Picklists</w:t>
      </w:r>
    </w:p>
    <w:p w14:paraId="39EF0C9D" w14:textId="77777777" w:rsidR="00EA4075" w:rsidRPr="00A91692" w:rsidRDefault="00EA4075" w:rsidP="00547AE2">
      <w:pPr>
        <w:pStyle w:val="ListParagraph"/>
        <w:numPr>
          <w:ilvl w:val="0"/>
          <w:numId w:val="17"/>
        </w:numPr>
        <w:spacing w:after="160" w:line="259" w:lineRule="auto"/>
        <w:contextualSpacing w:val="0"/>
        <w:rPr>
          <w:rFonts w:cs="Verdana"/>
          <w:color w:val="000000"/>
          <w:sz w:val="18"/>
          <w:szCs w:val="18"/>
          <w:lang w:eastAsia="fr-FR"/>
        </w:rPr>
      </w:pPr>
      <w:r w:rsidRPr="00A91692">
        <w:rPr>
          <w:sz w:val="18"/>
          <w:szCs w:val="18"/>
        </w:rPr>
        <w:br w:type="page"/>
      </w:r>
    </w:p>
    <w:p w14:paraId="22C3C02C" w14:textId="77777777" w:rsidR="00EA4075" w:rsidRPr="00A91692" w:rsidRDefault="00EA4075" w:rsidP="00547AE2">
      <w:pPr>
        <w:pStyle w:val="Heading1"/>
        <w:ind w:left="284" w:hanging="284"/>
        <w:rPr>
          <w:rFonts w:ascii="Titillium Web" w:hAnsi="Titillium Web"/>
        </w:rPr>
      </w:pPr>
      <w:bookmarkStart w:id="47" w:name="_Toc295942668"/>
      <w:bookmarkStart w:id="48" w:name="_Toc323134152"/>
      <w:bookmarkStart w:id="49" w:name="_Toc323133633"/>
      <w:bookmarkStart w:id="50" w:name="_Toc323133386"/>
      <w:bookmarkStart w:id="51" w:name="_Toc78372189"/>
      <w:bookmarkStart w:id="52" w:name="_Toc90040403"/>
      <w:r w:rsidRPr="00A91692">
        <w:rPr>
          <w:rFonts w:ascii="Titillium Web" w:hAnsi="Titillium Web"/>
        </w:rPr>
        <w:lastRenderedPageBreak/>
        <w:t>Master Data</w:t>
      </w:r>
      <w:bookmarkEnd w:id="47"/>
      <w:bookmarkEnd w:id="48"/>
      <w:bookmarkEnd w:id="49"/>
      <w:bookmarkEnd w:id="50"/>
      <w:bookmarkEnd w:id="51"/>
      <w:bookmarkEnd w:id="52"/>
    </w:p>
    <w:p w14:paraId="4AB0295B" w14:textId="77777777" w:rsidR="00EA4075" w:rsidRPr="00A91692" w:rsidRDefault="00EA4075" w:rsidP="00547AE2">
      <w:pPr>
        <w:pStyle w:val="Heading2"/>
        <w:ind w:left="568" w:hanging="284"/>
        <w:rPr>
          <w:rFonts w:ascii="Titillium Web" w:hAnsi="Titillium Web"/>
        </w:rPr>
      </w:pPr>
      <w:bookmarkStart w:id="53" w:name="_Toc350938459"/>
      <w:bookmarkStart w:id="54" w:name="_Toc78372190"/>
      <w:bookmarkStart w:id="55" w:name="_Toc90040404"/>
      <w:bookmarkStart w:id="56" w:name="_Toc323134153"/>
      <w:bookmarkStart w:id="57" w:name="_Toc323133634"/>
      <w:bookmarkStart w:id="58" w:name="_Toc323133387"/>
      <w:bookmarkStart w:id="59" w:name="_Toc295942669"/>
      <w:bookmarkStart w:id="60" w:name="_Toc201332884"/>
      <w:r w:rsidRPr="00A91692">
        <w:rPr>
          <w:rFonts w:ascii="Titillium Web" w:hAnsi="Titillium Web"/>
        </w:rPr>
        <w:t>WMS Organizational Structure</w:t>
      </w:r>
      <w:bookmarkEnd w:id="53"/>
      <w:bookmarkEnd w:id="54"/>
      <w:bookmarkEnd w:id="55"/>
      <w:r w:rsidRPr="00A91692">
        <w:rPr>
          <w:rFonts w:ascii="Titillium Web" w:hAnsi="Titillium Web"/>
        </w:rPr>
        <w:t xml:space="preserve"> </w:t>
      </w:r>
      <w:bookmarkEnd w:id="56"/>
      <w:bookmarkEnd w:id="57"/>
      <w:bookmarkEnd w:id="58"/>
      <w:bookmarkEnd w:id="59"/>
      <w:bookmarkEnd w:id="60"/>
    </w:p>
    <w:p w14:paraId="632F6BF0" w14:textId="77777777" w:rsidR="00EA4075" w:rsidRPr="00A91692" w:rsidRDefault="00EA4075" w:rsidP="00547AE2">
      <w:pPr>
        <w:pStyle w:val="Heading3"/>
        <w:ind w:left="852" w:hanging="284"/>
        <w:rPr>
          <w:rFonts w:ascii="Titillium Web" w:hAnsi="Titillium Web"/>
        </w:rPr>
      </w:pPr>
      <w:bookmarkStart w:id="61" w:name="_Toc78372191"/>
      <w:bookmarkStart w:id="62" w:name="_Toc90040405"/>
      <w:r w:rsidRPr="00A91692">
        <w:rPr>
          <w:rFonts w:ascii="Titillium Web" w:hAnsi="Titillium Web"/>
        </w:rPr>
        <w:t>Company</w:t>
      </w:r>
      <w:bookmarkEnd w:id="61"/>
      <w:bookmarkEnd w:id="62"/>
    </w:p>
    <w:p w14:paraId="2D4CB4E6" w14:textId="77777777" w:rsidR="00EA4075" w:rsidRPr="00A91692" w:rsidRDefault="00EA4075" w:rsidP="00EA4075">
      <w:pPr>
        <w:rPr>
          <w:lang w:eastAsia="en-US"/>
        </w:rPr>
      </w:pPr>
      <w:r w:rsidRPr="00A91692">
        <w:rPr>
          <w:lang w:eastAsia="en-US"/>
        </w:rPr>
        <w:t xml:space="preserve">[CUSTOMER] will manage its various logistics operations (warehouses) underneath one company. The detailed structure of the various warehouses will be defined in the WMS Organizational Structure. </w:t>
      </w:r>
    </w:p>
    <w:p w14:paraId="72C4A5CE" w14:textId="77777777" w:rsidR="00EA4075" w:rsidRPr="00A91692" w:rsidRDefault="00EA4075" w:rsidP="00EA4075">
      <w:pPr>
        <w:rPr>
          <w:lang w:eastAsia="en-US"/>
        </w:rPr>
      </w:pPr>
    </w:p>
    <w:p w14:paraId="7D19D042" w14:textId="77777777" w:rsidR="00EA4075" w:rsidRPr="00A91692" w:rsidRDefault="00EA4075" w:rsidP="00EA4075">
      <w:pPr>
        <w:rPr>
          <w:lang w:eastAsia="en-US"/>
        </w:rPr>
      </w:pPr>
      <w:r w:rsidRPr="00A91692">
        <w:rPr>
          <w:lang w:eastAsia="en-US"/>
        </w:rPr>
        <w:t>It is possible to import the organizational structure by way of Excel import templates through the standard WMS Import Tool.</w:t>
      </w:r>
    </w:p>
    <w:p w14:paraId="62578111" w14:textId="77777777" w:rsidR="00EA4075" w:rsidRPr="00A91692" w:rsidRDefault="00EA4075" w:rsidP="003F7254">
      <w:pPr>
        <w:pStyle w:val="Heading4"/>
      </w:pPr>
      <w:bookmarkStart w:id="63" w:name="_Toc90040406"/>
      <w:r w:rsidRPr="00A91692">
        <w:t>WMS Company Code</w:t>
      </w:r>
      <w:bookmarkEnd w:id="63"/>
    </w:p>
    <w:p w14:paraId="51FF4436" w14:textId="77777777" w:rsidR="00EA4075" w:rsidRPr="00A91692" w:rsidRDefault="00EA4075" w:rsidP="00EA4075">
      <w:pPr>
        <w:rPr>
          <w:lang w:val="en-GB"/>
        </w:rPr>
      </w:pPr>
      <w:r w:rsidRPr="00A91692">
        <w:rPr>
          <w:lang w:val="en-GB"/>
        </w:rPr>
        <w:t xml:space="preserve">[CUSTOMER]’s Identifying Code (used within WMS): </w:t>
      </w:r>
      <w:r w:rsidRPr="00A91692">
        <w:rPr>
          <w:highlight w:val="yellow"/>
          <w:lang w:val="en-GB"/>
        </w:rPr>
        <w:t>__________</w:t>
      </w:r>
    </w:p>
    <w:p w14:paraId="48E8C00E" w14:textId="77777777" w:rsidR="00EA4075" w:rsidRPr="00A91692" w:rsidRDefault="00EA4075" w:rsidP="003F7254">
      <w:pPr>
        <w:pStyle w:val="Heading4"/>
      </w:pPr>
      <w:bookmarkStart w:id="64" w:name="_Toc90040407"/>
      <w:r w:rsidRPr="00A91692">
        <w:t>GS1 Information</w:t>
      </w:r>
      <w:bookmarkEnd w:id="64"/>
    </w:p>
    <w:p w14:paraId="241CBD44" w14:textId="77777777" w:rsidR="00EA4075" w:rsidRPr="00A91692" w:rsidRDefault="00EA4075" w:rsidP="00EA4075">
      <w:pPr>
        <w:rPr>
          <w:lang w:val="en-GB"/>
        </w:rPr>
      </w:pPr>
      <w:r w:rsidRPr="00A91692">
        <w:rPr>
          <w:lang w:val="en-GB"/>
        </w:rPr>
        <w:t xml:space="preserve">[CUSTOMER]’s GS1 Company Prefix is: </w:t>
      </w:r>
      <w:r w:rsidRPr="00A91692">
        <w:rPr>
          <w:highlight w:val="yellow"/>
          <w:lang w:val="en-GB"/>
        </w:rPr>
        <w:t>__________________</w:t>
      </w:r>
    </w:p>
    <w:p w14:paraId="7D95ADEB" w14:textId="77777777" w:rsidR="00EA4075" w:rsidRPr="00A91692" w:rsidRDefault="00EA4075" w:rsidP="00EA4075">
      <w:pPr>
        <w:rPr>
          <w:lang w:val="en-GB"/>
        </w:rPr>
      </w:pPr>
    </w:p>
    <w:p w14:paraId="723E16DD" w14:textId="77777777" w:rsidR="00EA4075" w:rsidRPr="00A91692" w:rsidRDefault="00EA4075" w:rsidP="00EA4075">
      <w:pPr>
        <w:rPr>
          <w:lang w:val="en-GB"/>
        </w:rPr>
      </w:pPr>
      <w:r w:rsidRPr="00A91692">
        <w:rPr>
          <w:lang w:val="en-GB"/>
        </w:rPr>
        <w:t xml:space="preserve">[CUSTOMER]’s GS1 starting SSCC number (without Company Prefix) is: </w:t>
      </w:r>
      <w:r w:rsidRPr="00A91692">
        <w:rPr>
          <w:highlight w:val="yellow"/>
          <w:lang w:val="en-GB"/>
        </w:rPr>
        <w:t>__________________</w:t>
      </w:r>
    </w:p>
    <w:p w14:paraId="53001E49" w14:textId="77777777" w:rsidR="00EA4075" w:rsidRPr="00A91692" w:rsidRDefault="00EA4075" w:rsidP="003F7254">
      <w:pPr>
        <w:pStyle w:val="Heading4"/>
      </w:pPr>
      <w:bookmarkStart w:id="65" w:name="_Toc90040408"/>
      <w:r w:rsidRPr="00A91692">
        <w:t>Other Company information</w:t>
      </w:r>
      <w:bookmarkEnd w:id="65"/>
      <w:r w:rsidRPr="00A91692">
        <w:t xml:space="preserve"> </w:t>
      </w:r>
    </w:p>
    <w:p w14:paraId="4696B60E" w14:textId="77777777" w:rsidR="00EA4075" w:rsidRPr="00A91692" w:rsidRDefault="00EA4075" w:rsidP="00EA4075">
      <w:pPr>
        <w:rPr>
          <w:lang w:val="en-GB"/>
        </w:rPr>
      </w:pPr>
      <w:r w:rsidRPr="00A91692">
        <w:rPr>
          <w:lang w:val="en-GB"/>
        </w:rPr>
        <w:t xml:space="preserve">Does [CUSTOMER] </w:t>
      </w:r>
      <w:r w:rsidRPr="00A91692">
        <w:rPr>
          <w:b/>
          <w:bCs/>
          <w:i/>
          <w:iCs/>
          <w:lang w:val="en-GB"/>
        </w:rPr>
        <w:t>provide</w:t>
      </w:r>
      <w:r w:rsidRPr="00A91692">
        <w:rPr>
          <w:lang w:val="en-GB"/>
        </w:rPr>
        <w:t xml:space="preserve"> 3PL services to their customers (Yes / No)?  </w:t>
      </w:r>
      <w:r w:rsidRPr="00A91692">
        <w:rPr>
          <w:highlight w:val="yellow"/>
          <w:lang w:val="en-GB"/>
        </w:rPr>
        <w:t>_________</w:t>
      </w:r>
    </w:p>
    <w:p w14:paraId="1ED30144" w14:textId="77777777" w:rsidR="00EA4075" w:rsidRPr="00A91692" w:rsidRDefault="00EA4075" w:rsidP="00EA4075">
      <w:pPr>
        <w:contextualSpacing w:val="0"/>
        <w:rPr>
          <w:lang w:eastAsia="en-US"/>
        </w:rPr>
      </w:pPr>
    </w:p>
    <w:p w14:paraId="1FE460CD" w14:textId="77777777" w:rsidR="00EA4075" w:rsidRPr="00A91692" w:rsidRDefault="00EA4075" w:rsidP="00EA4075">
      <w:pPr>
        <w:contextualSpacing w:val="0"/>
        <w:rPr>
          <w:lang w:eastAsia="en-US"/>
        </w:rPr>
      </w:pPr>
      <w:r w:rsidRPr="00A91692">
        <w:rPr>
          <w:lang w:eastAsia="en-US"/>
        </w:rPr>
        <w:t>Please provide an image file containing [CUSTOMER]’s logo in a size / format suitable for Mobile Clients (handhelds).</w:t>
      </w:r>
    </w:p>
    <w:p w14:paraId="17625CCF" w14:textId="77777777" w:rsidR="00EA4075" w:rsidRPr="00A91692" w:rsidRDefault="00EA4075" w:rsidP="00EA4075">
      <w:pPr>
        <w:contextualSpacing w:val="0"/>
        <w:rPr>
          <w:lang w:eastAsia="en-US"/>
        </w:rPr>
      </w:pPr>
      <w:r w:rsidRPr="00A91692">
        <w:rPr>
          <w:lang w:eastAsia="en-US"/>
        </w:rPr>
        <w:br w:type="page"/>
      </w:r>
      <w:r w:rsidRPr="00A91692">
        <w:rPr>
          <w:bCs/>
          <w:noProof/>
          <w:szCs w:val="36"/>
        </w:rPr>
        <w:drawing>
          <wp:anchor distT="0" distB="0" distL="114300" distR="114300" simplePos="0" relativeHeight="251658249" behindDoc="0" locked="0" layoutInCell="1" allowOverlap="1" wp14:anchorId="2DC2263E" wp14:editId="0C41E2C8">
            <wp:simplePos x="0" y="0"/>
            <wp:positionH relativeFrom="margin">
              <wp:posOffset>0</wp:posOffset>
            </wp:positionH>
            <wp:positionV relativeFrom="paragraph">
              <wp:posOffset>199390</wp:posOffset>
            </wp:positionV>
            <wp:extent cx="3666605" cy="1276350"/>
            <wp:effectExtent l="0" t="0" r="0" b="0"/>
            <wp:wrapSquare wrapText="bothSides"/>
            <wp:docPr id="22" name="Picture 2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logo&#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66605" cy="1276350"/>
                    </a:xfrm>
                    <a:prstGeom prst="rect">
                      <a:avLst/>
                    </a:prstGeom>
                    <a:noFill/>
                    <a:ln>
                      <a:noFill/>
                    </a:ln>
                  </pic:spPr>
                </pic:pic>
              </a:graphicData>
            </a:graphic>
          </wp:anchor>
        </w:drawing>
      </w:r>
    </w:p>
    <w:p w14:paraId="338F3DDA" w14:textId="77777777" w:rsidR="00EA4075" w:rsidRPr="00A91692" w:rsidRDefault="00EA4075" w:rsidP="00547AE2">
      <w:pPr>
        <w:pStyle w:val="Heading3"/>
        <w:ind w:left="852" w:hanging="284"/>
        <w:rPr>
          <w:rFonts w:ascii="Titillium Web" w:hAnsi="Titillium Web"/>
        </w:rPr>
      </w:pPr>
      <w:bookmarkStart w:id="66" w:name="_Toc78372192"/>
      <w:bookmarkStart w:id="67" w:name="_Toc90040409"/>
      <w:r w:rsidRPr="00A91692">
        <w:rPr>
          <w:rFonts w:ascii="Titillium Web" w:hAnsi="Titillium Web"/>
        </w:rPr>
        <w:lastRenderedPageBreak/>
        <w:t>Warehouses</w:t>
      </w:r>
      <w:bookmarkEnd w:id="66"/>
      <w:bookmarkEnd w:id="67"/>
    </w:p>
    <w:p w14:paraId="1944A712" w14:textId="77777777" w:rsidR="00EA4075" w:rsidRPr="00A91692" w:rsidRDefault="00EA4075" w:rsidP="00EA4075">
      <w:pPr>
        <w:rPr>
          <w:lang w:eastAsia="en-US"/>
        </w:rPr>
      </w:pPr>
      <w:r w:rsidRPr="00A91692">
        <w:rPr>
          <w:lang w:eastAsia="en-US"/>
        </w:rPr>
        <w:t>This chart shows the warehouses to be used.  The questions help determine deployment and conversion strategies for each warehouse</w:t>
      </w:r>
    </w:p>
    <w:p w14:paraId="79CA0CF7" w14:textId="77777777" w:rsidR="00EA4075" w:rsidRPr="00A91692" w:rsidRDefault="00EA4075" w:rsidP="00EA4075">
      <w:pPr>
        <w:rPr>
          <w:lang w:eastAsia="en-US"/>
        </w:rPr>
      </w:pPr>
    </w:p>
    <w:tbl>
      <w:tblPr>
        <w:tblStyle w:val="TableGrid"/>
        <w:tblW w:w="10135" w:type="dxa"/>
        <w:tblLook w:val="04A0" w:firstRow="1" w:lastRow="0" w:firstColumn="1" w:lastColumn="0" w:noHBand="0" w:noVBand="1"/>
      </w:tblPr>
      <w:tblGrid>
        <w:gridCol w:w="716"/>
        <w:gridCol w:w="761"/>
        <w:gridCol w:w="806"/>
        <w:gridCol w:w="772"/>
        <w:gridCol w:w="772"/>
        <w:gridCol w:w="1208"/>
        <w:gridCol w:w="1109"/>
        <w:gridCol w:w="1005"/>
        <w:gridCol w:w="850"/>
        <w:gridCol w:w="1139"/>
        <w:gridCol w:w="1261"/>
      </w:tblGrid>
      <w:tr w:rsidR="00EA4075" w:rsidRPr="00A91692" w14:paraId="32341F47" w14:textId="77777777" w:rsidTr="009A348C">
        <w:trPr>
          <w:trHeight w:val="696"/>
          <w:tblHeader/>
        </w:trPr>
        <w:tc>
          <w:tcPr>
            <w:tcW w:w="716" w:type="dxa"/>
            <w:shd w:val="clear" w:color="auto" w:fill="F7F7F7" w:themeFill="background2"/>
            <w:hideMark/>
          </w:tcPr>
          <w:p w14:paraId="57605F1C" w14:textId="77777777" w:rsidR="00EA4075" w:rsidRPr="00A91692" w:rsidRDefault="00EA4075" w:rsidP="009A348C">
            <w:pPr>
              <w:rPr>
                <w:b/>
                <w:bCs/>
                <w:lang w:eastAsia="en-US"/>
              </w:rPr>
            </w:pPr>
            <w:r w:rsidRPr="00A91692">
              <w:rPr>
                <w:b/>
                <w:bCs/>
                <w:lang w:eastAsia="en-US"/>
              </w:rPr>
              <w:t>Code</w:t>
            </w:r>
          </w:p>
        </w:tc>
        <w:tc>
          <w:tcPr>
            <w:tcW w:w="761" w:type="dxa"/>
            <w:shd w:val="clear" w:color="auto" w:fill="F7F7F7" w:themeFill="background2"/>
            <w:hideMark/>
          </w:tcPr>
          <w:p w14:paraId="272D86EC" w14:textId="77777777" w:rsidR="00EA4075" w:rsidRPr="00A91692" w:rsidRDefault="00EA4075" w:rsidP="009A348C">
            <w:pPr>
              <w:rPr>
                <w:b/>
                <w:bCs/>
                <w:lang w:eastAsia="en-US"/>
              </w:rPr>
            </w:pPr>
            <w:r w:rsidRPr="00A91692">
              <w:rPr>
                <w:b/>
                <w:bCs/>
                <w:lang w:eastAsia="en-US"/>
              </w:rPr>
              <w:t>Name</w:t>
            </w:r>
          </w:p>
        </w:tc>
        <w:tc>
          <w:tcPr>
            <w:tcW w:w="806" w:type="dxa"/>
            <w:shd w:val="clear" w:color="auto" w:fill="F7F7F7" w:themeFill="background2"/>
            <w:hideMark/>
          </w:tcPr>
          <w:p w14:paraId="189DC5BB" w14:textId="77777777" w:rsidR="00EA4075" w:rsidRPr="00A91692" w:rsidRDefault="00EA4075" w:rsidP="009A348C">
            <w:pPr>
              <w:rPr>
                <w:b/>
                <w:bCs/>
                <w:lang w:eastAsia="en-US"/>
              </w:rPr>
            </w:pPr>
            <w:r w:rsidRPr="00A91692">
              <w:rPr>
                <w:b/>
                <w:bCs/>
                <w:lang w:eastAsia="en-US"/>
              </w:rPr>
              <w:t>Exists in SAP?</w:t>
            </w:r>
          </w:p>
        </w:tc>
        <w:tc>
          <w:tcPr>
            <w:tcW w:w="772" w:type="dxa"/>
            <w:shd w:val="clear" w:color="auto" w:fill="F7F7F7" w:themeFill="background2"/>
            <w:hideMark/>
          </w:tcPr>
          <w:p w14:paraId="77B76109" w14:textId="77777777" w:rsidR="00EA4075" w:rsidRPr="00A91692" w:rsidRDefault="00EA4075" w:rsidP="009A348C">
            <w:pPr>
              <w:rPr>
                <w:b/>
                <w:bCs/>
                <w:lang w:eastAsia="en-US"/>
              </w:rPr>
            </w:pPr>
            <w:r w:rsidRPr="00A91692">
              <w:rPr>
                <w:b/>
                <w:bCs/>
                <w:lang w:eastAsia="en-US"/>
              </w:rPr>
              <w:t>Uses SAP Bins?</w:t>
            </w:r>
          </w:p>
        </w:tc>
        <w:tc>
          <w:tcPr>
            <w:tcW w:w="772" w:type="dxa"/>
            <w:shd w:val="clear" w:color="auto" w:fill="F7F7F7" w:themeFill="background2"/>
            <w:hideMark/>
          </w:tcPr>
          <w:p w14:paraId="511288C2" w14:textId="77777777" w:rsidR="00EA4075" w:rsidRPr="00A91692" w:rsidRDefault="00EA4075" w:rsidP="009A348C">
            <w:pPr>
              <w:rPr>
                <w:b/>
                <w:bCs/>
                <w:lang w:eastAsia="en-US"/>
              </w:rPr>
            </w:pPr>
            <w:r w:rsidRPr="00A91692">
              <w:rPr>
                <w:b/>
                <w:bCs/>
                <w:lang w:eastAsia="en-US"/>
              </w:rPr>
              <w:t>Uses Non-SAP Bins?</w:t>
            </w:r>
          </w:p>
        </w:tc>
        <w:tc>
          <w:tcPr>
            <w:tcW w:w="1208" w:type="dxa"/>
            <w:shd w:val="clear" w:color="auto" w:fill="F7F7F7" w:themeFill="background2"/>
            <w:hideMark/>
          </w:tcPr>
          <w:p w14:paraId="4F15694B" w14:textId="77777777" w:rsidR="00EA4075" w:rsidRPr="00A91692" w:rsidRDefault="00EA4075" w:rsidP="009A348C">
            <w:pPr>
              <w:rPr>
                <w:b/>
                <w:bCs/>
                <w:lang w:eastAsia="en-US"/>
              </w:rPr>
            </w:pPr>
            <w:r w:rsidRPr="00A91692">
              <w:rPr>
                <w:b/>
                <w:bCs/>
                <w:lang w:eastAsia="en-US"/>
              </w:rPr>
              <w:t xml:space="preserve">Bins From Other WMS, ERP, </w:t>
            </w:r>
            <w:proofErr w:type="spellStart"/>
            <w:r w:rsidRPr="00A91692">
              <w:rPr>
                <w:b/>
                <w:bCs/>
                <w:lang w:eastAsia="en-US"/>
              </w:rPr>
              <w:t>etc</w:t>
            </w:r>
            <w:proofErr w:type="spellEnd"/>
            <w:r w:rsidRPr="00A91692">
              <w:rPr>
                <w:b/>
                <w:bCs/>
                <w:lang w:eastAsia="en-US"/>
              </w:rPr>
              <w:t>?</w:t>
            </w:r>
          </w:p>
        </w:tc>
        <w:tc>
          <w:tcPr>
            <w:tcW w:w="845" w:type="dxa"/>
            <w:shd w:val="clear" w:color="auto" w:fill="F7F7F7" w:themeFill="background2"/>
            <w:hideMark/>
          </w:tcPr>
          <w:p w14:paraId="037554E4" w14:textId="77777777" w:rsidR="00EA4075" w:rsidRPr="00A91692" w:rsidRDefault="00EA4075" w:rsidP="009A348C">
            <w:pPr>
              <w:rPr>
                <w:b/>
                <w:bCs/>
                <w:lang w:eastAsia="en-US"/>
              </w:rPr>
            </w:pPr>
            <w:r w:rsidRPr="00A91692">
              <w:rPr>
                <w:b/>
                <w:bCs/>
                <w:lang w:eastAsia="en-US"/>
              </w:rPr>
              <w:t>WMS Managed?</w:t>
            </w:r>
          </w:p>
        </w:tc>
        <w:tc>
          <w:tcPr>
            <w:tcW w:w="1005" w:type="dxa"/>
            <w:shd w:val="clear" w:color="auto" w:fill="F7F7F7" w:themeFill="background2"/>
            <w:hideMark/>
          </w:tcPr>
          <w:p w14:paraId="47465EDB" w14:textId="77777777" w:rsidR="00EA4075" w:rsidRPr="00A91692" w:rsidRDefault="00EA4075" w:rsidP="009A348C">
            <w:pPr>
              <w:rPr>
                <w:b/>
                <w:bCs/>
                <w:lang w:eastAsia="en-US"/>
              </w:rPr>
            </w:pPr>
            <w:r w:rsidRPr="00A91692">
              <w:rPr>
                <w:b/>
                <w:bCs/>
                <w:lang w:eastAsia="en-US"/>
              </w:rPr>
              <w:t>WMS Transit?</w:t>
            </w:r>
          </w:p>
        </w:tc>
        <w:tc>
          <w:tcPr>
            <w:tcW w:w="850" w:type="dxa"/>
            <w:shd w:val="clear" w:color="auto" w:fill="F7F7F7" w:themeFill="background2"/>
            <w:hideMark/>
          </w:tcPr>
          <w:p w14:paraId="71B1E1F4" w14:textId="77777777" w:rsidR="00EA4075" w:rsidRPr="00A91692" w:rsidRDefault="00EA4075" w:rsidP="009A348C">
            <w:pPr>
              <w:rPr>
                <w:b/>
                <w:bCs/>
                <w:lang w:eastAsia="en-US"/>
              </w:rPr>
            </w:pPr>
            <w:r w:rsidRPr="00A91692">
              <w:rPr>
                <w:b/>
                <w:bCs/>
                <w:lang w:eastAsia="en-US"/>
              </w:rPr>
              <w:t>Bin Labels Exist Now?</w:t>
            </w:r>
          </w:p>
        </w:tc>
        <w:tc>
          <w:tcPr>
            <w:tcW w:w="1139" w:type="dxa"/>
            <w:shd w:val="clear" w:color="auto" w:fill="F7F7F7" w:themeFill="background2"/>
            <w:hideMark/>
          </w:tcPr>
          <w:p w14:paraId="50364B25" w14:textId="77777777" w:rsidR="00EA4075" w:rsidRPr="00A91692" w:rsidRDefault="00EA4075" w:rsidP="009A348C">
            <w:pPr>
              <w:rPr>
                <w:b/>
                <w:bCs/>
                <w:lang w:eastAsia="en-US"/>
              </w:rPr>
            </w:pPr>
            <w:r w:rsidRPr="00A91692">
              <w:rPr>
                <w:b/>
                <w:bCs/>
                <w:lang w:eastAsia="en-US"/>
              </w:rPr>
              <w:t>3PL - outside provider?</w:t>
            </w:r>
          </w:p>
        </w:tc>
        <w:tc>
          <w:tcPr>
            <w:tcW w:w="1261" w:type="dxa"/>
            <w:shd w:val="clear" w:color="auto" w:fill="F7F7F7" w:themeFill="background2"/>
            <w:hideMark/>
          </w:tcPr>
          <w:p w14:paraId="4DEDADDF" w14:textId="77777777" w:rsidR="00EA4075" w:rsidRPr="00A91692" w:rsidRDefault="00EA4075" w:rsidP="009A348C">
            <w:pPr>
              <w:rPr>
                <w:b/>
                <w:bCs/>
                <w:lang w:eastAsia="en-US"/>
              </w:rPr>
            </w:pPr>
            <w:r w:rsidRPr="00A91692">
              <w:rPr>
                <w:b/>
                <w:bCs/>
                <w:lang w:eastAsia="en-US"/>
              </w:rPr>
              <w:t>Storage Conditions (Bonded, Freezer, etc.)</w:t>
            </w:r>
          </w:p>
        </w:tc>
      </w:tr>
      <w:tr w:rsidR="00EA4075" w:rsidRPr="00A91692" w14:paraId="7BBA6507" w14:textId="77777777" w:rsidTr="009A348C">
        <w:trPr>
          <w:trHeight w:val="316"/>
        </w:trPr>
        <w:tc>
          <w:tcPr>
            <w:tcW w:w="716" w:type="dxa"/>
            <w:noWrap/>
            <w:hideMark/>
          </w:tcPr>
          <w:p w14:paraId="14A0A36A" w14:textId="77777777" w:rsidR="00EA4075" w:rsidRPr="00A91692" w:rsidRDefault="00EA4075" w:rsidP="009A348C">
            <w:pPr>
              <w:rPr>
                <w:b/>
                <w:bCs/>
                <w:lang w:eastAsia="en-US"/>
              </w:rPr>
            </w:pPr>
          </w:p>
        </w:tc>
        <w:tc>
          <w:tcPr>
            <w:tcW w:w="761" w:type="dxa"/>
            <w:noWrap/>
            <w:hideMark/>
          </w:tcPr>
          <w:p w14:paraId="71A9CAF5" w14:textId="77777777" w:rsidR="00EA4075" w:rsidRPr="00A91692" w:rsidRDefault="00EA4075" w:rsidP="009A348C">
            <w:pPr>
              <w:rPr>
                <w:lang w:eastAsia="en-US"/>
              </w:rPr>
            </w:pPr>
          </w:p>
        </w:tc>
        <w:tc>
          <w:tcPr>
            <w:tcW w:w="806" w:type="dxa"/>
            <w:noWrap/>
            <w:hideMark/>
          </w:tcPr>
          <w:p w14:paraId="19DC14B7" w14:textId="77777777" w:rsidR="00EA4075" w:rsidRPr="00A91692" w:rsidRDefault="00EA4075" w:rsidP="009A348C">
            <w:pPr>
              <w:rPr>
                <w:lang w:eastAsia="en-US"/>
              </w:rPr>
            </w:pPr>
          </w:p>
        </w:tc>
        <w:tc>
          <w:tcPr>
            <w:tcW w:w="772" w:type="dxa"/>
            <w:noWrap/>
            <w:hideMark/>
          </w:tcPr>
          <w:p w14:paraId="2B135FC3" w14:textId="77777777" w:rsidR="00EA4075" w:rsidRPr="00A91692" w:rsidRDefault="00EA4075" w:rsidP="009A348C">
            <w:pPr>
              <w:rPr>
                <w:lang w:eastAsia="en-US"/>
              </w:rPr>
            </w:pPr>
          </w:p>
        </w:tc>
        <w:tc>
          <w:tcPr>
            <w:tcW w:w="772" w:type="dxa"/>
            <w:noWrap/>
            <w:hideMark/>
          </w:tcPr>
          <w:p w14:paraId="214D86EC" w14:textId="77777777" w:rsidR="00EA4075" w:rsidRPr="00A91692" w:rsidRDefault="00EA4075" w:rsidP="009A348C">
            <w:pPr>
              <w:rPr>
                <w:lang w:eastAsia="en-US"/>
              </w:rPr>
            </w:pPr>
          </w:p>
        </w:tc>
        <w:tc>
          <w:tcPr>
            <w:tcW w:w="1208" w:type="dxa"/>
            <w:noWrap/>
            <w:hideMark/>
          </w:tcPr>
          <w:p w14:paraId="363DBF5C" w14:textId="77777777" w:rsidR="00EA4075" w:rsidRPr="00A91692" w:rsidRDefault="00EA4075" w:rsidP="009A348C">
            <w:pPr>
              <w:rPr>
                <w:lang w:eastAsia="en-US"/>
              </w:rPr>
            </w:pPr>
          </w:p>
        </w:tc>
        <w:tc>
          <w:tcPr>
            <w:tcW w:w="845" w:type="dxa"/>
            <w:noWrap/>
            <w:hideMark/>
          </w:tcPr>
          <w:p w14:paraId="79E30C07" w14:textId="77777777" w:rsidR="00EA4075" w:rsidRPr="00A91692" w:rsidRDefault="00EA4075" w:rsidP="009A348C">
            <w:pPr>
              <w:rPr>
                <w:lang w:eastAsia="en-US"/>
              </w:rPr>
            </w:pPr>
          </w:p>
        </w:tc>
        <w:tc>
          <w:tcPr>
            <w:tcW w:w="1005" w:type="dxa"/>
            <w:noWrap/>
            <w:hideMark/>
          </w:tcPr>
          <w:p w14:paraId="1651600E" w14:textId="77777777" w:rsidR="00EA4075" w:rsidRPr="00A91692" w:rsidRDefault="00EA4075" w:rsidP="009A348C">
            <w:pPr>
              <w:rPr>
                <w:lang w:eastAsia="en-US"/>
              </w:rPr>
            </w:pPr>
          </w:p>
        </w:tc>
        <w:tc>
          <w:tcPr>
            <w:tcW w:w="850" w:type="dxa"/>
            <w:noWrap/>
            <w:hideMark/>
          </w:tcPr>
          <w:p w14:paraId="4ADEC823" w14:textId="77777777" w:rsidR="00EA4075" w:rsidRPr="00A91692" w:rsidRDefault="00EA4075" w:rsidP="009A348C">
            <w:pPr>
              <w:rPr>
                <w:lang w:eastAsia="en-US"/>
              </w:rPr>
            </w:pPr>
          </w:p>
        </w:tc>
        <w:tc>
          <w:tcPr>
            <w:tcW w:w="1139" w:type="dxa"/>
            <w:noWrap/>
            <w:hideMark/>
          </w:tcPr>
          <w:p w14:paraId="5FB0B264" w14:textId="77777777" w:rsidR="00EA4075" w:rsidRPr="00A91692" w:rsidRDefault="00EA4075" w:rsidP="009A348C">
            <w:pPr>
              <w:rPr>
                <w:lang w:eastAsia="en-US"/>
              </w:rPr>
            </w:pPr>
          </w:p>
        </w:tc>
        <w:tc>
          <w:tcPr>
            <w:tcW w:w="1261" w:type="dxa"/>
            <w:noWrap/>
            <w:hideMark/>
          </w:tcPr>
          <w:p w14:paraId="18B891B4" w14:textId="77777777" w:rsidR="00EA4075" w:rsidRPr="00A91692" w:rsidRDefault="00EA4075" w:rsidP="009A348C">
            <w:pPr>
              <w:rPr>
                <w:lang w:eastAsia="en-US"/>
              </w:rPr>
            </w:pPr>
          </w:p>
        </w:tc>
      </w:tr>
      <w:tr w:rsidR="00EA4075" w:rsidRPr="00A91692" w14:paraId="2AA1B0CB" w14:textId="77777777" w:rsidTr="009A348C">
        <w:trPr>
          <w:trHeight w:val="316"/>
        </w:trPr>
        <w:tc>
          <w:tcPr>
            <w:tcW w:w="716" w:type="dxa"/>
            <w:noWrap/>
            <w:hideMark/>
          </w:tcPr>
          <w:p w14:paraId="38C2B80D" w14:textId="77777777" w:rsidR="00EA4075" w:rsidRPr="00A91692" w:rsidRDefault="00EA4075" w:rsidP="009A348C">
            <w:pPr>
              <w:rPr>
                <w:lang w:eastAsia="en-US"/>
              </w:rPr>
            </w:pPr>
          </w:p>
        </w:tc>
        <w:tc>
          <w:tcPr>
            <w:tcW w:w="761" w:type="dxa"/>
            <w:noWrap/>
            <w:hideMark/>
          </w:tcPr>
          <w:p w14:paraId="211BA3F7" w14:textId="77777777" w:rsidR="00EA4075" w:rsidRPr="00A91692" w:rsidRDefault="00EA4075" w:rsidP="009A348C">
            <w:pPr>
              <w:rPr>
                <w:lang w:eastAsia="en-US"/>
              </w:rPr>
            </w:pPr>
          </w:p>
        </w:tc>
        <w:tc>
          <w:tcPr>
            <w:tcW w:w="806" w:type="dxa"/>
            <w:noWrap/>
            <w:hideMark/>
          </w:tcPr>
          <w:p w14:paraId="3C6DFB05" w14:textId="77777777" w:rsidR="00EA4075" w:rsidRPr="00A91692" w:rsidRDefault="00EA4075" w:rsidP="009A348C">
            <w:pPr>
              <w:rPr>
                <w:lang w:eastAsia="en-US"/>
              </w:rPr>
            </w:pPr>
          </w:p>
        </w:tc>
        <w:tc>
          <w:tcPr>
            <w:tcW w:w="772" w:type="dxa"/>
            <w:noWrap/>
            <w:hideMark/>
          </w:tcPr>
          <w:p w14:paraId="6243C2CF" w14:textId="77777777" w:rsidR="00EA4075" w:rsidRPr="00A91692" w:rsidRDefault="00EA4075" w:rsidP="009A348C">
            <w:pPr>
              <w:rPr>
                <w:lang w:eastAsia="en-US"/>
              </w:rPr>
            </w:pPr>
          </w:p>
        </w:tc>
        <w:tc>
          <w:tcPr>
            <w:tcW w:w="772" w:type="dxa"/>
            <w:noWrap/>
            <w:hideMark/>
          </w:tcPr>
          <w:p w14:paraId="5C9570CA" w14:textId="77777777" w:rsidR="00EA4075" w:rsidRPr="00A91692" w:rsidRDefault="00EA4075" w:rsidP="009A348C">
            <w:pPr>
              <w:rPr>
                <w:lang w:eastAsia="en-US"/>
              </w:rPr>
            </w:pPr>
          </w:p>
        </w:tc>
        <w:tc>
          <w:tcPr>
            <w:tcW w:w="1208" w:type="dxa"/>
            <w:noWrap/>
            <w:hideMark/>
          </w:tcPr>
          <w:p w14:paraId="6C14DD4E" w14:textId="77777777" w:rsidR="00EA4075" w:rsidRPr="00A91692" w:rsidRDefault="00EA4075" w:rsidP="009A348C">
            <w:pPr>
              <w:rPr>
                <w:lang w:eastAsia="en-US"/>
              </w:rPr>
            </w:pPr>
          </w:p>
        </w:tc>
        <w:tc>
          <w:tcPr>
            <w:tcW w:w="845" w:type="dxa"/>
            <w:noWrap/>
            <w:hideMark/>
          </w:tcPr>
          <w:p w14:paraId="777AF710" w14:textId="77777777" w:rsidR="00EA4075" w:rsidRPr="00A91692" w:rsidRDefault="00EA4075" w:rsidP="009A348C">
            <w:pPr>
              <w:rPr>
                <w:lang w:eastAsia="en-US"/>
              </w:rPr>
            </w:pPr>
          </w:p>
        </w:tc>
        <w:tc>
          <w:tcPr>
            <w:tcW w:w="1005" w:type="dxa"/>
            <w:noWrap/>
            <w:hideMark/>
          </w:tcPr>
          <w:p w14:paraId="43651939" w14:textId="77777777" w:rsidR="00EA4075" w:rsidRPr="00A91692" w:rsidRDefault="00EA4075" w:rsidP="009A348C">
            <w:pPr>
              <w:rPr>
                <w:lang w:eastAsia="en-US"/>
              </w:rPr>
            </w:pPr>
          </w:p>
        </w:tc>
        <w:tc>
          <w:tcPr>
            <w:tcW w:w="850" w:type="dxa"/>
            <w:noWrap/>
            <w:hideMark/>
          </w:tcPr>
          <w:p w14:paraId="188575A7" w14:textId="77777777" w:rsidR="00EA4075" w:rsidRPr="00A91692" w:rsidRDefault="00EA4075" w:rsidP="009A348C">
            <w:pPr>
              <w:rPr>
                <w:lang w:eastAsia="en-US"/>
              </w:rPr>
            </w:pPr>
          </w:p>
        </w:tc>
        <w:tc>
          <w:tcPr>
            <w:tcW w:w="1139" w:type="dxa"/>
            <w:noWrap/>
            <w:hideMark/>
          </w:tcPr>
          <w:p w14:paraId="52FF4841" w14:textId="77777777" w:rsidR="00EA4075" w:rsidRPr="00A91692" w:rsidRDefault="00EA4075" w:rsidP="009A348C">
            <w:pPr>
              <w:rPr>
                <w:lang w:eastAsia="en-US"/>
              </w:rPr>
            </w:pPr>
          </w:p>
        </w:tc>
        <w:tc>
          <w:tcPr>
            <w:tcW w:w="1261" w:type="dxa"/>
            <w:noWrap/>
            <w:hideMark/>
          </w:tcPr>
          <w:p w14:paraId="2683D57C" w14:textId="77777777" w:rsidR="00EA4075" w:rsidRPr="00A91692" w:rsidRDefault="00EA4075" w:rsidP="009A348C">
            <w:pPr>
              <w:rPr>
                <w:lang w:eastAsia="en-US"/>
              </w:rPr>
            </w:pPr>
          </w:p>
        </w:tc>
      </w:tr>
      <w:tr w:rsidR="00EA4075" w:rsidRPr="00A91692" w14:paraId="1D2CF19F" w14:textId="77777777" w:rsidTr="009A348C">
        <w:trPr>
          <w:trHeight w:val="316"/>
        </w:trPr>
        <w:tc>
          <w:tcPr>
            <w:tcW w:w="716" w:type="dxa"/>
            <w:noWrap/>
            <w:hideMark/>
          </w:tcPr>
          <w:p w14:paraId="18081ECF" w14:textId="77777777" w:rsidR="00EA4075" w:rsidRPr="00A91692" w:rsidRDefault="00EA4075" w:rsidP="009A348C">
            <w:pPr>
              <w:rPr>
                <w:lang w:eastAsia="en-US"/>
              </w:rPr>
            </w:pPr>
          </w:p>
        </w:tc>
        <w:tc>
          <w:tcPr>
            <w:tcW w:w="761" w:type="dxa"/>
            <w:noWrap/>
            <w:hideMark/>
          </w:tcPr>
          <w:p w14:paraId="0A92B47C" w14:textId="77777777" w:rsidR="00EA4075" w:rsidRPr="00A91692" w:rsidRDefault="00EA4075" w:rsidP="009A348C">
            <w:pPr>
              <w:rPr>
                <w:lang w:eastAsia="en-US"/>
              </w:rPr>
            </w:pPr>
          </w:p>
        </w:tc>
        <w:tc>
          <w:tcPr>
            <w:tcW w:w="806" w:type="dxa"/>
            <w:noWrap/>
            <w:hideMark/>
          </w:tcPr>
          <w:p w14:paraId="39229EE3" w14:textId="77777777" w:rsidR="00EA4075" w:rsidRPr="00A91692" w:rsidRDefault="00EA4075" w:rsidP="009A348C">
            <w:pPr>
              <w:rPr>
                <w:lang w:eastAsia="en-US"/>
              </w:rPr>
            </w:pPr>
          </w:p>
        </w:tc>
        <w:tc>
          <w:tcPr>
            <w:tcW w:w="772" w:type="dxa"/>
            <w:noWrap/>
            <w:hideMark/>
          </w:tcPr>
          <w:p w14:paraId="003639E5" w14:textId="77777777" w:rsidR="00EA4075" w:rsidRPr="00A91692" w:rsidRDefault="00EA4075" w:rsidP="009A348C">
            <w:pPr>
              <w:rPr>
                <w:lang w:eastAsia="en-US"/>
              </w:rPr>
            </w:pPr>
          </w:p>
        </w:tc>
        <w:tc>
          <w:tcPr>
            <w:tcW w:w="772" w:type="dxa"/>
            <w:noWrap/>
            <w:hideMark/>
          </w:tcPr>
          <w:p w14:paraId="3B57A7FC" w14:textId="77777777" w:rsidR="00EA4075" w:rsidRPr="00A91692" w:rsidRDefault="00EA4075" w:rsidP="009A348C">
            <w:pPr>
              <w:rPr>
                <w:lang w:eastAsia="en-US"/>
              </w:rPr>
            </w:pPr>
          </w:p>
        </w:tc>
        <w:tc>
          <w:tcPr>
            <w:tcW w:w="1208" w:type="dxa"/>
            <w:noWrap/>
            <w:hideMark/>
          </w:tcPr>
          <w:p w14:paraId="2CD44551" w14:textId="77777777" w:rsidR="00EA4075" w:rsidRPr="00A91692" w:rsidRDefault="00EA4075" w:rsidP="009A348C">
            <w:pPr>
              <w:rPr>
                <w:lang w:eastAsia="en-US"/>
              </w:rPr>
            </w:pPr>
          </w:p>
        </w:tc>
        <w:tc>
          <w:tcPr>
            <w:tcW w:w="845" w:type="dxa"/>
            <w:noWrap/>
            <w:hideMark/>
          </w:tcPr>
          <w:p w14:paraId="66740353" w14:textId="77777777" w:rsidR="00EA4075" w:rsidRPr="00A91692" w:rsidRDefault="00EA4075" w:rsidP="009A348C">
            <w:pPr>
              <w:rPr>
                <w:lang w:eastAsia="en-US"/>
              </w:rPr>
            </w:pPr>
          </w:p>
        </w:tc>
        <w:tc>
          <w:tcPr>
            <w:tcW w:w="1005" w:type="dxa"/>
            <w:noWrap/>
            <w:hideMark/>
          </w:tcPr>
          <w:p w14:paraId="0BB06B43" w14:textId="77777777" w:rsidR="00EA4075" w:rsidRPr="00A91692" w:rsidRDefault="00EA4075" w:rsidP="009A348C">
            <w:pPr>
              <w:rPr>
                <w:lang w:eastAsia="en-US"/>
              </w:rPr>
            </w:pPr>
          </w:p>
        </w:tc>
        <w:tc>
          <w:tcPr>
            <w:tcW w:w="850" w:type="dxa"/>
            <w:noWrap/>
            <w:hideMark/>
          </w:tcPr>
          <w:p w14:paraId="0A0F903B" w14:textId="77777777" w:rsidR="00EA4075" w:rsidRPr="00A91692" w:rsidRDefault="00EA4075" w:rsidP="009A348C">
            <w:pPr>
              <w:rPr>
                <w:lang w:eastAsia="en-US"/>
              </w:rPr>
            </w:pPr>
          </w:p>
        </w:tc>
        <w:tc>
          <w:tcPr>
            <w:tcW w:w="1139" w:type="dxa"/>
            <w:noWrap/>
            <w:hideMark/>
          </w:tcPr>
          <w:p w14:paraId="121CE554" w14:textId="77777777" w:rsidR="00EA4075" w:rsidRPr="00A91692" w:rsidRDefault="00EA4075" w:rsidP="009A348C">
            <w:pPr>
              <w:rPr>
                <w:lang w:eastAsia="en-US"/>
              </w:rPr>
            </w:pPr>
          </w:p>
        </w:tc>
        <w:tc>
          <w:tcPr>
            <w:tcW w:w="1261" w:type="dxa"/>
            <w:noWrap/>
            <w:hideMark/>
          </w:tcPr>
          <w:p w14:paraId="79967C56" w14:textId="77777777" w:rsidR="00EA4075" w:rsidRPr="00A91692" w:rsidRDefault="00EA4075" w:rsidP="009A348C">
            <w:pPr>
              <w:rPr>
                <w:lang w:eastAsia="en-US"/>
              </w:rPr>
            </w:pPr>
          </w:p>
        </w:tc>
      </w:tr>
      <w:tr w:rsidR="00EA4075" w:rsidRPr="00A91692" w14:paraId="2D110823" w14:textId="77777777" w:rsidTr="009A348C">
        <w:trPr>
          <w:trHeight w:val="316"/>
        </w:trPr>
        <w:tc>
          <w:tcPr>
            <w:tcW w:w="716" w:type="dxa"/>
            <w:noWrap/>
            <w:hideMark/>
          </w:tcPr>
          <w:p w14:paraId="603E1655" w14:textId="77777777" w:rsidR="00EA4075" w:rsidRPr="00A91692" w:rsidRDefault="00EA4075" w:rsidP="009A348C">
            <w:pPr>
              <w:rPr>
                <w:lang w:eastAsia="en-US"/>
              </w:rPr>
            </w:pPr>
          </w:p>
        </w:tc>
        <w:tc>
          <w:tcPr>
            <w:tcW w:w="761" w:type="dxa"/>
            <w:noWrap/>
            <w:hideMark/>
          </w:tcPr>
          <w:p w14:paraId="48EBB636" w14:textId="77777777" w:rsidR="00EA4075" w:rsidRPr="00A91692" w:rsidRDefault="00EA4075" w:rsidP="009A348C">
            <w:pPr>
              <w:rPr>
                <w:lang w:eastAsia="en-US"/>
              </w:rPr>
            </w:pPr>
          </w:p>
        </w:tc>
        <w:tc>
          <w:tcPr>
            <w:tcW w:w="806" w:type="dxa"/>
            <w:noWrap/>
            <w:hideMark/>
          </w:tcPr>
          <w:p w14:paraId="15BA0EB6" w14:textId="77777777" w:rsidR="00EA4075" w:rsidRPr="00A91692" w:rsidRDefault="00EA4075" w:rsidP="009A348C">
            <w:pPr>
              <w:rPr>
                <w:lang w:eastAsia="en-US"/>
              </w:rPr>
            </w:pPr>
          </w:p>
        </w:tc>
        <w:tc>
          <w:tcPr>
            <w:tcW w:w="772" w:type="dxa"/>
            <w:noWrap/>
            <w:hideMark/>
          </w:tcPr>
          <w:p w14:paraId="1DD30E79" w14:textId="77777777" w:rsidR="00EA4075" w:rsidRPr="00A91692" w:rsidRDefault="00EA4075" w:rsidP="009A348C">
            <w:pPr>
              <w:rPr>
                <w:lang w:eastAsia="en-US"/>
              </w:rPr>
            </w:pPr>
          </w:p>
        </w:tc>
        <w:tc>
          <w:tcPr>
            <w:tcW w:w="772" w:type="dxa"/>
            <w:noWrap/>
            <w:hideMark/>
          </w:tcPr>
          <w:p w14:paraId="44DEEDD5" w14:textId="77777777" w:rsidR="00EA4075" w:rsidRPr="00A91692" w:rsidRDefault="00EA4075" w:rsidP="009A348C">
            <w:pPr>
              <w:rPr>
                <w:lang w:eastAsia="en-US"/>
              </w:rPr>
            </w:pPr>
          </w:p>
        </w:tc>
        <w:tc>
          <w:tcPr>
            <w:tcW w:w="1208" w:type="dxa"/>
            <w:noWrap/>
            <w:hideMark/>
          </w:tcPr>
          <w:p w14:paraId="3756CEDC" w14:textId="77777777" w:rsidR="00EA4075" w:rsidRPr="00A91692" w:rsidRDefault="00EA4075" w:rsidP="009A348C">
            <w:pPr>
              <w:rPr>
                <w:lang w:eastAsia="en-US"/>
              </w:rPr>
            </w:pPr>
          </w:p>
        </w:tc>
        <w:tc>
          <w:tcPr>
            <w:tcW w:w="845" w:type="dxa"/>
            <w:noWrap/>
            <w:hideMark/>
          </w:tcPr>
          <w:p w14:paraId="184A9688" w14:textId="77777777" w:rsidR="00EA4075" w:rsidRPr="00A91692" w:rsidRDefault="00EA4075" w:rsidP="009A348C">
            <w:pPr>
              <w:rPr>
                <w:lang w:eastAsia="en-US"/>
              </w:rPr>
            </w:pPr>
          </w:p>
        </w:tc>
        <w:tc>
          <w:tcPr>
            <w:tcW w:w="1005" w:type="dxa"/>
            <w:noWrap/>
            <w:hideMark/>
          </w:tcPr>
          <w:p w14:paraId="007D9343" w14:textId="77777777" w:rsidR="00EA4075" w:rsidRPr="00A91692" w:rsidRDefault="00EA4075" w:rsidP="009A348C">
            <w:pPr>
              <w:rPr>
                <w:lang w:eastAsia="en-US"/>
              </w:rPr>
            </w:pPr>
          </w:p>
        </w:tc>
        <w:tc>
          <w:tcPr>
            <w:tcW w:w="850" w:type="dxa"/>
            <w:noWrap/>
            <w:hideMark/>
          </w:tcPr>
          <w:p w14:paraId="6C871920" w14:textId="77777777" w:rsidR="00EA4075" w:rsidRPr="00A91692" w:rsidRDefault="00EA4075" w:rsidP="009A348C">
            <w:pPr>
              <w:rPr>
                <w:lang w:eastAsia="en-US"/>
              </w:rPr>
            </w:pPr>
          </w:p>
        </w:tc>
        <w:tc>
          <w:tcPr>
            <w:tcW w:w="1139" w:type="dxa"/>
            <w:noWrap/>
            <w:hideMark/>
          </w:tcPr>
          <w:p w14:paraId="15DBCBC7" w14:textId="77777777" w:rsidR="00EA4075" w:rsidRPr="00A91692" w:rsidRDefault="00EA4075" w:rsidP="009A348C">
            <w:pPr>
              <w:rPr>
                <w:lang w:eastAsia="en-US"/>
              </w:rPr>
            </w:pPr>
          </w:p>
        </w:tc>
        <w:tc>
          <w:tcPr>
            <w:tcW w:w="1261" w:type="dxa"/>
            <w:noWrap/>
            <w:hideMark/>
          </w:tcPr>
          <w:p w14:paraId="2C254692" w14:textId="77777777" w:rsidR="00EA4075" w:rsidRPr="00A91692" w:rsidRDefault="00EA4075" w:rsidP="009A348C">
            <w:pPr>
              <w:rPr>
                <w:lang w:eastAsia="en-US"/>
              </w:rPr>
            </w:pPr>
          </w:p>
        </w:tc>
      </w:tr>
    </w:tbl>
    <w:p w14:paraId="0171E9EE" w14:textId="77777777" w:rsidR="00EA4075" w:rsidRPr="00A91692" w:rsidRDefault="00EA4075" w:rsidP="00EA4075">
      <w:pPr>
        <w:rPr>
          <w:lang w:eastAsia="en-US"/>
        </w:rPr>
      </w:pPr>
    </w:p>
    <w:p w14:paraId="0A280051" w14:textId="77777777" w:rsidR="00EA4075" w:rsidRPr="00A91692" w:rsidRDefault="00EA4075" w:rsidP="00EA4075">
      <w:pPr>
        <w:contextualSpacing w:val="0"/>
        <w:rPr>
          <w:lang w:eastAsia="en-US"/>
        </w:rPr>
      </w:pPr>
      <w:r w:rsidRPr="00A91692">
        <w:rPr>
          <w:lang w:eastAsia="en-US"/>
        </w:rPr>
        <w:t>See the section below called Data Conversion of On-Hand Inventory for a discussion of how inventory on hand will be imported into WMS.</w:t>
      </w:r>
    </w:p>
    <w:p w14:paraId="3BA0E763" w14:textId="77777777" w:rsidR="00EA4075" w:rsidRPr="00A91692" w:rsidRDefault="00EA4075" w:rsidP="00EA4075">
      <w:pPr>
        <w:contextualSpacing w:val="0"/>
        <w:rPr>
          <w:lang w:eastAsia="en-US"/>
        </w:rPr>
      </w:pPr>
      <w:r w:rsidRPr="00A91692">
        <w:rPr>
          <w:lang w:eastAsia="en-US"/>
        </w:rPr>
        <w:br w:type="page"/>
      </w:r>
    </w:p>
    <w:p w14:paraId="26D99CA4" w14:textId="77777777" w:rsidR="00EA4075" w:rsidRPr="00A91692" w:rsidRDefault="00EA4075" w:rsidP="00547AE2">
      <w:pPr>
        <w:pStyle w:val="Heading3"/>
        <w:ind w:left="852" w:hanging="284"/>
        <w:rPr>
          <w:rFonts w:ascii="Titillium Web" w:hAnsi="Titillium Web"/>
        </w:rPr>
      </w:pPr>
      <w:bookmarkStart w:id="68" w:name="_Toc78372193"/>
      <w:bookmarkStart w:id="69" w:name="_Toc90040410"/>
      <w:r w:rsidRPr="00A91692">
        <w:rPr>
          <w:rFonts w:ascii="Titillium Web" w:hAnsi="Titillium Web"/>
        </w:rPr>
        <w:lastRenderedPageBreak/>
        <w:t>Docks</w:t>
      </w:r>
      <w:bookmarkEnd w:id="68"/>
      <w:bookmarkEnd w:id="69"/>
    </w:p>
    <w:p w14:paraId="055B0F4E" w14:textId="77777777" w:rsidR="00EA4075" w:rsidRPr="00A91692" w:rsidRDefault="00EA4075" w:rsidP="00EA4075">
      <w:pPr>
        <w:rPr>
          <w:lang w:eastAsia="en-US"/>
        </w:rPr>
      </w:pPr>
      <w:r w:rsidRPr="00A91692">
        <w:rPr>
          <w:lang w:eastAsia="en-US"/>
        </w:rPr>
        <w:t xml:space="preserve">Each warehouse must have at least one dock.  Docks can be dedicated to either receiving or shipping, or a dock can be dual use. </w:t>
      </w:r>
    </w:p>
    <w:p w14:paraId="1166E101" w14:textId="77777777" w:rsidR="00EA4075" w:rsidRPr="00A91692" w:rsidRDefault="00EA4075" w:rsidP="00EA4075">
      <w:pPr>
        <w:rPr>
          <w:lang w:eastAsia="en-US"/>
        </w:rPr>
      </w:pPr>
      <w:r w:rsidRPr="00A91692">
        <w:rPr>
          <w:lang w:eastAsia="en-US"/>
        </w:rPr>
        <w:t>There should be an SAP workstation at each dock in case receiving or shipping transactions need to be done and the WMS mobile devices are busy.  Label printers should be installed near the docks so that labels can be printed near where they will be needed for receiving and shipping.</w:t>
      </w:r>
    </w:p>
    <w:p w14:paraId="32D2A9A6" w14:textId="77777777" w:rsidR="00EA4075" w:rsidRPr="00A91692" w:rsidRDefault="00EA4075" w:rsidP="00EA4075">
      <w:pPr>
        <w:rPr>
          <w:lang w:eastAsia="en-US"/>
        </w:rPr>
      </w:pPr>
    </w:p>
    <w:tbl>
      <w:tblPr>
        <w:tblStyle w:val="TableGrid"/>
        <w:tblW w:w="10075" w:type="dxa"/>
        <w:tblLook w:val="04A0" w:firstRow="1" w:lastRow="0" w:firstColumn="1" w:lastColumn="0" w:noHBand="0" w:noVBand="1"/>
      </w:tblPr>
      <w:tblGrid>
        <w:gridCol w:w="960"/>
        <w:gridCol w:w="1825"/>
        <w:gridCol w:w="3240"/>
        <w:gridCol w:w="1890"/>
        <w:gridCol w:w="2160"/>
      </w:tblGrid>
      <w:tr w:rsidR="00EA4075" w:rsidRPr="00A91692" w14:paraId="1C0399C1" w14:textId="77777777" w:rsidTr="009A348C">
        <w:trPr>
          <w:trHeight w:val="630"/>
          <w:tblHeader/>
        </w:trPr>
        <w:tc>
          <w:tcPr>
            <w:tcW w:w="960" w:type="dxa"/>
            <w:shd w:val="clear" w:color="auto" w:fill="F7F7F7" w:themeFill="background2"/>
            <w:hideMark/>
          </w:tcPr>
          <w:p w14:paraId="56C30751" w14:textId="77777777" w:rsidR="00EA4075" w:rsidRPr="00A91692" w:rsidRDefault="00EA4075" w:rsidP="009A348C">
            <w:pPr>
              <w:rPr>
                <w:b/>
                <w:bCs/>
                <w:lang w:eastAsia="en-US"/>
              </w:rPr>
            </w:pPr>
            <w:r w:rsidRPr="00A91692">
              <w:rPr>
                <w:b/>
                <w:bCs/>
                <w:lang w:eastAsia="en-US"/>
              </w:rPr>
              <w:t>Dock</w:t>
            </w:r>
          </w:p>
        </w:tc>
        <w:tc>
          <w:tcPr>
            <w:tcW w:w="1825" w:type="dxa"/>
            <w:shd w:val="clear" w:color="auto" w:fill="F7F7F7" w:themeFill="background2"/>
            <w:hideMark/>
          </w:tcPr>
          <w:p w14:paraId="12FC893E" w14:textId="77777777" w:rsidR="00EA4075" w:rsidRPr="00A91692" w:rsidRDefault="00EA4075" w:rsidP="009A348C">
            <w:pPr>
              <w:rPr>
                <w:b/>
                <w:bCs/>
                <w:lang w:eastAsia="en-US"/>
              </w:rPr>
            </w:pPr>
            <w:r w:rsidRPr="00A91692">
              <w:rPr>
                <w:b/>
                <w:bCs/>
                <w:lang w:eastAsia="en-US"/>
              </w:rPr>
              <w:t xml:space="preserve">Description </w:t>
            </w:r>
          </w:p>
        </w:tc>
        <w:tc>
          <w:tcPr>
            <w:tcW w:w="3240" w:type="dxa"/>
            <w:shd w:val="clear" w:color="auto" w:fill="F7F7F7" w:themeFill="background2"/>
            <w:hideMark/>
          </w:tcPr>
          <w:p w14:paraId="7D29C8B1" w14:textId="77777777" w:rsidR="00EA4075" w:rsidRPr="00A91692" w:rsidRDefault="00EA4075" w:rsidP="009A348C">
            <w:pPr>
              <w:rPr>
                <w:b/>
                <w:bCs/>
                <w:lang w:eastAsia="en-US"/>
              </w:rPr>
            </w:pPr>
            <w:r w:rsidRPr="00A91692">
              <w:rPr>
                <w:b/>
                <w:bCs/>
                <w:lang w:eastAsia="en-US"/>
              </w:rPr>
              <w:t>Purpose</w:t>
            </w:r>
          </w:p>
        </w:tc>
        <w:tc>
          <w:tcPr>
            <w:tcW w:w="1890" w:type="dxa"/>
            <w:shd w:val="clear" w:color="auto" w:fill="F7F7F7" w:themeFill="background2"/>
            <w:hideMark/>
          </w:tcPr>
          <w:p w14:paraId="47051ED8" w14:textId="77777777" w:rsidR="00EA4075" w:rsidRPr="00A91692" w:rsidRDefault="00EA4075" w:rsidP="009A348C">
            <w:pPr>
              <w:rPr>
                <w:b/>
                <w:bCs/>
                <w:lang w:eastAsia="en-US"/>
              </w:rPr>
            </w:pPr>
            <w:r w:rsidRPr="00A91692">
              <w:rPr>
                <w:b/>
                <w:bCs/>
                <w:lang w:eastAsia="en-US"/>
              </w:rPr>
              <w:t>Inbound, Outbound, Both</w:t>
            </w:r>
          </w:p>
        </w:tc>
        <w:tc>
          <w:tcPr>
            <w:tcW w:w="2160" w:type="dxa"/>
            <w:shd w:val="clear" w:color="auto" w:fill="F7F7F7" w:themeFill="background2"/>
            <w:hideMark/>
          </w:tcPr>
          <w:p w14:paraId="2A7D17B7" w14:textId="77777777" w:rsidR="00EA4075" w:rsidRPr="00A91692" w:rsidRDefault="00EA4075" w:rsidP="009A348C">
            <w:pPr>
              <w:rPr>
                <w:b/>
                <w:bCs/>
                <w:lang w:eastAsia="en-US"/>
              </w:rPr>
            </w:pPr>
            <w:r w:rsidRPr="00A91692">
              <w:rPr>
                <w:b/>
                <w:bCs/>
                <w:lang w:eastAsia="en-US"/>
              </w:rPr>
              <w:t>Storage Conditions</w:t>
            </w:r>
          </w:p>
        </w:tc>
      </w:tr>
      <w:tr w:rsidR="00EA4075" w:rsidRPr="00A91692" w14:paraId="61F1038B" w14:textId="77777777" w:rsidTr="009A348C">
        <w:trPr>
          <w:trHeight w:val="300"/>
        </w:trPr>
        <w:tc>
          <w:tcPr>
            <w:tcW w:w="960" w:type="dxa"/>
            <w:noWrap/>
            <w:hideMark/>
          </w:tcPr>
          <w:p w14:paraId="512E4586" w14:textId="77777777" w:rsidR="00EA4075" w:rsidRPr="00A91692" w:rsidRDefault="00EA4075" w:rsidP="009A348C">
            <w:pPr>
              <w:rPr>
                <w:b/>
                <w:bCs/>
                <w:lang w:eastAsia="en-US"/>
              </w:rPr>
            </w:pPr>
          </w:p>
        </w:tc>
        <w:tc>
          <w:tcPr>
            <w:tcW w:w="1825" w:type="dxa"/>
            <w:noWrap/>
            <w:hideMark/>
          </w:tcPr>
          <w:p w14:paraId="772DF94C" w14:textId="77777777" w:rsidR="00EA4075" w:rsidRPr="00A91692" w:rsidRDefault="00EA4075" w:rsidP="009A348C">
            <w:pPr>
              <w:rPr>
                <w:lang w:eastAsia="en-US"/>
              </w:rPr>
            </w:pPr>
          </w:p>
        </w:tc>
        <w:tc>
          <w:tcPr>
            <w:tcW w:w="3240" w:type="dxa"/>
            <w:noWrap/>
            <w:hideMark/>
          </w:tcPr>
          <w:p w14:paraId="39C1CDB9" w14:textId="77777777" w:rsidR="00EA4075" w:rsidRPr="00A91692" w:rsidRDefault="00EA4075" w:rsidP="009A348C">
            <w:pPr>
              <w:rPr>
                <w:lang w:eastAsia="en-US"/>
              </w:rPr>
            </w:pPr>
          </w:p>
        </w:tc>
        <w:tc>
          <w:tcPr>
            <w:tcW w:w="1890" w:type="dxa"/>
            <w:noWrap/>
            <w:hideMark/>
          </w:tcPr>
          <w:p w14:paraId="5AFE0873" w14:textId="77777777" w:rsidR="00EA4075" w:rsidRPr="00A91692" w:rsidRDefault="00EA4075" w:rsidP="009A348C">
            <w:pPr>
              <w:rPr>
                <w:lang w:eastAsia="en-US"/>
              </w:rPr>
            </w:pPr>
          </w:p>
        </w:tc>
        <w:tc>
          <w:tcPr>
            <w:tcW w:w="2160" w:type="dxa"/>
            <w:noWrap/>
            <w:hideMark/>
          </w:tcPr>
          <w:p w14:paraId="5E97003D" w14:textId="77777777" w:rsidR="00EA4075" w:rsidRPr="00A91692" w:rsidRDefault="00EA4075" w:rsidP="009A348C">
            <w:pPr>
              <w:rPr>
                <w:lang w:eastAsia="en-US"/>
              </w:rPr>
            </w:pPr>
          </w:p>
        </w:tc>
      </w:tr>
      <w:tr w:rsidR="00EA4075" w:rsidRPr="00A91692" w14:paraId="1807B1E2" w14:textId="77777777" w:rsidTr="009A348C">
        <w:trPr>
          <w:trHeight w:val="300"/>
        </w:trPr>
        <w:tc>
          <w:tcPr>
            <w:tcW w:w="960" w:type="dxa"/>
            <w:noWrap/>
            <w:hideMark/>
          </w:tcPr>
          <w:p w14:paraId="7621CE19" w14:textId="77777777" w:rsidR="00EA4075" w:rsidRPr="00A91692" w:rsidRDefault="00EA4075" w:rsidP="009A348C">
            <w:pPr>
              <w:rPr>
                <w:lang w:eastAsia="en-US"/>
              </w:rPr>
            </w:pPr>
          </w:p>
        </w:tc>
        <w:tc>
          <w:tcPr>
            <w:tcW w:w="1825" w:type="dxa"/>
            <w:noWrap/>
            <w:hideMark/>
          </w:tcPr>
          <w:p w14:paraId="09EC96C9" w14:textId="77777777" w:rsidR="00EA4075" w:rsidRPr="00A91692" w:rsidRDefault="00EA4075" w:rsidP="009A348C">
            <w:pPr>
              <w:rPr>
                <w:lang w:eastAsia="en-US"/>
              </w:rPr>
            </w:pPr>
          </w:p>
        </w:tc>
        <w:tc>
          <w:tcPr>
            <w:tcW w:w="3240" w:type="dxa"/>
            <w:noWrap/>
            <w:hideMark/>
          </w:tcPr>
          <w:p w14:paraId="546160AE" w14:textId="77777777" w:rsidR="00EA4075" w:rsidRPr="00A91692" w:rsidRDefault="00EA4075" w:rsidP="009A348C">
            <w:pPr>
              <w:rPr>
                <w:lang w:eastAsia="en-US"/>
              </w:rPr>
            </w:pPr>
          </w:p>
        </w:tc>
        <w:tc>
          <w:tcPr>
            <w:tcW w:w="1890" w:type="dxa"/>
            <w:noWrap/>
            <w:hideMark/>
          </w:tcPr>
          <w:p w14:paraId="36C6CDE0" w14:textId="77777777" w:rsidR="00EA4075" w:rsidRPr="00A91692" w:rsidRDefault="00EA4075" w:rsidP="009A348C">
            <w:pPr>
              <w:rPr>
                <w:lang w:eastAsia="en-US"/>
              </w:rPr>
            </w:pPr>
          </w:p>
        </w:tc>
        <w:tc>
          <w:tcPr>
            <w:tcW w:w="2160" w:type="dxa"/>
            <w:noWrap/>
            <w:hideMark/>
          </w:tcPr>
          <w:p w14:paraId="03D4DBFA" w14:textId="77777777" w:rsidR="00EA4075" w:rsidRPr="00A91692" w:rsidRDefault="00EA4075" w:rsidP="009A348C">
            <w:pPr>
              <w:rPr>
                <w:lang w:eastAsia="en-US"/>
              </w:rPr>
            </w:pPr>
          </w:p>
        </w:tc>
      </w:tr>
      <w:tr w:rsidR="00EA4075" w:rsidRPr="00A91692" w14:paraId="7B769BAB" w14:textId="77777777" w:rsidTr="009A348C">
        <w:trPr>
          <w:trHeight w:val="300"/>
        </w:trPr>
        <w:tc>
          <w:tcPr>
            <w:tcW w:w="960" w:type="dxa"/>
            <w:noWrap/>
            <w:hideMark/>
          </w:tcPr>
          <w:p w14:paraId="7A3FD715" w14:textId="77777777" w:rsidR="00EA4075" w:rsidRPr="00A91692" w:rsidRDefault="00EA4075" w:rsidP="009A348C">
            <w:pPr>
              <w:rPr>
                <w:lang w:eastAsia="en-US"/>
              </w:rPr>
            </w:pPr>
          </w:p>
        </w:tc>
        <w:tc>
          <w:tcPr>
            <w:tcW w:w="1825" w:type="dxa"/>
            <w:noWrap/>
            <w:hideMark/>
          </w:tcPr>
          <w:p w14:paraId="7E2B325E" w14:textId="77777777" w:rsidR="00EA4075" w:rsidRPr="00A91692" w:rsidRDefault="00EA4075" w:rsidP="009A348C">
            <w:pPr>
              <w:rPr>
                <w:lang w:eastAsia="en-US"/>
              </w:rPr>
            </w:pPr>
          </w:p>
        </w:tc>
        <w:tc>
          <w:tcPr>
            <w:tcW w:w="3240" w:type="dxa"/>
            <w:noWrap/>
            <w:hideMark/>
          </w:tcPr>
          <w:p w14:paraId="5A383629" w14:textId="77777777" w:rsidR="00EA4075" w:rsidRPr="00A91692" w:rsidRDefault="00EA4075" w:rsidP="009A348C">
            <w:pPr>
              <w:rPr>
                <w:lang w:eastAsia="en-US"/>
              </w:rPr>
            </w:pPr>
          </w:p>
        </w:tc>
        <w:tc>
          <w:tcPr>
            <w:tcW w:w="1890" w:type="dxa"/>
            <w:noWrap/>
            <w:hideMark/>
          </w:tcPr>
          <w:p w14:paraId="3982A008" w14:textId="77777777" w:rsidR="00EA4075" w:rsidRPr="00A91692" w:rsidRDefault="00EA4075" w:rsidP="009A348C">
            <w:pPr>
              <w:rPr>
                <w:lang w:eastAsia="en-US"/>
              </w:rPr>
            </w:pPr>
          </w:p>
        </w:tc>
        <w:tc>
          <w:tcPr>
            <w:tcW w:w="2160" w:type="dxa"/>
            <w:noWrap/>
            <w:hideMark/>
          </w:tcPr>
          <w:p w14:paraId="63422447" w14:textId="77777777" w:rsidR="00EA4075" w:rsidRPr="00A91692" w:rsidRDefault="00EA4075" w:rsidP="009A348C">
            <w:pPr>
              <w:rPr>
                <w:lang w:eastAsia="en-US"/>
              </w:rPr>
            </w:pPr>
          </w:p>
        </w:tc>
      </w:tr>
      <w:tr w:rsidR="00EA4075" w:rsidRPr="00A91692" w14:paraId="3EC175C3" w14:textId="77777777" w:rsidTr="009A348C">
        <w:trPr>
          <w:trHeight w:val="300"/>
        </w:trPr>
        <w:tc>
          <w:tcPr>
            <w:tcW w:w="960" w:type="dxa"/>
            <w:noWrap/>
            <w:hideMark/>
          </w:tcPr>
          <w:p w14:paraId="103EF432" w14:textId="77777777" w:rsidR="00EA4075" w:rsidRPr="00A91692" w:rsidRDefault="00EA4075" w:rsidP="009A348C">
            <w:pPr>
              <w:rPr>
                <w:lang w:eastAsia="en-US"/>
              </w:rPr>
            </w:pPr>
          </w:p>
        </w:tc>
        <w:tc>
          <w:tcPr>
            <w:tcW w:w="1825" w:type="dxa"/>
            <w:noWrap/>
            <w:hideMark/>
          </w:tcPr>
          <w:p w14:paraId="5A2AEC6B" w14:textId="77777777" w:rsidR="00EA4075" w:rsidRPr="00A91692" w:rsidRDefault="00EA4075" w:rsidP="009A348C">
            <w:pPr>
              <w:rPr>
                <w:lang w:eastAsia="en-US"/>
              </w:rPr>
            </w:pPr>
          </w:p>
        </w:tc>
        <w:tc>
          <w:tcPr>
            <w:tcW w:w="3240" w:type="dxa"/>
            <w:noWrap/>
            <w:hideMark/>
          </w:tcPr>
          <w:p w14:paraId="3BBC9EEF" w14:textId="77777777" w:rsidR="00EA4075" w:rsidRPr="00A91692" w:rsidRDefault="00EA4075" w:rsidP="009A348C">
            <w:pPr>
              <w:rPr>
                <w:lang w:eastAsia="en-US"/>
              </w:rPr>
            </w:pPr>
          </w:p>
        </w:tc>
        <w:tc>
          <w:tcPr>
            <w:tcW w:w="1890" w:type="dxa"/>
            <w:noWrap/>
            <w:hideMark/>
          </w:tcPr>
          <w:p w14:paraId="4E2A1D67" w14:textId="77777777" w:rsidR="00EA4075" w:rsidRPr="00A91692" w:rsidRDefault="00EA4075" w:rsidP="009A348C">
            <w:pPr>
              <w:rPr>
                <w:lang w:eastAsia="en-US"/>
              </w:rPr>
            </w:pPr>
          </w:p>
        </w:tc>
        <w:tc>
          <w:tcPr>
            <w:tcW w:w="2160" w:type="dxa"/>
            <w:noWrap/>
            <w:hideMark/>
          </w:tcPr>
          <w:p w14:paraId="40B6C572" w14:textId="77777777" w:rsidR="00EA4075" w:rsidRPr="00A91692" w:rsidRDefault="00EA4075" w:rsidP="009A348C">
            <w:pPr>
              <w:rPr>
                <w:lang w:eastAsia="en-US"/>
              </w:rPr>
            </w:pPr>
          </w:p>
        </w:tc>
      </w:tr>
    </w:tbl>
    <w:p w14:paraId="1ECFA165" w14:textId="77777777" w:rsidR="00EA4075" w:rsidRPr="00A91692" w:rsidRDefault="00EA4075" w:rsidP="00547AE2">
      <w:pPr>
        <w:pStyle w:val="Heading3"/>
        <w:ind w:left="852" w:hanging="284"/>
        <w:rPr>
          <w:rFonts w:ascii="Titillium Web" w:hAnsi="Titillium Web"/>
        </w:rPr>
      </w:pPr>
      <w:bookmarkStart w:id="70" w:name="_Toc78372194"/>
      <w:bookmarkStart w:id="71" w:name="_Toc90040411"/>
      <w:r w:rsidRPr="00A91692">
        <w:rPr>
          <w:rFonts w:ascii="Titillium Web" w:hAnsi="Titillium Web"/>
        </w:rPr>
        <w:t>Production Lines</w:t>
      </w:r>
      <w:bookmarkEnd w:id="70"/>
      <w:bookmarkEnd w:id="71"/>
    </w:p>
    <w:p w14:paraId="1E6F5438" w14:textId="77777777" w:rsidR="00EA4075" w:rsidRPr="00A91692" w:rsidRDefault="00EA4075" w:rsidP="00EA4075">
      <w:pPr>
        <w:rPr>
          <w:lang w:eastAsia="en-US"/>
        </w:rPr>
      </w:pPr>
      <w:r w:rsidRPr="00A91692">
        <w:rPr>
          <w:lang w:eastAsia="en-US"/>
        </w:rPr>
        <w:t xml:space="preserve">Production lines only are used when SAP Production Orders are used.  </w:t>
      </w:r>
    </w:p>
    <w:p w14:paraId="2FFEA87C" w14:textId="77777777" w:rsidR="00EA4075" w:rsidRPr="00A91692" w:rsidRDefault="00EA4075" w:rsidP="00EA4075">
      <w:pPr>
        <w:rPr>
          <w:lang w:eastAsia="en-US"/>
        </w:rPr>
      </w:pPr>
    </w:p>
    <w:p w14:paraId="5792631B" w14:textId="77777777" w:rsidR="00EA4075" w:rsidRPr="00A91692" w:rsidRDefault="00EA4075" w:rsidP="00EA4075">
      <w:pPr>
        <w:rPr>
          <w:lang w:eastAsia="en-US"/>
        </w:rPr>
      </w:pPr>
      <w:r w:rsidRPr="00A91692">
        <w:rPr>
          <w:lang w:eastAsia="en-US"/>
        </w:rPr>
        <w:t xml:space="preserve">Each Production line has an input bin (for raw materials that are picked for production), an output bin (for finished goods received from production), and an optional Rest Bin (for excess raw materials not used in production).  </w:t>
      </w:r>
    </w:p>
    <w:p w14:paraId="25F0D648" w14:textId="77777777" w:rsidR="00EA4075" w:rsidRPr="00A91692" w:rsidRDefault="00EA4075" w:rsidP="00EA4075">
      <w:pPr>
        <w:rPr>
          <w:lang w:eastAsia="en-US"/>
        </w:rPr>
      </w:pPr>
    </w:p>
    <w:tbl>
      <w:tblPr>
        <w:tblStyle w:val="TableGrid"/>
        <w:tblW w:w="0" w:type="auto"/>
        <w:tblLook w:val="04A0" w:firstRow="1" w:lastRow="0" w:firstColumn="1" w:lastColumn="0" w:noHBand="0" w:noVBand="1"/>
      </w:tblPr>
      <w:tblGrid>
        <w:gridCol w:w="1317"/>
        <w:gridCol w:w="1317"/>
        <w:gridCol w:w="1317"/>
        <w:gridCol w:w="1317"/>
      </w:tblGrid>
      <w:tr w:rsidR="00EA4075" w:rsidRPr="00A91692" w14:paraId="7441EBA2" w14:textId="77777777" w:rsidTr="009A348C">
        <w:trPr>
          <w:trHeight w:val="630"/>
          <w:tblHeader/>
        </w:trPr>
        <w:tc>
          <w:tcPr>
            <w:tcW w:w="1317" w:type="dxa"/>
            <w:shd w:val="clear" w:color="auto" w:fill="F7F7F7" w:themeFill="background2"/>
            <w:hideMark/>
          </w:tcPr>
          <w:p w14:paraId="235948F9" w14:textId="77777777" w:rsidR="00EA4075" w:rsidRPr="00A91692" w:rsidRDefault="00EA4075" w:rsidP="009A348C">
            <w:pPr>
              <w:rPr>
                <w:b/>
                <w:bCs/>
                <w:lang w:eastAsia="en-US"/>
              </w:rPr>
            </w:pPr>
            <w:r w:rsidRPr="00A91692">
              <w:rPr>
                <w:b/>
                <w:bCs/>
                <w:lang w:eastAsia="en-US"/>
              </w:rPr>
              <w:t xml:space="preserve">Description </w:t>
            </w:r>
          </w:p>
        </w:tc>
        <w:tc>
          <w:tcPr>
            <w:tcW w:w="1317" w:type="dxa"/>
            <w:shd w:val="clear" w:color="auto" w:fill="F7F7F7" w:themeFill="background2"/>
          </w:tcPr>
          <w:p w14:paraId="33513081" w14:textId="77777777" w:rsidR="00EA4075" w:rsidRPr="00A91692" w:rsidRDefault="00EA4075" w:rsidP="009A348C">
            <w:pPr>
              <w:rPr>
                <w:b/>
                <w:bCs/>
                <w:lang w:eastAsia="en-US"/>
              </w:rPr>
            </w:pPr>
            <w:r w:rsidRPr="00A91692">
              <w:rPr>
                <w:b/>
                <w:bCs/>
                <w:lang w:eastAsia="en-US"/>
              </w:rPr>
              <w:t>Input Bin</w:t>
            </w:r>
          </w:p>
        </w:tc>
        <w:tc>
          <w:tcPr>
            <w:tcW w:w="1317" w:type="dxa"/>
            <w:shd w:val="clear" w:color="auto" w:fill="F7F7F7" w:themeFill="background2"/>
          </w:tcPr>
          <w:p w14:paraId="4CBE999B" w14:textId="77777777" w:rsidR="00EA4075" w:rsidRPr="00A91692" w:rsidRDefault="00EA4075" w:rsidP="009A348C">
            <w:pPr>
              <w:rPr>
                <w:b/>
                <w:bCs/>
                <w:lang w:eastAsia="en-US"/>
              </w:rPr>
            </w:pPr>
            <w:r w:rsidRPr="00A91692">
              <w:rPr>
                <w:b/>
                <w:bCs/>
                <w:lang w:eastAsia="en-US"/>
              </w:rPr>
              <w:t>Output Bin</w:t>
            </w:r>
          </w:p>
        </w:tc>
        <w:tc>
          <w:tcPr>
            <w:tcW w:w="1317" w:type="dxa"/>
            <w:shd w:val="clear" w:color="auto" w:fill="F7F7F7" w:themeFill="background2"/>
          </w:tcPr>
          <w:p w14:paraId="4717B9DB" w14:textId="77777777" w:rsidR="00EA4075" w:rsidRPr="00A91692" w:rsidRDefault="00EA4075" w:rsidP="009A348C">
            <w:pPr>
              <w:rPr>
                <w:b/>
                <w:bCs/>
                <w:lang w:eastAsia="en-US"/>
              </w:rPr>
            </w:pPr>
            <w:r w:rsidRPr="00A91692">
              <w:rPr>
                <w:b/>
                <w:bCs/>
                <w:lang w:eastAsia="en-US"/>
              </w:rPr>
              <w:t>Rest Bin</w:t>
            </w:r>
          </w:p>
        </w:tc>
      </w:tr>
      <w:tr w:rsidR="00EA4075" w:rsidRPr="00A91692" w14:paraId="3662CF67" w14:textId="77777777" w:rsidTr="009A348C">
        <w:trPr>
          <w:trHeight w:val="300"/>
        </w:trPr>
        <w:tc>
          <w:tcPr>
            <w:tcW w:w="1317" w:type="dxa"/>
            <w:noWrap/>
            <w:hideMark/>
          </w:tcPr>
          <w:p w14:paraId="1FF9A754" w14:textId="77777777" w:rsidR="00EA4075" w:rsidRPr="00A91692" w:rsidRDefault="00EA4075" w:rsidP="009A348C">
            <w:pPr>
              <w:rPr>
                <w:b/>
                <w:bCs/>
                <w:lang w:eastAsia="en-US"/>
              </w:rPr>
            </w:pPr>
          </w:p>
        </w:tc>
        <w:tc>
          <w:tcPr>
            <w:tcW w:w="1317" w:type="dxa"/>
          </w:tcPr>
          <w:p w14:paraId="4795168F" w14:textId="77777777" w:rsidR="00EA4075" w:rsidRPr="00A91692" w:rsidRDefault="00EA4075" w:rsidP="009A348C">
            <w:pPr>
              <w:rPr>
                <w:b/>
                <w:bCs/>
                <w:lang w:eastAsia="en-US"/>
              </w:rPr>
            </w:pPr>
          </w:p>
        </w:tc>
        <w:tc>
          <w:tcPr>
            <w:tcW w:w="1317" w:type="dxa"/>
          </w:tcPr>
          <w:p w14:paraId="3D8F4C02" w14:textId="77777777" w:rsidR="00EA4075" w:rsidRPr="00A91692" w:rsidRDefault="00EA4075" w:rsidP="009A348C">
            <w:pPr>
              <w:rPr>
                <w:b/>
                <w:bCs/>
                <w:lang w:eastAsia="en-US"/>
              </w:rPr>
            </w:pPr>
          </w:p>
        </w:tc>
        <w:tc>
          <w:tcPr>
            <w:tcW w:w="1317" w:type="dxa"/>
          </w:tcPr>
          <w:p w14:paraId="3D63BD52" w14:textId="77777777" w:rsidR="00EA4075" w:rsidRPr="00A91692" w:rsidRDefault="00EA4075" w:rsidP="009A348C">
            <w:pPr>
              <w:rPr>
                <w:b/>
                <w:bCs/>
                <w:lang w:eastAsia="en-US"/>
              </w:rPr>
            </w:pPr>
          </w:p>
        </w:tc>
      </w:tr>
      <w:tr w:rsidR="00EA4075" w:rsidRPr="00A91692" w14:paraId="324F4D98" w14:textId="77777777" w:rsidTr="009A348C">
        <w:trPr>
          <w:trHeight w:val="300"/>
        </w:trPr>
        <w:tc>
          <w:tcPr>
            <w:tcW w:w="1317" w:type="dxa"/>
            <w:noWrap/>
            <w:hideMark/>
          </w:tcPr>
          <w:p w14:paraId="07BB6961" w14:textId="77777777" w:rsidR="00EA4075" w:rsidRPr="00A91692" w:rsidRDefault="00EA4075" w:rsidP="009A348C">
            <w:pPr>
              <w:rPr>
                <w:lang w:eastAsia="en-US"/>
              </w:rPr>
            </w:pPr>
          </w:p>
        </w:tc>
        <w:tc>
          <w:tcPr>
            <w:tcW w:w="1317" w:type="dxa"/>
          </w:tcPr>
          <w:p w14:paraId="3BC6623D" w14:textId="77777777" w:rsidR="00EA4075" w:rsidRPr="00A91692" w:rsidRDefault="00EA4075" w:rsidP="009A348C">
            <w:pPr>
              <w:rPr>
                <w:lang w:eastAsia="en-US"/>
              </w:rPr>
            </w:pPr>
          </w:p>
        </w:tc>
        <w:tc>
          <w:tcPr>
            <w:tcW w:w="1317" w:type="dxa"/>
          </w:tcPr>
          <w:p w14:paraId="44B39A3F" w14:textId="77777777" w:rsidR="00EA4075" w:rsidRPr="00A91692" w:rsidRDefault="00EA4075" w:rsidP="009A348C">
            <w:pPr>
              <w:rPr>
                <w:lang w:eastAsia="en-US"/>
              </w:rPr>
            </w:pPr>
          </w:p>
        </w:tc>
        <w:tc>
          <w:tcPr>
            <w:tcW w:w="1317" w:type="dxa"/>
          </w:tcPr>
          <w:p w14:paraId="393145CB" w14:textId="77777777" w:rsidR="00EA4075" w:rsidRPr="00A91692" w:rsidRDefault="00EA4075" w:rsidP="009A348C">
            <w:pPr>
              <w:rPr>
                <w:lang w:eastAsia="en-US"/>
              </w:rPr>
            </w:pPr>
          </w:p>
        </w:tc>
      </w:tr>
      <w:tr w:rsidR="00EA4075" w:rsidRPr="00A91692" w14:paraId="3469E91A" w14:textId="77777777" w:rsidTr="009A348C">
        <w:trPr>
          <w:trHeight w:val="300"/>
        </w:trPr>
        <w:tc>
          <w:tcPr>
            <w:tcW w:w="1317" w:type="dxa"/>
            <w:noWrap/>
            <w:hideMark/>
          </w:tcPr>
          <w:p w14:paraId="276099AF" w14:textId="77777777" w:rsidR="00EA4075" w:rsidRPr="00A91692" w:rsidRDefault="00EA4075" w:rsidP="009A348C">
            <w:pPr>
              <w:rPr>
                <w:lang w:eastAsia="en-US"/>
              </w:rPr>
            </w:pPr>
          </w:p>
        </w:tc>
        <w:tc>
          <w:tcPr>
            <w:tcW w:w="1317" w:type="dxa"/>
          </w:tcPr>
          <w:p w14:paraId="3FF4A3C5" w14:textId="77777777" w:rsidR="00EA4075" w:rsidRPr="00A91692" w:rsidRDefault="00EA4075" w:rsidP="009A348C">
            <w:pPr>
              <w:rPr>
                <w:lang w:eastAsia="en-US"/>
              </w:rPr>
            </w:pPr>
          </w:p>
        </w:tc>
        <w:tc>
          <w:tcPr>
            <w:tcW w:w="1317" w:type="dxa"/>
          </w:tcPr>
          <w:p w14:paraId="273B8433" w14:textId="77777777" w:rsidR="00EA4075" w:rsidRPr="00A91692" w:rsidRDefault="00EA4075" w:rsidP="009A348C">
            <w:pPr>
              <w:rPr>
                <w:lang w:eastAsia="en-US"/>
              </w:rPr>
            </w:pPr>
          </w:p>
        </w:tc>
        <w:tc>
          <w:tcPr>
            <w:tcW w:w="1317" w:type="dxa"/>
          </w:tcPr>
          <w:p w14:paraId="314B64E1" w14:textId="77777777" w:rsidR="00EA4075" w:rsidRPr="00A91692" w:rsidRDefault="00EA4075" w:rsidP="009A348C">
            <w:pPr>
              <w:rPr>
                <w:lang w:eastAsia="en-US"/>
              </w:rPr>
            </w:pPr>
          </w:p>
        </w:tc>
      </w:tr>
      <w:tr w:rsidR="00EA4075" w:rsidRPr="00A91692" w14:paraId="115C77A0" w14:textId="77777777" w:rsidTr="009A348C">
        <w:trPr>
          <w:trHeight w:val="300"/>
        </w:trPr>
        <w:tc>
          <w:tcPr>
            <w:tcW w:w="1317" w:type="dxa"/>
            <w:noWrap/>
            <w:hideMark/>
          </w:tcPr>
          <w:p w14:paraId="5E204A5C" w14:textId="77777777" w:rsidR="00EA4075" w:rsidRPr="00A91692" w:rsidRDefault="00EA4075" w:rsidP="009A348C">
            <w:pPr>
              <w:rPr>
                <w:lang w:eastAsia="en-US"/>
              </w:rPr>
            </w:pPr>
          </w:p>
        </w:tc>
        <w:tc>
          <w:tcPr>
            <w:tcW w:w="1317" w:type="dxa"/>
          </w:tcPr>
          <w:p w14:paraId="17D182F1" w14:textId="77777777" w:rsidR="00EA4075" w:rsidRPr="00A91692" w:rsidRDefault="00EA4075" w:rsidP="009A348C">
            <w:pPr>
              <w:rPr>
                <w:lang w:eastAsia="en-US"/>
              </w:rPr>
            </w:pPr>
          </w:p>
        </w:tc>
        <w:tc>
          <w:tcPr>
            <w:tcW w:w="1317" w:type="dxa"/>
          </w:tcPr>
          <w:p w14:paraId="5B991105" w14:textId="77777777" w:rsidR="00EA4075" w:rsidRPr="00A91692" w:rsidRDefault="00EA4075" w:rsidP="009A348C">
            <w:pPr>
              <w:rPr>
                <w:lang w:eastAsia="en-US"/>
              </w:rPr>
            </w:pPr>
          </w:p>
        </w:tc>
        <w:tc>
          <w:tcPr>
            <w:tcW w:w="1317" w:type="dxa"/>
          </w:tcPr>
          <w:p w14:paraId="1A2ED2DF" w14:textId="77777777" w:rsidR="00EA4075" w:rsidRPr="00A91692" w:rsidRDefault="00EA4075" w:rsidP="009A348C">
            <w:pPr>
              <w:rPr>
                <w:lang w:eastAsia="en-US"/>
              </w:rPr>
            </w:pPr>
          </w:p>
        </w:tc>
      </w:tr>
    </w:tbl>
    <w:p w14:paraId="2365FAF6" w14:textId="77777777" w:rsidR="00EA4075" w:rsidRPr="00A91692" w:rsidRDefault="00EA4075" w:rsidP="00EA4075">
      <w:pPr>
        <w:rPr>
          <w:lang w:eastAsia="en-US"/>
        </w:rPr>
      </w:pPr>
      <w:r w:rsidRPr="00A91692">
        <w:rPr>
          <w:noProof/>
          <w:lang w:val="en-GB"/>
        </w:rPr>
        <w:drawing>
          <wp:anchor distT="0" distB="0" distL="114300" distR="114300" simplePos="0" relativeHeight="251658243" behindDoc="1" locked="0" layoutInCell="1" allowOverlap="1" wp14:anchorId="56A5C65B" wp14:editId="00AAEED6">
            <wp:simplePos x="0" y="0"/>
            <wp:positionH relativeFrom="margin">
              <wp:align>left</wp:align>
            </wp:positionH>
            <wp:positionV relativeFrom="paragraph">
              <wp:posOffset>280068</wp:posOffset>
            </wp:positionV>
            <wp:extent cx="6120765" cy="1453772"/>
            <wp:effectExtent l="19050" t="19050" r="13335" b="13335"/>
            <wp:wrapTight wrapText="bothSides">
              <wp:wrapPolygon edited="0">
                <wp:start x="-67" y="-283"/>
                <wp:lineTo x="-67" y="21515"/>
                <wp:lineTo x="21580" y="21515"/>
                <wp:lineTo x="21580" y="-283"/>
                <wp:lineTo x="-67" y="-283"/>
              </wp:wrapPolygon>
            </wp:wrapTight>
            <wp:docPr id="255" name="Picture 2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Graphical user interface, applicati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765" cy="1453772"/>
                    </a:xfrm>
                    <a:prstGeom prst="rect">
                      <a:avLst/>
                    </a:prstGeom>
                    <a:noFill/>
                    <a:ln>
                      <a:solidFill>
                        <a:schemeClr val="accent1"/>
                      </a:solidFill>
                    </a:ln>
                  </pic:spPr>
                </pic:pic>
              </a:graphicData>
            </a:graphic>
          </wp:anchor>
        </w:drawing>
      </w:r>
    </w:p>
    <w:p w14:paraId="1A596DEF" w14:textId="77777777" w:rsidR="00EA4075" w:rsidRPr="00A91692" w:rsidRDefault="00EA4075" w:rsidP="00EA4075">
      <w:pPr>
        <w:contextualSpacing w:val="0"/>
        <w:rPr>
          <w:lang w:eastAsia="en-US"/>
        </w:rPr>
      </w:pPr>
      <w:r w:rsidRPr="00A91692">
        <w:rPr>
          <w:lang w:eastAsia="en-US"/>
        </w:rPr>
        <w:br w:type="page"/>
      </w:r>
    </w:p>
    <w:p w14:paraId="73DB36FF" w14:textId="77777777" w:rsidR="00EA4075" w:rsidRPr="00A91692" w:rsidRDefault="00EA4075" w:rsidP="00547AE2">
      <w:pPr>
        <w:pStyle w:val="Heading3"/>
        <w:ind w:left="852" w:hanging="284"/>
        <w:rPr>
          <w:rFonts w:ascii="Titillium Web" w:hAnsi="Titillium Web"/>
        </w:rPr>
      </w:pPr>
      <w:bookmarkStart w:id="72" w:name="_Toc78372195"/>
      <w:bookmarkStart w:id="73" w:name="_Toc90040412"/>
      <w:r w:rsidRPr="00A91692">
        <w:rPr>
          <w:rFonts w:ascii="Titillium Web" w:hAnsi="Titillium Web"/>
        </w:rPr>
        <w:lastRenderedPageBreak/>
        <w:t>Silo Tanks</w:t>
      </w:r>
      <w:bookmarkEnd w:id="72"/>
      <w:bookmarkEnd w:id="73"/>
      <w:r w:rsidRPr="00A91692">
        <w:rPr>
          <w:rFonts w:ascii="Titillium Web" w:hAnsi="Titillium Web"/>
        </w:rPr>
        <w:t xml:space="preserve"> </w:t>
      </w:r>
    </w:p>
    <w:p w14:paraId="3BD9D849" w14:textId="77777777" w:rsidR="00EA4075" w:rsidRPr="00A91692" w:rsidRDefault="00EA4075" w:rsidP="00EA4075">
      <w:pPr>
        <w:rPr>
          <w:lang w:eastAsia="en-US"/>
        </w:rPr>
      </w:pPr>
      <w:r w:rsidRPr="00A91692">
        <w:rPr>
          <w:lang w:eastAsia="en-US"/>
        </w:rPr>
        <w:t xml:space="preserve">WMS Silo Tanks can be used to store raw materials that flow into production.  </w:t>
      </w:r>
    </w:p>
    <w:p w14:paraId="2F4B47E8" w14:textId="77777777" w:rsidR="00EA4075" w:rsidRPr="00A91692" w:rsidRDefault="00EA4075" w:rsidP="00547AE2">
      <w:pPr>
        <w:pStyle w:val="Heading3"/>
        <w:ind w:left="852" w:hanging="284"/>
        <w:rPr>
          <w:rFonts w:ascii="Titillium Web" w:hAnsi="Titillium Web"/>
        </w:rPr>
      </w:pPr>
      <w:bookmarkStart w:id="74" w:name="_Toc78372196"/>
      <w:bookmarkStart w:id="75" w:name="_Toc90040413"/>
      <w:r w:rsidRPr="00A91692">
        <w:rPr>
          <w:rFonts w:ascii="Titillium Web" w:hAnsi="Titillium Web"/>
        </w:rPr>
        <w:t>Zones</w:t>
      </w:r>
      <w:bookmarkEnd w:id="74"/>
      <w:bookmarkEnd w:id="75"/>
    </w:p>
    <w:p w14:paraId="76124B85" w14:textId="77777777" w:rsidR="00EA4075" w:rsidRPr="00A91692" w:rsidRDefault="00EA4075" w:rsidP="00EA4075">
      <w:pPr>
        <w:rPr>
          <w:lang w:eastAsia="en-US"/>
        </w:rPr>
      </w:pPr>
      <w:r w:rsidRPr="00A91692">
        <w:rPr>
          <w:lang w:eastAsia="en-US"/>
        </w:rPr>
        <w:t xml:space="preserve">Zones and sub-zones help organize the organizational structure.  The zones used are often derived from the types of bins that exist (Rack, Floor, etc.), access restrictions withing a warehouse (bonded / non-bonded areas) or the purpose of the area (production, picking, overstock, etc.). </w:t>
      </w:r>
    </w:p>
    <w:p w14:paraId="36E82F05" w14:textId="77777777" w:rsidR="00EA4075" w:rsidRPr="00A91692" w:rsidRDefault="00EA4075" w:rsidP="00547AE2">
      <w:pPr>
        <w:pStyle w:val="Heading3"/>
        <w:ind w:left="852" w:hanging="284"/>
        <w:rPr>
          <w:rFonts w:ascii="Titillium Web" w:hAnsi="Titillium Web"/>
        </w:rPr>
      </w:pPr>
      <w:bookmarkStart w:id="76" w:name="_Toc78372197"/>
      <w:bookmarkStart w:id="77" w:name="_Toc90040414"/>
      <w:bookmarkStart w:id="78" w:name="_Ref366146763"/>
      <w:bookmarkStart w:id="79" w:name="_Ref366146766"/>
      <w:bookmarkStart w:id="80" w:name="_Ref366146842"/>
      <w:bookmarkStart w:id="81" w:name="_Ref366146879"/>
      <w:bookmarkStart w:id="82" w:name="_Ref366146887"/>
      <w:bookmarkStart w:id="83" w:name="_Ref366146898"/>
      <w:bookmarkStart w:id="84" w:name="_Ref366146915"/>
      <w:r w:rsidRPr="00A91692">
        <w:rPr>
          <w:rFonts w:ascii="Titillium Web" w:hAnsi="Titillium Web"/>
        </w:rPr>
        <w:t>Moveable Locations</w:t>
      </w:r>
      <w:bookmarkEnd w:id="76"/>
      <w:bookmarkEnd w:id="77"/>
    </w:p>
    <w:p w14:paraId="0460967B" w14:textId="77777777" w:rsidR="00EA4075" w:rsidRPr="00A91692" w:rsidRDefault="00EA4075" w:rsidP="00EA4075">
      <w:pPr>
        <w:rPr>
          <w:lang w:eastAsia="en-US"/>
        </w:rPr>
      </w:pPr>
      <w:r w:rsidRPr="00A91692">
        <w:rPr>
          <w:lang w:eastAsia="en-US"/>
        </w:rPr>
        <w:t xml:space="preserve">Moveable Locations such as carts are used when picking is done for several orders in a Wave.  Stock loaded into Moveable Location is then moved to a Packing Station where it is packed for each order. </w:t>
      </w:r>
    </w:p>
    <w:p w14:paraId="0879A0FD" w14:textId="77777777" w:rsidR="00EA4075" w:rsidRPr="00A91692" w:rsidRDefault="00EA4075" w:rsidP="00EA4075">
      <w:pPr>
        <w:rPr>
          <w:lang w:eastAsia="en-US"/>
        </w:rPr>
      </w:pPr>
    </w:p>
    <w:tbl>
      <w:tblPr>
        <w:tblStyle w:val="TableGrid"/>
        <w:tblW w:w="0" w:type="auto"/>
        <w:tblLook w:val="04A0" w:firstRow="1" w:lastRow="0" w:firstColumn="1" w:lastColumn="0" w:noHBand="0" w:noVBand="1"/>
      </w:tblPr>
      <w:tblGrid>
        <w:gridCol w:w="2335"/>
        <w:gridCol w:w="1205"/>
        <w:gridCol w:w="1538"/>
      </w:tblGrid>
      <w:tr w:rsidR="00EA4075" w:rsidRPr="00A91692" w14:paraId="3599D03B" w14:textId="77777777" w:rsidTr="009A348C">
        <w:trPr>
          <w:trHeight w:val="630"/>
          <w:tblHeader/>
        </w:trPr>
        <w:tc>
          <w:tcPr>
            <w:tcW w:w="2335" w:type="dxa"/>
            <w:shd w:val="clear" w:color="auto" w:fill="F7F7F7" w:themeFill="background2"/>
            <w:hideMark/>
          </w:tcPr>
          <w:p w14:paraId="3D21B525" w14:textId="77777777" w:rsidR="00EA4075" w:rsidRPr="00A91692" w:rsidRDefault="00EA4075" w:rsidP="009A348C">
            <w:pPr>
              <w:rPr>
                <w:b/>
                <w:bCs/>
                <w:lang w:eastAsia="en-US"/>
              </w:rPr>
            </w:pPr>
            <w:r w:rsidRPr="00A91692">
              <w:rPr>
                <w:b/>
                <w:bCs/>
                <w:lang w:eastAsia="en-US"/>
              </w:rPr>
              <w:t xml:space="preserve">Description </w:t>
            </w:r>
          </w:p>
        </w:tc>
        <w:tc>
          <w:tcPr>
            <w:tcW w:w="262" w:type="dxa"/>
            <w:shd w:val="clear" w:color="auto" w:fill="F7F7F7" w:themeFill="background2"/>
            <w:hideMark/>
          </w:tcPr>
          <w:p w14:paraId="512F1EDD" w14:textId="77777777" w:rsidR="00EA4075" w:rsidRPr="00A91692" w:rsidRDefault="00EA4075" w:rsidP="009A348C">
            <w:pPr>
              <w:rPr>
                <w:b/>
                <w:bCs/>
                <w:lang w:eastAsia="en-US"/>
              </w:rPr>
            </w:pPr>
            <w:r w:rsidRPr="00A91692">
              <w:rPr>
                <w:b/>
                <w:bCs/>
                <w:lang w:eastAsia="en-US"/>
              </w:rPr>
              <w:t>Warehouse</w:t>
            </w:r>
          </w:p>
        </w:tc>
        <w:tc>
          <w:tcPr>
            <w:tcW w:w="1538" w:type="dxa"/>
            <w:shd w:val="clear" w:color="auto" w:fill="F7F7F7" w:themeFill="background2"/>
            <w:hideMark/>
          </w:tcPr>
          <w:p w14:paraId="17BFD6A2" w14:textId="77777777" w:rsidR="00EA4075" w:rsidRPr="00A91692" w:rsidRDefault="00EA4075" w:rsidP="009A348C">
            <w:pPr>
              <w:rPr>
                <w:b/>
                <w:bCs/>
                <w:lang w:eastAsia="en-US"/>
              </w:rPr>
            </w:pPr>
            <w:r w:rsidRPr="00A91692">
              <w:rPr>
                <w:b/>
                <w:bCs/>
                <w:lang w:eastAsia="en-US"/>
              </w:rPr>
              <w:t>Zone</w:t>
            </w:r>
          </w:p>
        </w:tc>
      </w:tr>
      <w:tr w:rsidR="00EA4075" w:rsidRPr="00A91692" w14:paraId="12E9F610" w14:textId="77777777" w:rsidTr="009A348C">
        <w:trPr>
          <w:trHeight w:val="300"/>
        </w:trPr>
        <w:tc>
          <w:tcPr>
            <w:tcW w:w="2335" w:type="dxa"/>
            <w:noWrap/>
            <w:hideMark/>
          </w:tcPr>
          <w:p w14:paraId="68D636EE" w14:textId="77777777" w:rsidR="00EA4075" w:rsidRPr="00A91692" w:rsidRDefault="00EA4075" w:rsidP="009A348C">
            <w:pPr>
              <w:rPr>
                <w:b/>
                <w:bCs/>
                <w:lang w:eastAsia="en-US"/>
              </w:rPr>
            </w:pPr>
          </w:p>
        </w:tc>
        <w:tc>
          <w:tcPr>
            <w:tcW w:w="262" w:type="dxa"/>
            <w:noWrap/>
            <w:hideMark/>
          </w:tcPr>
          <w:p w14:paraId="7D063DF2" w14:textId="77777777" w:rsidR="00EA4075" w:rsidRPr="00A91692" w:rsidRDefault="00EA4075" w:rsidP="009A348C">
            <w:pPr>
              <w:rPr>
                <w:lang w:eastAsia="en-US"/>
              </w:rPr>
            </w:pPr>
          </w:p>
        </w:tc>
        <w:tc>
          <w:tcPr>
            <w:tcW w:w="1538" w:type="dxa"/>
            <w:noWrap/>
            <w:hideMark/>
          </w:tcPr>
          <w:p w14:paraId="738365EC" w14:textId="77777777" w:rsidR="00EA4075" w:rsidRPr="00A91692" w:rsidRDefault="00EA4075" w:rsidP="009A348C">
            <w:pPr>
              <w:rPr>
                <w:lang w:eastAsia="en-US"/>
              </w:rPr>
            </w:pPr>
          </w:p>
        </w:tc>
      </w:tr>
      <w:tr w:rsidR="00EA4075" w:rsidRPr="00A91692" w14:paraId="7E221254" w14:textId="77777777" w:rsidTr="009A348C">
        <w:trPr>
          <w:trHeight w:val="300"/>
        </w:trPr>
        <w:tc>
          <w:tcPr>
            <w:tcW w:w="2335" w:type="dxa"/>
            <w:noWrap/>
            <w:hideMark/>
          </w:tcPr>
          <w:p w14:paraId="349189DF" w14:textId="77777777" w:rsidR="00EA4075" w:rsidRPr="00A91692" w:rsidRDefault="00EA4075" w:rsidP="009A348C">
            <w:pPr>
              <w:rPr>
                <w:lang w:eastAsia="en-US"/>
              </w:rPr>
            </w:pPr>
          </w:p>
        </w:tc>
        <w:tc>
          <w:tcPr>
            <w:tcW w:w="262" w:type="dxa"/>
            <w:noWrap/>
            <w:hideMark/>
          </w:tcPr>
          <w:p w14:paraId="4E63037B" w14:textId="77777777" w:rsidR="00EA4075" w:rsidRPr="00A91692" w:rsidRDefault="00EA4075" w:rsidP="009A348C">
            <w:pPr>
              <w:rPr>
                <w:lang w:eastAsia="en-US"/>
              </w:rPr>
            </w:pPr>
          </w:p>
        </w:tc>
        <w:tc>
          <w:tcPr>
            <w:tcW w:w="1538" w:type="dxa"/>
            <w:noWrap/>
            <w:hideMark/>
          </w:tcPr>
          <w:p w14:paraId="47896CDC" w14:textId="77777777" w:rsidR="00EA4075" w:rsidRPr="00A91692" w:rsidRDefault="00EA4075" w:rsidP="009A348C">
            <w:pPr>
              <w:rPr>
                <w:lang w:eastAsia="en-US"/>
              </w:rPr>
            </w:pPr>
          </w:p>
        </w:tc>
      </w:tr>
      <w:tr w:rsidR="00EA4075" w:rsidRPr="00A91692" w14:paraId="32279B2B" w14:textId="77777777" w:rsidTr="009A348C">
        <w:trPr>
          <w:trHeight w:val="300"/>
        </w:trPr>
        <w:tc>
          <w:tcPr>
            <w:tcW w:w="2335" w:type="dxa"/>
            <w:noWrap/>
            <w:hideMark/>
          </w:tcPr>
          <w:p w14:paraId="7C261B9F" w14:textId="77777777" w:rsidR="00EA4075" w:rsidRPr="00A91692" w:rsidRDefault="00EA4075" w:rsidP="009A348C">
            <w:pPr>
              <w:rPr>
                <w:lang w:eastAsia="en-US"/>
              </w:rPr>
            </w:pPr>
          </w:p>
        </w:tc>
        <w:tc>
          <w:tcPr>
            <w:tcW w:w="262" w:type="dxa"/>
            <w:noWrap/>
            <w:hideMark/>
          </w:tcPr>
          <w:p w14:paraId="5CFE8D62" w14:textId="77777777" w:rsidR="00EA4075" w:rsidRPr="00A91692" w:rsidRDefault="00EA4075" w:rsidP="009A348C">
            <w:pPr>
              <w:rPr>
                <w:lang w:eastAsia="en-US"/>
              </w:rPr>
            </w:pPr>
          </w:p>
        </w:tc>
        <w:tc>
          <w:tcPr>
            <w:tcW w:w="1538" w:type="dxa"/>
            <w:noWrap/>
            <w:hideMark/>
          </w:tcPr>
          <w:p w14:paraId="2C82D4B9" w14:textId="77777777" w:rsidR="00EA4075" w:rsidRPr="00A91692" w:rsidRDefault="00EA4075" w:rsidP="009A348C">
            <w:pPr>
              <w:rPr>
                <w:lang w:eastAsia="en-US"/>
              </w:rPr>
            </w:pPr>
          </w:p>
        </w:tc>
      </w:tr>
    </w:tbl>
    <w:p w14:paraId="347891EB" w14:textId="77777777" w:rsidR="00EA4075" w:rsidRPr="00A91692" w:rsidRDefault="00EA4075" w:rsidP="00547AE2">
      <w:pPr>
        <w:pStyle w:val="Heading3"/>
        <w:ind w:left="852" w:hanging="284"/>
        <w:rPr>
          <w:rFonts w:ascii="Titillium Web" w:hAnsi="Titillium Web"/>
        </w:rPr>
      </w:pPr>
      <w:bookmarkStart w:id="85" w:name="_Toc78372198"/>
      <w:bookmarkStart w:id="86" w:name="_Toc90040415"/>
      <w:r w:rsidRPr="00A91692">
        <w:rPr>
          <w:rFonts w:ascii="Titillium Web" w:hAnsi="Titillium Web"/>
        </w:rPr>
        <w:t>Packing Lines</w:t>
      </w:r>
      <w:bookmarkEnd w:id="85"/>
      <w:bookmarkEnd w:id="86"/>
    </w:p>
    <w:p w14:paraId="1082C149" w14:textId="77777777" w:rsidR="00EA4075" w:rsidRPr="00A91692" w:rsidRDefault="00EA4075" w:rsidP="00EA4075">
      <w:pPr>
        <w:rPr>
          <w:lang w:eastAsia="en-US"/>
        </w:rPr>
      </w:pPr>
      <w:r w:rsidRPr="00A91692">
        <w:rPr>
          <w:lang w:eastAsia="en-US"/>
        </w:rPr>
        <w:t xml:space="preserve">WMS Packing Lines are defined for each physical location where packing occurs in the facility.  If there are 8 of these locations, then typically 8 WMS Packing Lines are defined in the OSE.  </w:t>
      </w:r>
    </w:p>
    <w:p w14:paraId="033DC9FE" w14:textId="77777777" w:rsidR="00EA4075" w:rsidRPr="00A91692" w:rsidRDefault="00EA4075" w:rsidP="00EA4075">
      <w:pPr>
        <w:rPr>
          <w:lang w:eastAsia="en-US"/>
        </w:rPr>
      </w:pPr>
    </w:p>
    <w:tbl>
      <w:tblPr>
        <w:tblStyle w:val="TableGrid"/>
        <w:tblW w:w="4693" w:type="dxa"/>
        <w:tblLook w:val="04A0" w:firstRow="1" w:lastRow="0" w:firstColumn="1" w:lastColumn="0" w:noHBand="0" w:noVBand="1"/>
      </w:tblPr>
      <w:tblGrid>
        <w:gridCol w:w="2335"/>
        <w:gridCol w:w="930"/>
        <w:gridCol w:w="1428"/>
      </w:tblGrid>
      <w:tr w:rsidR="00EA4075" w:rsidRPr="00A91692" w14:paraId="449CE475" w14:textId="77777777" w:rsidTr="7D13785A">
        <w:trPr>
          <w:trHeight w:val="630"/>
          <w:tblHeader/>
        </w:trPr>
        <w:tc>
          <w:tcPr>
            <w:tcW w:w="2335" w:type="dxa"/>
            <w:shd w:val="clear" w:color="auto" w:fill="F7F7F7" w:themeFill="background2"/>
            <w:hideMark/>
          </w:tcPr>
          <w:p w14:paraId="747AB8C9" w14:textId="77777777" w:rsidR="00EA4075" w:rsidRPr="00A91692" w:rsidRDefault="00EA4075" w:rsidP="009A348C">
            <w:pPr>
              <w:rPr>
                <w:b/>
                <w:bCs/>
                <w:lang w:eastAsia="en-US"/>
              </w:rPr>
            </w:pPr>
            <w:r w:rsidRPr="00A91692">
              <w:rPr>
                <w:b/>
                <w:bCs/>
                <w:lang w:eastAsia="en-US"/>
              </w:rPr>
              <w:t xml:space="preserve">Description </w:t>
            </w:r>
          </w:p>
        </w:tc>
        <w:tc>
          <w:tcPr>
            <w:tcW w:w="930" w:type="dxa"/>
            <w:shd w:val="clear" w:color="auto" w:fill="F7F7F7" w:themeFill="background2"/>
            <w:hideMark/>
          </w:tcPr>
          <w:p w14:paraId="230FFAF9" w14:textId="77777777" w:rsidR="00EA4075" w:rsidRPr="00A91692" w:rsidRDefault="00EA4075" w:rsidP="009A348C">
            <w:pPr>
              <w:rPr>
                <w:b/>
                <w:bCs/>
                <w:lang w:eastAsia="en-US"/>
              </w:rPr>
            </w:pPr>
            <w:r w:rsidRPr="00A91692">
              <w:rPr>
                <w:b/>
                <w:bCs/>
                <w:lang w:eastAsia="en-US"/>
              </w:rPr>
              <w:t>Printer</w:t>
            </w:r>
          </w:p>
        </w:tc>
        <w:tc>
          <w:tcPr>
            <w:tcW w:w="1428" w:type="dxa"/>
            <w:shd w:val="clear" w:color="auto" w:fill="F7F7F7" w:themeFill="background2"/>
            <w:hideMark/>
          </w:tcPr>
          <w:p w14:paraId="371BE7EB" w14:textId="77777777" w:rsidR="00EA4075" w:rsidRPr="00A91692" w:rsidRDefault="00EA4075" w:rsidP="009A348C">
            <w:pPr>
              <w:rPr>
                <w:b/>
                <w:bCs/>
                <w:lang w:eastAsia="en-US"/>
              </w:rPr>
            </w:pPr>
            <w:r w:rsidRPr="00A91692">
              <w:rPr>
                <w:b/>
                <w:bCs/>
                <w:lang w:eastAsia="en-US"/>
              </w:rPr>
              <w:t>Label Printer</w:t>
            </w:r>
          </w:p>
        </w:tc>
      </w:tr>
      <w:tr w:rsidR="00EA4075" w:rsidRPr="00A91692" w14:paraId="4A8D40D0" w14:textId="77777777" w:rsidTr="7D13785A">
        <w:trPr>
          <w:trHeight w:val="300"/>
        </w:trPr>
        <w:tc>
          <w:tcPr>
            <w:tcW w:w="2335" w:type="dxa"/>
            <w:noWrap/>
            <w:hideMark/>
          </w:tcPr>
          <w:p w14:paraId="51F53E49" w14:textId="77777777" w:rsidR="00EA4075" w:rsidRPr="00A91692" w:rsidRDefault="00EA4075" w:rsidP="009A348C">
            <w:pPr>
              <w:rPr>
                <w:b/>
                <w:bCs/>
                <w:lang w:eastAsia="en-US"/>
              </w:rPr>
            </w:pPr>
          </w:p>
        </w:tc>
        <w:tc>
          <w:tcPr>
            <w:tcW w:w="930" w:type="dxa"/>
            <w:noWrap/>
            <w:hideMark/>
          </w:tcPr>
          <w:p w14:paraId="486351EF" w14:textId="77777777" w:rsidR="00EA4075" w:rsidRPr="00A91692" w:rsidRDefault="00EA4075" w:rsidP="009A348C">
            <w:pPr>
              <w:rPr>
                <w:lang w:eastAsia="en-US"/>
              </w:rPr>
            </w:pPr>
          </w:p>
        </w:tc>
        <w:tc>
          <w:tcPr>
            <w:tcW w:w="1428" w:type="dxa"/>
            <w:noWrap/>
            <w:hideMark/>
          </w:tcPr>
          <w:p w14:paraId="254B0861" w14:textId="77777777" w:rsidR="00EA4075" w:rsidRPr="00A91692" w:rsidRDefault="00EA4075" w:rsidP="009A348C">
            <w:pPr>
              <w:rPr>
                <w:lang w:eastAsia="en-US"/>
              </w:rPr>
            </w:pPr>
          </w:p>
        </w:tc>
      </w:tr>
      <w:tr w:rsidR="00EA4075" w:rsidRPr="00A91692" w14:paraId="1750647A" w14:textId="77777777" w:rsidTr="7D13785A">
        <w:trPr>
          <w:trHeight w:val="300"/>
        </w:trPr>
        <w:tc>
          <w:tcPr>
            <w:tcW w:w="2335" w:type="dxa"/>
            <w:noWrap/>
            <w:hideMark/>
          </w:tcPr>
          <w:p w14:paraId="27FC41A8" w14:textId="77777777" w:rsidR="00EA4075" w:rsidRPr="00A91692" w:rsidRDefault="00EA4075" w:rsidP="009A348C">
            <w:pPr>
              <w:rPr>
                <w:lang w:eastAsia="en-US"/>
              </w:rPr>
            </w:pPr>
          </w:p>
        </w:tc>
        <w:tc>
          <w:tcPr>
            <w:tcW w:w="930" w:type="dxa"/>
            <w:noWrap/>
            <w:hideMark/>
          </w:tcPr>
          <w:p w14:paraId="136F988F" w14:textId="77777777" w:rsidR="00EA4075" w:rsidRPr="00A91692" w:rsidRDefault="00EA4075" w:rsidP="009A348C">
            <w:pPr>
              <w:rPr>
                <w:lang w:eastAsia="en-US"/>
              </w:rPr>
            </w:pPr>
          </w:p>
        </w:tc>
        <w:tc>
          <w:tcPr>
            <w:tcW w:w="1428" w:type="dxa"/>
            <w:noWrap/>
            <w:hideMark/>
          </w:tcPr>
          <w:p w14:paraId="3B3C6736" w14:textId="77777777" w:rsidR="00EA4075" w:rsidRPr="00A91692" w:rsidRDefault="00EA4075" w:rsidP="009A348C">
            <w:pPr>
              <w:rPr>
                <w:lang w:eastAsia="en-US"/>
              </w:rPr>
            </w:pPr>
          </w:p>
        </w:tc>
      </w:tr>
      <w:tr w:rsidR="00EA4075" w:rsidRPr="00A91692" w14:paraId="047CF8B5" w14:textId="77777777" w:rsidTr="7D13785A">
        <w:trPr>
          <w:trHeight w:val="300"/>
        </w:trPr>
        <w:tc>
          <w:tcPr>
            <w:tcW w:w="2335" w:type="dxa"/>
            <w:noWrap/>
            <w:hideMark/>
          </w:tcPr>
          <w:p w14:paraId="022B5858" w14:textId="77777777" w:rsidR="00EA4075" w:rsidRPr="00A91692" w:rsidRDefault="00EA4075" w:rsidP="009A348C">
            <w:pPr>
              <w:rPr>
                <w:lang w:eastAsia="en-US"/>
              </w:rPr>
            </w:pPr>
          </w:p>
        </w:tc>
        <w:tc>
          <w:tcPr>
            <w:tcW w:w="930" w:type="dxa"/>
            <w:noWrap/>
            <w:hideMark/>
          </w:tcPr>
          <w:p w14:paraId="53E8C80A" w14:textId="77777777" w:rsidR="00EA4075" w:rsidRPr="00A91692" w:rsidRDefault="00EA4075" w:rsidP="009A348C">
            <w:pPr>
              <w:rPr>
                <w:lang w:eastAsia="en-US"/>
              </w:rPr>
            </w:pPr>
          </w:p>
        </w:tc>
        <w:tc>
          <w:tcPr>
            <w:tcW w:w="1428" w:type="dxa"/>
            <w:noWrap/>
            <w:hideMark/>
          </w:tcPr>
          <w:p w14:paraId="244EF796" w14:textId="77777777" w:rsidR="00EA4075" w:rsidRPr="00A91692" w:rsidRDefault="00EA4075" w:rsidP="009A348C">
            <w:pPr>
              <w:rPr>
                <w:lang w:eastAsia="en-US"/>
              </w:rPr>
            </w:pPr>
          </w:p>
        </w:tc>
      </w:tr>
    </w:tbl>
    <w:p w14:paraId="495DE89B" w14:textId="77777777" w:rsidR="00EA4075" w:rsidRPr="00A91692" w:rsidRDefault="00EA4075" w:rsidP="00EA4075">
      <w:pPr>
        <w:contextualSpacing w:val="0"/>
        <w:rPr>
          <w:lang w:eastAsia="en-US"/>
        </w:rPr>
      </w:pPr>
      <w:r w:rsidRPr="00A91692">
        <w:rPr>
          <w:lang w:eastAsia="en-US"/>
        </w:rPr>
        <w:br w:type="page"/>
      </w:r>
    </w:p>
    <w:p w14:paraId="32B16CA2" w14:textId="77777777" w:rsidR="00EA4075" w:rsidRPr="00A91692" w:rsidRDefault="00EA4075" w:rsidP="00547AE2">
      <w:pPr>
        <w:pStyle w:val="Heading3"/>
        <w:ind w:left="852" w:hanging="284"/>
        <w:rPr>
          <w:rFonts w:ascii="Titillium Web" w:hAnsi="Titillium Web"/>
        </w:rPr>
      </w:pPr>
      <w:bookmarkStart w:id="87" w:name="_Toc78372199"/>
      <w:bookmarkStart w:id="88" w:name="_Toc90040416"/>
      <w:bookmarkEnd w:id="78"/>
      <w:bookmarkEnd w:id="79"/>
      <w:bookmarkEnd w:id="80"/>
      <w:bookmarkEnd w:id="81"/>
      <w:bookmarkEnd w:id="82"/>
      <w:bookmarkEnd w:id="83"/>
      <w:bookmarkEnd w:id="84"/>
      <w:r w:rsidRPr="00A91692">
        <w:rPr>
          <w:rFonts w:ascii="Titillium Web" w:hAnsi="Titillium Web"/>
        </w:rPr>
        <w:lastRenderedPageBreak/>
        <w:t>Bins</w:t>
      </w:r>
      <w:bookmarkEnd w:id="87"/>
      <w:bookmarkEnd w:id="88"/>
    </w:p>
    <w:p w14:paraId="5BA15306" w14:textId="77777777" w:rsidR="00EA4075" w:rsidRPr="00A91692" w:rsidRDefault="00EA4075" w:rsidP="00EA4075">
      <w:pPr>
        <w:rPr>
          <w:lang w:eastAsia="en-US"/>
        </w:rPr>
      </w:pPr>
      <w:r w:rsidRPr="00A91692">
        <w:rPr>
          <w:lang w:eastAsia="en-US"/>
        </w:rPr>
        <w:t xml:space="preserve">Bins are the basic storage location in the warehouse. </w:t>
      </w:r>
    </w:p>
    <w:p w14:paraId="56FAF4A8" w14:textId="77777777" w:rsidR="00EA4075" w:rsidRPr="00A91692" w:rsidRDefault="00EA4075" w:rsidP="00EA4075">
      <w:pPr>
        <w:rPr>
          <w:lang w:eastAsia="en-US"/>
        </w:rPr>
      </w:pPr>
    </w:p>
    <w:tbl>
      <w:tblPr>
        <w:tblStyle w:val="TableGrid"/>
        <w:tblW w:w="10075" w:type="dxa"/>
        <w:tblLayout w:type="fixed"/>
        <w:tblLook w:val="04A0" w:firstRow="1" w:lastRow="0" w:firstColumn="1" w:lastColumn="0" w:noHBand="0" w:noVBand="1"/>
      </w:tblPr>
      <w:tblGrid>
        <w:gridCol w:w="715"/>
        <w:gridCol w:w="1350"/>
        <w:gridCol w:w="1170"/>
        <w:gridCol w:w="1350"/>
        <w:gridCol w:w="1350"/>
        <w:gridCol w:w="720"/>
        <w:gridCol w:w="743"/>
        <w:gridCol w:w="1248"/>
        <w:gridCol w:w="1429"/>
      </w:tblGrid>
      <w:tr w:rsidR="00EA4075" w:rsidRPr="00A91692" w14:paraId="1A5EBEEE" w14:textId="77777777" w:rsidTr="009A348C">
        <w:trPr>
          <w:trHeight w:val="630"/>
          <w:tblHeader/>
        </w:trPr>
        <w:tc>
          <w:tcPr>
            <w:tcW w:w="715" w:type="dxa"/>
            <w:shd w:val="clear" w:color="auto" w:fill="F7F7F7" w:themeFill="background2"/>
            <w:hideMark/>
          </w:tcPr>
          <w:p w14:paraId="7488A4F3" w14:textId="77777777" w:rsidR="00EA4075" w:rsidRPr="00A91692" w:rsidRDefault="00EA4075" w:rsidP="009A348C">
            <w:pPr>
              <w:rPr>
                <w:b/>
                <w:bCs/>
                <w:lang w:eastAsia="en-US"/>
              </w:rPr>
            </w:pPr>
            <w:bookmarkStart w:id="89" w:name="_Toc323134155"/>
            <w:bookmarkStart w:id="90" w:name="_Toc323133636"/>
            <w:bookmarkStart w:id="91" w:name="_Toc323133389"/>
            <w:bookmarkStart w:id="92" w:name="_Toc279059535"/>
            <w:r w:rsidRPr="00A91692">
              <w:rPr>
                <w:b/>
                <w:bCs/>
                <w:lang w:eastAsia="en-US"/>
              </w:rPr>
              <w:t>Type</w:t>
            </w:r>
          </w:p>
        </w:tc>
        <w:tc>
          <w:tcPr>
            <w:tcW w:w="1350" w:type="dxa"/>
            <w:shd w:val="clear" w:color="auto" w:fill="F7F7F7" w:themeFill="background2"/>
            <w:hideMark/>
          </w:tcPr>
          <w:p w14:paraId="392CE8E7" w14:textId="77777777" w:rsidR="00EA4075" w:rsidRPr="00A91692" w:rsidRDefault="00EA4075" w:rsidP="009A348C">
            <w:pPr>
              <w:rPr>
                <w:b/>
                <w:bCs/>
                <w:lang w:eastAsia="en-US"/>
              </w:rPr>
            </w:pPr>
            <w:r w:rsidRPr="00A91692">
              <w:rPr>
                <w:b/>
                <w:bCs/>
                <w:lang w:eastAsia="en-US"/>
              </w:rPr>
              <w:t xml:space="preserve">Description </w:t>
            </w:r>
          </w:p>
        </w:tc>
        <w:tc>
          <w:tcPr>
            <w:tcW w:w="1170" w:type="dxa"/>
            <w:shd w:val="clear" w:color="auto" w:fill="F7F7F7" w:themeFill="background2"/>
            <w:hideMark/>
          </w:tcPr>
          <w:p w14:paraId="0AEFABAE" w14:textId="77777777" w:rsidR="00EA4075" w:rsidRPr="00A91692" w:rsidRDefault="00EA4075" w:rsidP="009A348C">
            <w:pPr>
              <w:rPr>
                <w:b/>
                <w:bCs/>
                <w:lang w:eastAsia="en-US"/>
              </w:rPr>
            </w:pPr>
            <w:r w:rsidRPr="00A91692">
              <w:rPr>
                <w:b/>
                <w:bCs/>
                <w:lang w:eastAsia="en-US"/>
              </w:rPr>
              <w:t>Current Bin Markings</w:t>
            </w:r>
          </w:p>
        </w:tc>
        <w:tc>
          <w:tcPr>
            <w:tcW w:w="1350" w:type="dxa"/>
            <w:shd w:val="clear" w:color="auto" w:fill="F7F7F7" w:themeFill="background2"/>
            <w:hideMark/>
          </w:tcPr>
          <w:p w14:paraId="2799E9CF" w14:textId="77777777" w:rsidR="00EA4075" w:rsidRPr="00A91692" w:rsidRDefault="00EA4075" w:rsidP="009A348C">
            <w:pPr>
              <w:rPr>
                <w:b/>
                <w:bCs/>
                <w:lang w:eastAsia="en-US"/>
              </w:rPr>
            </w:pPr>
            <w:r w:rsidRPr="00A91692">
              <w:rPr>
                <w:b/>
                <w:bCs/>
                <w:lang w:eastAsia="en-US"/>
              </w:rPr>
              <w:t>Storage Conditions</w:t>
            </w:r>
          </w:p>
        </w:tc>
        <w:tc>
          <w:tcPr>
            <w:tcW w:w="1350" w:type="dxa"/>
            <w:shd w:val="clear" w:color="auto" w:fill="F7F7F7" w:themeFill="background2"/>
            <w:hideMark/>
          </w:tcPr>
          <w:p w14:paraId="56AB7B7F" w14:textId="77777777" w:rsidR="00EA4075" w:rsidRPr="00A91692" w:rsidRDefault="00EA4075" w:rsidP="009A348C">
            <w:pPr>
              <w:rPr>
                <w:b/>
                <w:bCs/>
                <w:lang w:eastAsia="en-US"/>
              </w:rPr>
            </w:pPr>
            <w:r w:rsidRPr="00A91692">
              <w:rPr>
                <w:b/>
                <w:bCs/>
                <w:lang w:eastAsia="en-US"/>
              </w:rPr>
              <w:t>Can be Picked for Shipment?</w:t>
            </w:r>
          </w:p>
        </w:tc>
        <w:tc>
          <w:tcPr>
            <w:tcW w:w="720" w:type="dxa"/>
            <w:shd w:val="clear" w:color="auto" w:fill="F7F7F7" w:themeFill="background2"/>
            <w:hideMark/>
          </w:tcPr>
          <w:p w14:paraId="0BAD940D" w14:textId="77777777" w:rsidR="00EA4075" w:rsidRPr="00A91692" w:rsidRDefault="00EA4075" w:rsidP="009A348C">
            <w:pPr>
              <w:rPr>
                <w:b/>
                <w:bCs/>
                <w:lang w:eastAsia="en-US"/>
              </w:rPr>
            </w:pPr>
            <w:r w:rsidRPr="00A91692">
              <w:rPr>
                <w:b/>
                <w:bCs/>
                <w:lang w:eastAsia="en-US"/>
              </w:rPr>
              <w:t>Overflow?</w:t>
            </w:r>
          </w:p>
        </w:tc>
        <w:tc>
          <w:tcPr>
            <w:tcW w:w="743" w:type="dxa"/>
            <w:shd w:val="clear" w:color="auto" w:fill="F7F7F7" w:themeFill="background2"/>
            <w:hideMark/>
          </w:tcPr>
          <w:p w14:paraId="1D157331" w14:textId="77777777" w:rsidR="00EA4075" w:rsidRPr="00A91692" w:rsidRDefault="00EA4075" w:rsidP="009A348C">
            <w:pPr>
              <w:rPr>
                <w:b/>
                <w:bCs/>
                <w:lang w:eastAsia="en-US"/>
              </w:rPr>
            </w:pPr>
            <w:r w:rsidRPr="00A91692">
              <w:rPr>
                <w:b/>
                <w:bCs/>
                <w:lang w:eastAsia="en-US"/>
              </w:rPr>
              <w:t>Fixed?</w:t>
            </w:r>
          </w:p>
        </w:tc>
        <w:tc>
          <w:tcPr>
            <w:tcW w:w="1248" w:type="dxa"/>
            <w:shd w:val="clear" w:color="auto" w:fill="F7F7F7" w:themeFill="background2"/>
            <w:hideMark/>
          </w:tcPr>
          <w:p w14:paraId="5AF0E8AE" w14:textId="77777777" w:rsidR="00EA4075" w:rsidRPr="00A91692" w:rsidRDefault="00EA4075" w:rsidP="009A348C">
            <w:pPr>
              <w:rPr>
                <w:b/>
                <w:bCs/>
                <w:lang w:eastAsia="en-US"/>
              </w:rPr>
            </w:pPr>
            <w:r w:rsidRPr="00A91692">
              <w:rPr>
                <w:b/>
                <w:bCs/>
                <w:lang w:eastAsia="en-US"/>
              </w:rPr>
              <w:t>Replenish?</w:t>
            </w:r>
          </w:p>
        </w:tc>
        <w:tc>
          <w:tcPr>
            <w:tcW w:w="1429" w:type="dxa"/>
            <w:shd w:val="clear" w:color="auto" w:fill="F7F7F7" w:themeFill="background2"/>
            <w:hideMark/>
          </w:tcPr>
          <w:p w14:paraId="671B38CB" w14:textId="77777777" w:rsidR="00EA4075" w:rsidRPr="00A91692" w:rsidRDefault="00EA4075" w:rsidP="009A348C">
            <w:pPr>
              <w:rPr>
                <w:b/>
                <w:bCs/>
                <w:lang w:eastAsia="en-US"/>
              </w:rPr>
            </w:pPr>
            <w:r w:rsidRPr="00A91692">
              <w:rPr>
                <w:b/>
                <w:bCs/>
                <w:lang w:eastAsia="en-US"/>
              </w:rPr>
              <w:t>Bin Code Matches Bin Barcode label?</w:t>
            </w:r>
          </w:p>
        </w:tc>
      </w:tr>
      <w:tr w:rsidR="00EA4075" w:rsidRPr="00A91692" w14:paraId="5A9F7C7C" w14:textId="77777777" w:rsidTr="009A348C">
        <w:trPr>
          <w:trHeight w:val="300"/>
        </w:trPr>
        <w:tc>
          <w:tcPr>
            <w:tcW w:w="715" w:type="dxa"/>
            <w:noWrap/>
            <w:hideMark/>
          </w:tcPr>
          <w:p w14:paraId="3FCF7B9D" w14:textId="77777777" w:rsidR="00EA4075" w:rsidRPr="00A91692" w:rsidRDefault="00EA4075" w:rsidP="009A348C">
            <w:pPr>
              <w:rPr>
                <w:b/>
                <w:bCs/>
                <w:lang w:eastAsia="en-US"/>
              </w:rPr>
            </w:pPr>
          </w:p>
        </w:tc>
        <w:tc>
          <w:tcPr>
            <w:tcW w:w="1350" w:type="dxa"/>
            <w:noWrap/>
            <w:hideMark/>
          </w:tcPr>
          <w:p w14:paraId="15C616FF" w14:textId="77777777" w:rsidR="00EA4075" w:rsidRPr="00A91692" w:rsidRDefault="00EA4075" w:rsidP="009A348C">
            <w:pPr>
              <w:rPr>
                <w:lang w:eastAsia="en-US"/>
              </w:rPr>
            </w:pPr>
          </w:p>
        </w:tc>
        <w:tc>
          <w:tcPr>
            <w:tcW w:w="1170" w:type="dxa"/>
            <w:noWrap/>
            <w:hideMark/>
          </w:tcPr>
          <w:p w14:paraId="6B6CE9C2" w14:textId="77777777" w:rsidR="00EA4075" w:rsidRPr="00A91692" w:rsidRDefault="00EA4075" w:rsidP="009A348C">
            <w:pPr>
              <w:rPr>
                <w:lang w:eastAsia="en-US"/>
              </w:rPr>
            </w:pPr>
          </w:p>
        </w:tc>
        <w:tc>
          <w:tcPr>
            <w:tcW w:w="1350" w:type="dxa"/>
            <w:noWrap/>
            <w:hideMark/>
          </w:tcPr>
          <w:p w14:paraId="4C50AF5D" w14:textId="77777777" w:rsidR="00EA4075" w:rsidRPr="00A91692" w:rsidRDefault="00EA4075" w:rsidP="009A348C">
            <w:pPr>
              <w:rPr>
                <w:lang w:eastAsia="en-US"/>
              </w:rPr>
            </w:pPr>
          </w:p>
        </w:tc>
        <w:tc>
          <w:tcPr>
            <w:tcW w:w="1350" w:type="dxa"/>
            <w:noWrap/>
            <w:hideMark/>
          </w:tcPr>
          <w:p w14:paraId="4E644E3D" w14:textId="77777777" w:rsidR="00EA4075" w:rsidRPr="00A91692" w:rsidRDefault="00EA4075" w:rsidP="009A348C">
            <w:pPr>
              <w:rPr>
                <w:lang w:eastAsia="en-US"/>
              </w:rPr>
            </w:pPr>
          </w:p>
        </w:tc>
        <w:tc>
          <w:tcPr>
            <w:tcW w:w="720" w:type="dxa"/>
            <w:noWrap/>
            <w:hideMark/>
          </w:tcPr>
          <w:p w14:paraId="791A50A0" w14:textId="77777777" w:rsidR="00EA4075" w:rsidRPr="00A91692" w:rsidRDefault="00EA4075" w:rsidP="009A348C">
            <w:pPr>
              <w:rPr>
                <w:lang w:eastAsia="en-US"/>
              </w:rPr>
            </w:pPr>
          </w:p>
        </w:tc>
        <w:tc>
          <w:tcPr>
            <w:tcW w:w="743" w:type="dxa"/>
            <w:noWrap/>
            <w:hideMark/>
          </w:tcPr>
          <w:p w14:paraId="0193FB7F" w14:textId="77777777" w:rsidR="00EA4075" w:rsidRPr="00A91692" w:rsidRDefault="00EA4075" w:rsidP="009A348C">
            <w:pPr>
              <w:rPr>
                <w:lang w:eastAsia="en-US"/>
              </w:rPr>
            </w:pPr>
          </w:p>
        </w:tc>
        <w:tc>
          <w:tcPr>
            <w:tcW w:w="1248" w:type="dxa"/>
            <w:noWrap/>
            <w:hideMark/>
          </w:tcPr>
          <w:p w14:paraId="2523E3DF" w14:textId="77777777" w:rsidR="00EA4075" w:rsidRPr="00A91692" w:rsidRDefault="00EA4075" w:rsidP="009A348C">
            <w:pPr>
              <w:rPr>
                <w:lang w:eastAsia="en-US"/>
              </w:rPr>
            </w:pPr>
          </w:p>
        </w:tc>
        <w:tc>
          <w:tcPr>
            <w:tcW w:w="1429" w:type="dxa"/>
            <w:noWrap/>
            <w:hideMark/>
          </w:tcPr>
          <w:p w14:paraId="6CE9A658" w14:textId="77777777" w:rsidR="00EA4075" w:rsidRPr="00A91692" w:rsidRDefault="00EA4075" w:rsidP="009A348C">
            <w:pPr>
              <w:rPr>
                <w:lang w:eastAsia="en-US"/>
              </w:rPr>
            </w:pPr>
          </w:p>
        </w:tc>
      </w:tr>
      <w:tr w:rsidR="00EA4075" w:rsidRPr="00A91692" w14:paraId="58A56D88" w14:textId="77777777" w:rsidTr="009A348C">
        <w:trPr>
          <w:trHeight w:val="300"/>
        </w:trPr>
        <w:tc>
          <w:tcPr>
            <w:tcW w:w="715" w:type="dxa"/>
            <w:noWrap/>
            <w:hideMark/>
          </w:tcPr>
          <w:p w14:paraId="337782AE" w14:textId="77777777" w:rsidR="00EA4075" w:rsidRPr="00A91692" w:rsidRDefault="00EA4075" w:rsidP="009A348C">
            <w:pPr>
              <w:rPr>
                <w:lang w:eastAsia="en-US"/>
              </w:rPr>
            </w:pPr>
          </w:p>
        </w:tc>
        <w:tc>
          <w:tcPr>
            <w:tcW w:w="1350" w:type="dxa"/>
            <w:noWrap/>
            <w:hideMark/>
          </w:tcPr>
          <w:p w14:paraId="0ADD1AB1" w14:textId="77777777" w:rsidR="00EA4075" w:rsidRPr="00A91692" w:rsidRDefault="00EA4075" w:rsidP="009A348C">
            <w:pPr>
              <w:rPr>
                <w:lang w:eastAsia="en-US"/>
              </w:rPr>
            </w:pPr>
          </w:p>
        </w:tc>
        <w:tc>
          <w:tcPr>
            <w:tcW w:w="1170" w:type="dxa"/>
            <w:noWrap/>
            <w:hideMark/>
          </w:tcPr>
          <w:p w14:paraId="5F55A4BB" w14:textId="77777777" w:rsidR="00EA4075" w:rsidRPr="00A91692" w:rsidRDefault="00EA4075" w:rsidP="009A348C">
            <w:pPr>
              <w:rPr>
                <w:lang w:eastAsia="en-US"/>
              </w:rPr>
            </w:pPr>
          </w:p>
        </w:tc>
        <w:tc>
          <w:tcPr>
            <w:tcW w:w="1350" w:type="dxa"/>
            <w:noWrap/>
            <w:hideMark/>
          </w:tcPr>
          <w:p w14:paraId="739D8F1E" w14:textId="77777777" w:rsidR="00EA4075" w:rsidRPr="00A91692" w:rsidRDefault="00EA4075" w:rsidP="009A348C">
            <w:pPr>
              <w:rPr>
                <w:lang w:eastAsia="en-US"/>
              </w:rPr>
            </w:pPr>
          </w:p>
        </w:tc>
        <w:tc>
          <w:tcPr>
            <w:tcW w:w="1350" w:type="dxa"/>
            <w:noWrap/>
            <w:hideMark/>
          </w:tcPr>
          <w:p w14:paraId="7E887565" w14:textId="77777777" w:rsidR="00EA4075" w:rsidRPr="00A91692" w:rsidRDefault="00EA4075" w:rsidP="009A348C">
            <w:pPr>
              <w:rPr>
                <w:lang w:eastAsia="en-US"/>
              </w:rPr>
            </w:pPr>
          </w:p>
        </w:tc>
        <w:tc>
          <w:tcPr>
            <w:tcW w:w="720" w:type="dxa"/>
            <w:noWrap/>
            <w:hideMark/>
          </w:tcPr>
          <w:p w14:paraId="540C9B80" w14:textId="77777777" w:rsidR="00EA4075" w:rsidRPr="00A91692" w:rsidRDefault="00EA4075" w:rsidP="009A348C">
            <w:pPr>
              <w:rPr>
                <w:lang w:eastAsia="en-US"/>
              </w:rPr>
            </w:pPr>
          </w:p>
        </w:tc>
        <w:tc>
          <w:tcPr>
            <w:tcW w:w="743" w:type="dxa"/>
            <w:noWrap/>
            <w:hideMark/>
          </w:tcPr>
          <w:p w14:paraId="02B6686D" w14:textId="77777777" w:rsidR="00EA4075" w:rsidRPr="00A91692" w:rsidRDefault="00EA4075" w:rsidP="009A348C">
            <w:pPr>
              <w:rPr>
                <w:lang w:eastAsia="en-US"/>
              </w:rPr>
            </w:pPr>
          </w:p>
        </w:tc>
        <w:tc>
          <w:tcPr>
            <w:tcW w:w="1248" w:type="dxa"/>
            <w:noWrap/>
            <w:hideMark/>
          </w:tcPr>
          <w:p w14:paraId="2AD0D8CB" w14:textId="77777777" w:rsidR="00EA4075" w:rsidRPr="00A91692" w:rsidRDefault="00EA4075" w:rsidP="009A348C">
            <w:pPr>
              <w:rPr>
                <w:lang w:eastAsia="en-US"/>
              </w:rPr>
            </w:pPr>
          </w:p>
        </w:tc>
        <w:tc>
          <w:tcPr>
            <w:tcW w:w="1429" w:type="dxa"/>
            <w:noWrap/>
            <w:hideMark/>
          </w:tcPr>
          <w:p w14:paraId="2919AA42" w14:textId="77777777" w:rsidR="00EA4075" w:rsidRPr="00A91692" w:rsidRDefault="00EA4075" w:rsidP="009A348C">
            <w:pPr>
              <w:rPr>
                <w:lang w:eastAsia="en-US"/>
              </w:rPr>
            </w:pPr>
          </w:p>
        </w:tc>
      </w:tr>
      <w:tr w:rsidR="00EA4075" w:rsidRPr="00A91692" w14:paraId="3EFF4510" w14:textId="77777777" w:rsidTr="009A348C">
        <w:trPr>
          <w:trHeight w:val="300"/>
        </w:trPr>
        <w:tc>
          <w:tcPr>
            <w:tcW w:w="715" w:type="dxa"/>
            <w:noWrap/>
            <w:hideMark/>
          </w:tcPr>
          <w:p w14:paraId="5D67E627" w14:textId="77777777" w:rsidR="00EA4075" w:rsidRPr="00A91692" w:rsidRDefault="00EA4075" w:rsidP="009A348C">
            <w:pPr>
              <w:rPr>
                <w:lang w:eastAsia="en-US"/>
              </w:rPr>
            </w:pPr>
          </w:p>
        </w:tc>
        <w:tc>
          <w:tcPr>
            <w:tcW w:w="1350" w:type="dxa"/>
            <w:noWrap/>
            <w:hideMark/>
          </w:tcPr>
          <w:p w14:paraId="75F547A6" w14:textId="77777777" w:rsidR="00EA4075" w:rsidRPr="00A91692" w:rsidRDefault="00EA4075" w:rsidP="009A348C">
            <w:pPr>
              <w:rPr>
                <w:lang w:eastAsia="en-US"/>
              </w:rPr>
            </w:pPr>
          </w:p>
        </w:tc>
        <w:tc>
          <w:tcPr>
            <w:tcW w:w="1170" w:type="dxa"/>
            <w:noWrap/>
            <w:hideMark/>
          </w:tcPr>
          <w:p w14:paraId="5DCA9135" w14:textId="77777777" w:rsidR="00EA4075" w:rsidRPr="00A91692" w:rsidRDefault="00EA4075" w:rsidP="009A348C">
            <w:pPr>
              <w:rPr>
                <w:lang w:eastAsia="en-US"/>
              </w:rPr>
            </w:pPr>
          </w:p>
        </w:tc>
        <w:tc>
          <w:tcPr>
            <w:tcW w:w="1350" w:type="dxa"/>
            <w:noWrap/>
            <w:hideMark/>
          </w:tcPr>
          <w:p w14:paraId="3F31794B" w14:textId="77777777" w:rsidR="00EA4075" w:rsidRPr="00A91692" w:rsidRDefault="00EA4075" w:rsidP="009A348C">
            <w:pPr>
              <w:rPr>
                <w:lang w:eastAsia="en-US"/>
              </w:rPr>
            </w:pPr>
          </w:p>
        </w:tc>
        <w:tc>
          <w:tcPr>
            <w:tcW w:w="1350" w:type="dxa"/>
            <w:noWrap/>
            <w:hideMark/>
          </w:tcPr>
          <w:p w14:paraId="68070052" w14:textId="77777777" w:rsidR="00EA4075" w:rsidRPr="00A91692" w:rsidRDefault="00EA4075" w:rsidP="009A348C">
            <w:pPr>
              <w:rPr>
                <w:lang w:eastAsia="en-US"/>
              </w:rPr>
            </w:pPr>
          </w:p>
        </w:tc>
        <w:tc>
          <w:tcPr>
            <w:tcW w:w="720" w:type="dxa"/>
            <w:noWrap/>
            <w:hideMark/>
          </w:tcPr>
          <w:p w14:paraId="6FA42DF7" w14:textId="77777777" w:rsidR="00EA4075" w:rsidRPr="00A91692" w:rsidRDefault="00EA4075" w:rsidP="009A348C">
            <w:pPr>
              <w:rPr>
                <w:lang w:eastAsia="en-US"/>
              </w:rPr>
            </w:pPr>
          </w:p>
        </w:tc>
        <w:tc>
          <w:tcPr>
            <w:tcW w:w="743" w:type="dxa"/>
            <w:noWrap/>
            <w:hideMark/>
          </w:tcPr>
          <w:p w14:paraId="08845751" w14:textId="77777777" w:rsidR="00EA4075" w:rsidRPr="00A91692" w:rsidRDefault="00EA4075" w:rsidP="009A348C">
            <w:pPr>
              <w:rPr>
                <w:lang w:eastAsia="en-US"/>
              </w:rPr>
            </w:pPr>
          </w:p>
        </w:tc>
        <w:tc>
          <w:tcPr>
            <w:tcW w:w="1248" w:type="dxa"/>
            <w:noWrap/>
            <w:hideMark/>
          </w:tcPr>
          <w:p w14:paraId="58167832" w14:textId="77777777" w:rsidR="00EA4075" w:rsidRPr="00A91692" w:rsidRDefault="00EA4075" w:rsidP="009A348C">
            <w:pPr>
              <w:rPr>
                <w:lang w:eastAsia="en-US"/>
              </w:rPr>
            </w:pPr>
          </w:p>
        </w:tc>
        <w:tc>
          <w:tcPr>
            <w:tcW w:w="1429" w:type="dxa"/>
            <w:noWrap/>
            <w:hideMark/>
          </w:tcPr>
          <w:p w14:paraId="710DF1B9" w14:textId="77777777" w:rsidR="00EA4075" w:rsidRPr="00A91692" w:rsidRDefault="00EA4075" w:rsidP="009A348C">
            <w:pPr>
              <w:rPr>
                <w:lang w:eastAsia="en-US"/>
              </w:rPr>
            </w:pPr>
          </w:p>
        </w:tc>
      </w:tr>
      <w:tr w:rsidR="00EA4075" w:rsidRPr="00A91692" w14:paraId="42C46145" w14:textId="77777777" w:rsidTr="009A348C">
        <w:trPr>
          <w:trHeight w:val="300"/>
        </w:trPr>
        <w:tc>
          <w:tcPr>
            <w:tcW w:w="715" w:type="dxa"/>
            <w:noWrap/>
            <w:hideMark/>
          </w:tcPr>
          <w:p w14:paraId="62093E38" w14:textId="77777777" w:rsidR="00EA4075" w:rsidRPr="00A91692" w:rsidRDefault="00EA4075" w:rsidP="009A348C">
            <w:pPr>
              <w:rPr>
                <w:lang w:eastAsia="en-US"/>
              </w:rPr>
            </w:pPr>
          </w:p>
        </w:tc>
        <w:tc>
          <w:tcPr>
            <w:tcW w:w="1350" w:type="dxa"/>
            <w:noWrap/>
            <w:hideMark/>
          </w:tcPr>
          <w:p w14:paraId="17A4C828" w14:textId="77777777" w:rsidR="00EA4075" w:rsidRPr="00A91692" w:rsidRDefault="00EA4075" w:rsidP="009A348C">
            <w:pPr>
              <w:rPr>
                <w:lang w:eastAsia="en-US"/>
              </w:rPr>
            </w:pPr>
          </w:p>
        </w:tc>
        <w:tc>
          <w:tcPr>
            <w:tcW w:w="1170" w:type="dxa"/>
            <w:noWrap/>
            <w:hideMark/>
          </w:tcPr>
          <w:p w14:paraId="279F69E5" w14:textId="77777777" w:rsidR="00EA4075" w:rsidRPr="00A91692" w:rsidRDefault="00EA4075" w:rsidP="009A348C">
            <w:pPr>
              <w:rPr>
                <w:lang w:eastAsia="en-US"/>
              </w:rPr>
            </w:pPr>
          </w:p>
        </w:tc>
        <w:tc>
          <w:tcPr>
            <w:tcW w:w="1350" w:type="dxa"/>
            <w:noWrap/>
            <w:hideMark/>
          </w:tcPr>
          <w:p w14:paraId="29AE34FC" w14:textId="77777777" w:rsidR="00EA4075" w:rsidRPr="00A91692" w:rsidRDefault="00EA4075" w:rsidP="009A348C">
            <w:pPr>
              <w:rPr>
                <w:lang w:eastAsia="en-US"/>
              </w:rPr>
            </w:pPr>
          </w:p>
        </w:tc>
        <w:tc>
          <w:tcPr>
            <w:tcW w:w="1350" w:type="dxa"/>
            <w:noWrap/>
            <w:hideMark/>
          </w:tcPr>
          <w:p w14:paraId="1B336344" w14:textId="77777777" w:rsidR="00EA4075" w:rsidRPr="00A91692" w:rsidRDefault="00EA4075" w:rsidP="009A348C">
            <w:pPr>
              <w:rPr>
                <w:lang w:eastAsia="en-US"/>
              </w:rPr>
            </w:pPr>
          </w:p>
        </w:tc>
        <w:tc>
          <w:tcPr>
            <w:tcW w:w="720" w:type="dxa"/>
            <w:noWrap/>
            <w:hideMark/>
          </w:tcPr>
          <w:p w14:paraId="1D73F8A1" w14:textId="77777777" w:rsidR="00EA4075" w:rsidRPr="00A91692" w:rsidRDefault="00EA4075" w:rsidP="009A348C">
            <w:pPr>
              <w:rPr>
                <w:lang w:eastAsia="en-US"/>
              </w:rPr>
            </w:pPr>
          </w:p>
        </w:tc>
        <w:tc>
          <w:tcPr>
            <w:tcW w:w="743" w:type="dxa"/>
            <w:noWrap/>
            <w:hideMark/>
          </w:tcPr>
          <w:p w14:paraId="0515F290" w14:textId="77777777" w:rsidR="00EA4075" w:rsidRPr="00A91692" w:rsidRDefault="00EA4075" w:rsidP="009A348C">
            <w:pPr>
              <w:rPr>
                <w:lang w:eastAsia="en-US"/>
              </w:rPr>
            </w:pPr>
          </w:p>
        </w:tc>
        <w:tc>
          <w:tcPr>
            <w:tcW w:w="1248" w:type="dxa"/>
            <w:noWrap/>
            <w:hideMark/>
          </w:tcPr>
          <w:p w14:paraId="36072906" w14:textId="77777777" w:rsidR="00EA4075" w:rsidRPr="00A91692" w:rsidRDefault="00EA4075" w:rsidP="009A348C">
            <w:pPr>
              <w:rPr>
                <w:lang w:eastAsia="en-US"/>
              </w:rPr>
            </w:pPr>
          </w:p>
        </w:tc>
        <w:tc>
          <w:tcPr>
            <w:tcW w:w="1429" w:type="dxa"/>
            <w:noWrap/>
            <w:hideMark/>
          </w:tcPr>
          <w:p w14:paraId="4BBD932F" w14:textId="77777777" w:rsidR="00EA4075" w:rsidRPr="00A91692" w:rsidRDefault="00EA4075" w:rsidP="009A348C">
            <w:pPr>
              <w:rPr>
                <w:lang w:eastAsia="en-US"/>
              </w:rPr>
            </w:pPr>
          </w:p>
        </w:tc>
      </w:tr>
    </w:tbl>
    <w:p w14:paraId="02D45CD3" w14:textId="77777777" w:rsidR="00EA4075" w:rsidRPr="00A91692" w:rsidRDefault="00EA4075" w:rsidP="003F7254">
      <w:pPr>
        <w:pStyle w:val="Heading4"/>
      </w:pPr>
      <w:bookmarkStart w:id="93" w:name="_Toc90040417"/>
      <w:r w:rsidRPr="00A91692">
        <w:t>Bin Code</w:t>
      </w:r>
      <w:bookmarkEnd w:id="93"/>
      <w:r w:rsidRPr="00A91692">
        <w:t xml:space="preserve"> </w:t>
      </w:r>
    </w:p>
    <w:p w14:paraId="27F9CC71" w14:textId="77777777" w:rsidR="00EA4075" w:rsidRPr="00A91692" w:rsidRDefault="00EA4075" w:rsidP="00EA4075">
      <w:pPr>
        <w:rPr>
          <w:lang w:val="en-GB"/>
        </w:rPr>
      </w:pPr>
      <w:r w:rsidRPr="00A91692">
        <w:rPr>
          <w:lang w:val="en-GB"/>
        </w:rPr>
        <w:t>The Bin Code should provide an efficient way to locate the bin within the warehouse.  Bin Codes typically have elements indicating the bin’s aisle, location within the aisle, shelf level, etc.</w:t>
      </w:r>
    </w:p>
    <w:p w14:paraId="3524D0F6" w14:textId="77777777" w:rsidR="00EA4075" w:rsidRPr="00A91692" w:rsidRDefault="00EA4075" w:rsidP="003F7254">
      <w:pPr>
        <w:pStyle w:val="Heading5"/>
      </w:pPr>
      <w:r w:rsidRPr="00A91692">
        <w:t>Current Bin Usage</w:t>
      </w:r>
    </w:p>
    <w:p w14:paraId="607149E7" w14:textId="77777777" w:rsidR="00EA4075" w:rsidRPr="00A91692" w:rsidRDefault="00EA4075" w:rsidP="00EA4075">
      <w:pPr>
        <w:rPr>
          <w:lang w:eastAsia="en-US"/>
        </w:rPr>
      </w:pPr>
      <w:r w:rsidRPr="00A91692">
        <w:rPr>
          <w:lang w:eastAsia="en-US"/>
        </w:rPr>
        <w:t xml:space="preserve">The structure of Bin Codes in the current system </w:t>
      </w:r>
      <w:proofErr w:type="gramStart"/>
      <w:r w:rsidRPr="00A91692">
        <w:rPr>
          <w:lang w:eastAsia="en-US"/>
        </w:rPr>
        <w:t>have</w:t>
      </w:r>
      <w:proofErr w:type="gramEnd"/>
      <w:r w:rsidRPr="00A91692">
        <w:rPr>
          <w:lang w:eastAsia="en-US"/>
        </w:rPr>
        <w:t xml:space="preserve"> the format: </w:t>
      </w:r>
    </w:p>
    <w:p w14:paraId="752D0944" w14:textId="77777777" w:rsidR="00EA4075" w:rsidRPr="00A91692" w:rsidRDefault="00EA4075" w:rsidP="00EA4075">
      <w:pPr>
        <w:rPr>
          <w:lang w:eastAsia="en-US"/>
        </w:rPr>
      </w:pPr>
    </w:p>
    <w:p w14:paraId="5BC97A8D" w14:textId="77777777" w:rsidR="00EA4075" w:rsidRPr="00A91692" w:rsidRDefault="00EA4075" w:rsidP="00EA4075">
      <w:pPr>
        <w:rPr>
          <w:lang w:eastAsia="en-US"/>
        </w:rPr>
      </w:pPr>
    </w:p>
    <w:p w14:paraId="5B6F4F02" w14:textId="77777777" w:rsidR="00EA4075" w:rsidRPr="00A91692" w:rsidRDefault="00EA4075" w:rsidP="00EA4075">
      <w:pPr>
        <w:spacing w:after="160" w:line="259" w:lineRule="auto"/>
        <w:contextualSpacing w:val="0"/>
        <w:rPr>
          <w:lang w:eastAsia="en-US"/>
        </w:rPr>
      </w:pPr>
      <w:r w:rsidRPr="00A91692">
        <w:rPr>
          <w:lang w:eastAsia="en-US"/>
        </w:rPr>
        <w:br w:type="page"/>
      </w:r>
    </w:p>
    <w:p w14:paraId="5836ED1F" w14:textId="77777777" w:rsidR="00EA4075" w:rsidRPr="00A91692" w:rsidRDefault="00EA4075" w:rsidP="003F7254">
      <w:pPr>
        <w:pStyle w:val="Heading4"/>
      </w:pPr>
      <w:bookmarkStart w:id="94" w:name="_Toc90040418"/>
      <w:r w:rsidRPr="00A91692">
        <w:lastRenderedPageBreak/>
        <w:t>Defining Bins</w:t>
      </w:r>
      <w:bookmarkEnd w:id="94"/>
    </w:p>
    <w:p w14:paraId="4E339F98" w14:textId="77777777" w:rsidR="00EA4075" w:rsidRPr="00A91692" w:rsidRDefault="00EA4075" w:rsidP="00EA4075">
      <w:pPr>
        <w:rPr>
          <w:lang w:eastAsia="en-US"/>
        </w:rPr>
      </w:pPr>
      <w:r w:rsidRPr="00A91692">
        <w:t>This is the WMS Bin entry screen.  It includes the Bin Code &amp; Description on the top and other bin attributes with example data.</w:t>
      </w:r>
    </w:p>
    <w:p w14:paraId="2D7E6230" w14:textId="77777777" w:rsidR="00EA4075" w:rsidRPr="00A91692" w:rsidRDefault="00EA4075" w:rsidP="00EA4075">
      <w:r w:rsidRPr="00A91692">
        <w:rPr>
          <w:noProof/>
          <w:highlight w:val="yellow"/>
          <w:lang w:eastAsia="en-US"/>
        </w:rPr>
        <w:drawing>
          <wp:inline distT="0" distB="0" distL="0" distR="0" wp14:anchorId="0975753F" wp14:editId="7A1F9ADF">
            <wp:extent cx="6768637" cy="4714875"/>
            <wp:effectExtent l="0" t="0" r="0" b="0"/>
            <wp:docPr id="23" name="Picture 2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10;&#10;Description automatically generated"/>
                    <pic:cNvPicPr/>
                  </pic:nvPicPr>
                  <pic:blipFill>
                    <a:blip r:embed="rId23"/>
                    <a:stretch>
                      <a:fillRect/>
                    </a:stretch>
                  </pic:blipFill>
                  <pic:spPr>
                    <a:xfrm>
                      <a:off x="0" y="0"/>
                      <a:ext cx="6789489" cy="4729400"/>
                    </a:xfrm>
                    <a:prstGeom prst="rect">
                      <a:avLst/>
                    </a:prstGeom>
                  </pic:spPr>
                </pic:pic>
              </a:graphicData>
            </a:graphic>
          </wp:inline>
        </w:drawing>
      </w:r>
    </w:p>
    <w:p w14:paraId="6489885A" w14:textId="77777777" w:rsidR="00EA4075" w:rsidRPr="00A91692" w:rsidRDefault="00EA4075" w:rsidP="003F7254">
      <w:pPr>
        <w:pStyle w:val="Heading4"/>
      </w:pPr>
      <w:bookmarkStart w:id="95" w:name="_Toc90040419"/>
      <w:r w:rsidRPr="00A91692">
        <w:t>Bin Sequence</w:t>
      </w:r>
      <w:bookmarkEnd w:id="95"/>
    </w:p>
    <w:p w14:paraId="0B40D863" w14:textId="77777777" w:rsidR="00EA4075" w:rsidRPr="00A91692" w:rsidRDefault="00EA4075" w:rsidP="00EA4075">
      <w:pPr>
        <w:rPr>
          <w:lang w:val="en-GB"/>
        </w:rPr>
      </w:pPr>
      <w:r w:rsidRPr="00A91692">
        <w:rPr>
          <w:lang w:val="en-GB"/>
        </w:rPr>
        <w:t>Location Sequences will be set up to ensure the shortest walking route in the warehouse during picking.</w:t>
      </w:r>
    </w:p>
    <w:p w14:paraId="51BA12D3" w14:textId="77777777" w:rsidR="00EA4075" w:rsidRPr="00A91692" w:rsidRDefault="00EA4075" w:rsidP="00EA4075">
      <w:r w:rsidRPr="00A91692">
        <w:rPr>
          <w:lang w:eastAsia="en-US"/>
        </w:rPr>
        <w:t xml:space="preserve">Every bin location will have a sequence number </w:t>
      </w:r>
      <w:r w:rsidRPr="00A91692">
        <w:t>to ensure the shortest walking route in the warehouse during picking (this can be picking for production, picking for inventory transfer request or sales orders.</w:t>
      </w:r>
    </w:p>
    <w:p w14:paraId="6A70FFB7" w14:textId="77777777" w:rsidR="00EA4075" w:rsidRPr="00A91692" w:rsidRDefault="00EA4075" w:rsidP="00EA4075">
      <w:r w:rsidRPr="00A91692">
        <w:t>See example below:</w:t>
      </w:r>
    </w:p>
    <w:p w14:paraId="0C0F123C" w14:textId="77777777" w:rsidR="00EA4075" w:rsidRPr="00A91692" w:rsidRDefault="00EA4075" w:rsidP="00EA4075">
      <w:pPr>
        <w:ind w:left="720" w:firstLine="720"/>
        <w:rPr>
          <w:rFonts w:cs="Times New Roman"/>
          <w:color w:val="1F497D"/>
          <w:szCs w:val="22"/>
          <w:lang w:eastAsia="en-US"/>
        </w:rPr>
      </w:pPr>
      <w:r w:rsidRPr="00A91692">
        <w:rPr>
          <w:noProof/>
          <w:color w:val="1F497D"/>
          <w:lang w:eastAsia="en-US"/>
        </w:rPr>
        <w:drawing>
          <wp:anchor distT="0" distB="0" distL="114300" distR="114300" simplePos="0" relativeHeight="251658242" behindDoc="0" locked="0" layoutInCell="1" allowOverlap="1" wp14:anchorId="29854490" wp14:editId="1BB4AACB">
            <wp:simplePos x="0" y="0"/>
            <wp:positionH relativeFrom="margin">
              <wp:align>left</wp:align>
            </wp:positionH>
            <wp:positionV relativeFrom="paragraph">
              <wp:posOffset>29120</wp:posOffset>
            </wp:positionV>
            <wp:extent cx="3526790" cy="1242695"/>
            <wp:effectExtent l="0" t="0" r="0" b="0"/>
            <wp:wrapSquare wrapText="bothSides"/>
            <wp:docPr id="24" name="Picture 24" descr="cid:image001.png@01D0DC28.72E66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01.png@01D0DC28.72E66A10"/>
                    <pic:cNvPicPr>
                      <a:picLocks noChangeAspect="1" noChangeArrowheads="1"/>
                    </pic:cNvPicPr>
                  </pic:nvPicPr>
                  <pic:blipFill>
                    <a:blip r:link="rId24" cstate="print">
                      <a:extLst>
                        <a:ext uri="{28A0092B-C50C-407E-A947-70E740481C1C}">
                          <a14:useLocalDpi xmlns:a14="http://schemas.microsoft.com/office/drawing/2010/main" val="0"/>
                        </a:ext>
                      </a:extLst>
                    </a:blip>
                    <a:srcRect/>
                    <a:stretch>
                      <a:fillRect/>
                    </a:stretch>
                  </pic:blipFill>
                  <pic:spPr bwMode="auto">
                    <a:xfrm>
                      <a:off x="0" y="0"/>
                      <a:ext cx="3526790" cy="1242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3B39DA" w14:textId="77777777" w:rsidR="00EA4075" w:rsidRPr="00A91692" w:rsidRDefault="00EA4075" w:rsidP="00EA4075">
      <w:pPr>
        <w:ind w:left="1440"/>
      </w:pPr>
      <w:r w:rsidRPr="00A91692">
        <w:t xml:space="preserve">Location </w:t>
      </w:r>
      <w:r w:rsidRPr="00A91692">
        <w:rPr>
          <w:b/>
          <w:bCs/>
          <w:color w:val="FF0000"/>
        </w:rPr>
        <w:t>A-01-01</w:t>
      </w:r>
      <w:r w:rsidRPr="00A91692">
        <w:rPr>
          <w:color w:val="FF0000"/>
        </w:rPr>
        <w:t xml:space="preserve"> </w:t>
      </w:r>
      <w:r w:rsidRPr="00A91692">
        <w:t>will have the lowest sequence (for ex. 10).</w:t>
      </w:r>
    </w:p>
    <w:p w14:paraId="3027208F" w14:textId="77777777" w:rsidR="00EA4075" w:rsidRPr="00A91692" w:rsidRDefault="00EA4075" w:rsidP="00EA4075">
      <w:pPr>
        <w:ind w:left="1440"/>
      </w:pPr>
      <w:r w:rsidRPr="00A91692">
        <w:t>Then location A-01-06 for example will have sequence 60.</w:t>
      </w:r>
    </w:p>
    <w:p w14:paraId="6818E8E9" w14:textId="77777777" w:rsidR="00EA4075" w:rsidRPr="00A91692" w:rsidRDefault="00EA4075" w:rsidP="00EA4075">
      <w:pPr>
        <w:ind w:left="1440"/>
      </w:pPr>
    </w:p>
    <w:p w14:paraId="1EAC201E" w14:textId="77777777" w:rsidR="00EA4075" w:rsidRPr="00A91692" w:rsidRDefault="00EA4075" w:rsidP="00EA4075">
      <w:r w:rsidRPr="00A91692">
        <w:lastRenderedPageBreak/>
        <w:t xml:space="preserve">A-02-06, sequence 70, and so on via </w:t>
      </w:r>
      <w:r w:rsidRPr="00A91692">
        <w:br/>
        <w:t>A-02-05.</w:t>
      </w:r>
    </w:p>
    <w:p w14:paraId="4C58E0D6" w14:textId="77777777" w:rsidR="00EA4075" w:rsidRPr="00A91692" w:rsidRDefault="00EA4075" w:rsidP="00EA4075">
      <w:pPr>
        <w:rPr>
          <w:b/>
          <w:bCs/>
          <w:color w:val="00B050"/>
        </w:rPr>
      </w:pPr>
    </w:p>
    <w:p w14:paraId="08B64597" w14:textId="77777777" w:rsidR="00EA4075" w:rsidRPr="00A91692" w:rsidRDefault="00EA4075" w:rsidP="00EA4075">
      <w:r w:rsidRPr="00A91692">
        <w:rPr>
          <w:b/>
          <w:bCs/>
          <w:color w:val="00B050"/>
        </w:rPr>
        <w:t>C-02-01</w:t>
      </w:r>
      <w:r w:rsidRPr="00A91692">
        <w:rPr>
          <w:color w:val="00B050"/>
        </w:rPr>
        <w:t xml:space="preserve"> </w:t>
      </w:r>
      <w:r w:rsidRPr="00A91692">
        <w:t>will have the highest sequence and is the end point of the walking route in the warehouse.</w:t>
      </w:r>
    </w:p>
    <w:p w14:paraId="53986F25" w14:textId="77777777" w:rsidR="00EA4075" w:rsidRPr="00A91692" w:rsidRDefault="00EA4075" w:rsidP="00EA4075"/>
    <w:p w14:paraId="19ECCE9D" w14:textId="77777777" w:rsidR="00EA4075" w:rsidRPr="00A91692" w:rsidRDefault="00EA4075" w:rsidP="00EA4075">
      <w:r w:rsidRPr="00A91692">
        <w:rPr>
          <w:noProof/>
          <w:lang w:eastAsia="en-US"/>
        </w:rPr>
        <w:drawing>
          <wp:inline distT="0" distB="0" distL="0" distR="0" wp14:anchorId="4BED01C5" wp14:editId="5E69C6E5">
            <wp:extent cx="6665231" cy="4657725"/>
            <wp:effectExtent l="0" t="0" r="2540" b="0"/>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pic:nvPicPr>
                  <pic:blipFill>
                    <a:blip r:embed="rId25"/>
                    <a:stretch>
                      <a:fillRect/>
                    </a:stretch>
                  </pic:blipFill>
                  <pic:spPr>
                    <a:xfrm>
                      <a:off x="0" y="0"/>
                      <a:ext cx="6671686" cy="4662236"/>
                    </a:xfrm>
                    <a:prstGeom prst="rect">
                      <a:avLst/>
                    </a:prstGeom>
                  </pic:spPr>
                </pic:pic>
              </a:graphicData>
            </a:graphic>
          </wp:inline>
        </w:drawing>
      </w:r>
    </w:p>
    <w:p w14:paraId="2CBF0D4A" w14:textId="77777777" w:rsidR="00EA4075" w:rsidRPr="00A91692" w:rsidRDefault="00EA4075" w:rsidP="00EA4075"/>
    <w:p w14:paraId="386DA8D3" w14:textId="77777777" w:rsidR="00EA4075" w:rsidRPr="00A91692" w:rsidRDefault="00EA4075" w:rsidP="003F7254">
      <w:pPr>
        <w:pStyle w:val="Heading4"/>
      </w:pPr>
      <w:bookmarkStart w:id="96" w:name="_Toc90040420"/>
      <w:r w:rsidRPr="00A91692">
        <w:t>WMS Bins</w:t>
      </w:r>
      <w:bookmarkEnd w:id="96"/>
    </w:p>
    <w:p w14:paraId="61F2716E" w14:textId="77777777" w:rsidR="00EA4075" w:rsidRPr="00A91692" w:rsidRDefault="00EA4075" w:rsidP="00EA4075">
      <w:pPr>
        <w:rPr>
          <w:lang w:val="en-GB"/>
        </w:rPr>
      </w:pPr>
      <w:r w:rsidRPr="00A91692">
        <w:rPr>
          <w:lang w:val="en-GB"/>
        </w:rPr>
        <w:t xml:space="preserve">In addition to the typical rack / floor storage Bins, WMS uses bins to address certain requirements.  </w:t>
      </w:r>
    </w:p>
    <w:p w14:paraId="2CF66D71" w14:textId="77777777" w:rsidR="00EA4075" w:rsidRPr="00A91692" w:rsidRDefault="00EA4075" w:rsidP="00EA4075">
      <w:pPr>
        <w:rPr>
          <w:lang w:val="en-GB"/>
        </w:rPr>
      </w:pPr>
    </w:p>
    <w:tbl>
      <w:tblPr>
        <w:tblStyle w:val="TableGrid"/>
        <w:tblW w:w="0" w:type="auto"/>
        <w:tblLook w:val="04A0" w:firstRow="1" w:lastRow="0" w:firstColumn="1" w:lastColumn="0" w:noHBand="0" w:noVBand="1"/>
      </w:tblPr>
      <w:tblGrid>
        <w:gridCol w:w="2480"/>
        <w:gridCol w:w="1634"/>
        <w:gridCol w:w="1739"/>
        <w:gridCol w:w="3776"/>
      </w:tblGrid>
      <w:tr w:rsidR="00EA4075" w:rsidRPr="00A91692" w14:paraId="4B18D53F" w14:textId="77777777" w:rsidTr="009A348C">
        <w:trPr>
          <w:tblHeader/>
        </w:trPr>
        <w:tc>
          <w:tcPr>
            <w:tcW w:w="2565" w:type="dxa"/>
            <w:shd w:val="clear" w:color="auto" w:fill="F7F7F7" w:themeFill="background2"/>
          </w:tcPr>
          <w:p w14:paraId="04D151C9" w14:textId="77777777" w:rsidR="00EA4075" w:rsidRPr="00A91692" w:rsidRDefault="00EA4075" w:rsidP="009A348C">
            <w:pPr>
              <w:rPr>
                <w:lang w:val="en-GB"/>
              </w:rPr>
            </w:pPr>
            <w:r w:rsidRPr="00A91692">
              <w:rPr>
                <w:lang w:val="en-GB"/>
              </w:rPr>
              <w:t>Purpose</w:t>
            </w:r>
          </w:p>
        </w:tc>
        <w:tc>
          <w:tcPr>
            <w:tcW w:w="1660" w:type="dxa"/>
            <w:shd w:val="clear" w:color="auto" w:fill="F7F7F7" w:themeFill="background2"/>
          </w:tcPr>
          <w:p w14:paraId="6D3B354D" w14:textId="77777777" w:rsidR="00EA4075" w:rsidRPr="00A91692" w:rsidRDefault="00EA4075" w:rsidP="009A348C">
            <w:pPr>
              <w:rPr>
                <w:lang w:val="en-GB"/>
              </w:rPr>
            </w:pPr>
            <w:r w:rsidRPr="00A91692">
              <w:rPr>
                <w:lang w:val="en-GB"/>
              </w:rPr>
              <w:t>Warehouse</w:t>
            </w:r>
          </w:p>
        </w:tc>
        <w:tc>
          <w:tcPr>
            <w:tcW w:w="1800" w:type="dxa"/>
            <w:shd w:val="clear" w:color="auto" w:fill="F7F7F7" w:themeFill="background2"/>
          </w:tcPr>
          <w:p w14:paraId="1378CE66" w14:textId="77777777" w:rsidR="00EA4075" w:rsidRPr="00A91692" w:rsidRDefault="00EA4075" w:rsidP="009A348C">
            <w:pPr>
              <w:rPr>
                <w:lang w:val="en-GB"/>
              </w:rPr>
            </w:pPr>
            <w:r w:rsidRPr="00A91692">
              <w:rPr>
                <w:lang w:val="en-GB"/>
              </w:rPr>
              <w:t>WMS Bin Code</w:t>
            </w:r>
          </w:p>
        </w:tc>
        <w:tc>
          <w:tcPr>
            <w:tcW w:w="3937" w:type="dxa"/>
            <w:shd w:val="clear" w:color="auto" w:fill="F7F7F7" w:themeFill="background2"/>
          </w:tcPr>
          <w:p w14:paraId="1C92E99C" w14:textId="77777777" w:rsidR="00EA4075" w:rsidRPr="00A91692" w:rsidRDefault="00EA4075" w:rsidP="009A348C">
            <w:pPr>
              <w:rPr>
                <w:lang w:val="en-GB"/>
              </w:rPr>
            </w:pPr>
            <w:r w:rsidRPr="00A91692">
              <w:rPr>
                <w:lang w:val="en-GB"/>
              </w:rPr>
              <w:t>Notes</w:t>
            </w:r>
          </w:p>
        </w:tc>
      </w:tr>
      <w:tr w:rsidR="00EA4075" w:rsidRPr="00A91692" w14:paraId="16DA26F9" w14:textId="77777777" w:rsidTr="009A348C">
        <w:tc>
          <w:tcPr>
            <w:tcW w:w="2565" w:type="dxa"/>
          </w:tcPr>
          <w:p w14:paraId="12B9A7FB" w14:textId="77777777" w:rsidR="00EA4075" w:rsidRPr="00A91692" w:rsidRDefault="00EA4075" w:rsidP="009A348C">
            <w:pPr>
              <w:rPr>
                <w:lang w:val="en-GB"/>
              </w:rPr>
            </w:pPr>
            <w:r w:rsidRPr="00A91692">
              <w:rPr>
                <w:lang w:val="en-GB"/>
              </w:rPr>
              <w:t xml:space="preserve">Lost and </w:t>
            </w:r>
            <w:proofErr w:type="gramStart"/>
            <w:r w:rsidRPr="00A91692">
              <w:rPr>
                <w:lang w:val="en-GB"/>
              </w:rPr>
              <w:t>Found</w:t>
            </w:r>
            <w:proofErr w:type="gramEnd"/>
          </w:p>
        </w:tc>
        <w:tc>
          <w:tcPr>
            <w:tcW w:w="1660" w:type="dxa"/>
          </w:tcPr>
          <w:p w14:paraId="776E16B5" w14:textId="77777777" w:rsidR="00EA4075" w:rsidRPr="00A91692" w:rsidRDefault="00EA4075" w:rsidP="009A348C">
            <w:pPr>
              <w:rPr>
                <w:lang w:val="en-GB"/>
              </w:rPr>
            </w:pPr>
          </w:p>
        </w:tc>
        <w:tc>
          <w:tcPr>
            <w:tcW w:w="1800" w:type="dxa"/>
          </w:tcPr>
          <w:p w14:paraId="556A0561" w14:textId="77777777" w:rsidR="00EA4075" w:rsidRPr="00A91692" w:rsidRDefault="00EA4075" w:rsidP="009A348C">
            <w:pPr>
              <w:rPr>
                <w:lang w:val="en-GB"/>
              </w:rPr>
            </w:pPr>
          </w:p>
        </w:tc>
        <w:tc>
          <w:tcPr>
            <w:tcW w:w="3937" w:type="dxa"/>
          </w:tcPr>
          <w:p w14:paraId="5F5D3C2B" w14:textId="77777777" w:rsidR="00EA4075" w:rsidRPr="00A91692" w:rsidRDefault="00EA4075" w:rsidP="009A348C">
            <w:pPr>
              <w:rPr>
                <w:lang w:val="en-GB"/>
              </w:rPr>
            </w:pPr>
            <w:r w:rsidRPr="00A91692">
              <w:rPr>
                <w:lang w:val="en-GB"/>
              </w:rPr>
              <w:t>Used by Cycle Counting</w:t>
            </w:r>
          </w:p>
        </w:tc>
      </w:tr>
      <w:tr w:rsidR="00EA4075" w:rsidRPr="00A91692" w14:paraId="21626EE2" w14:textId="77777777" w:rsidTr="009A348C">
        <w:tc>
          <w:tcPr>
            <w:tcW w:w="2565" w:type="dxa"/>
          </w:tcPr>
          <w:p w14:paraId="4A15E0C5" w14:textId="77777777" w:rsidR="00EA4075" w:rsidRPr="00A91692" w:rsidRDefault="00EA4075" w:rsidP="009A348C">
            <w:pPr>
              <w:rPr>
                <w:lang w:val="en-GB"/>
              </w:rPr>
            </w:pPr>
            <w:r w:rsidRPr="00A91692">
              <w:rPr>
                <w:lang w:val="en-GB"/>
              </w:rPr>
              <w:t>Logistic Carriers</w:t>
            </w:r>
          </w:p>
        </w:tc>
        <w:tc>
          <w:tcPr>
            <w:tcW w:w="1660" w:type="dxa"/>
          </w:tcPr>
          <w:p w14:paraId="445CB5E4" w14:textId="77777777" w:rsidR="00EA4075" w:rsidRPr="00A91692" w:rsidRDefault="00EA4075" w:rsidP="009A348C">
            <w:pPr>
              <w:rPr>
                <w:lang w:val="en-GB"/>
              </w:rPr>
            </w:pPr>
          </w:p>
        </w:tc>
        <w:tc>
          <w:tcPr>
            <w:tcW w:w="1800" w:type="dxa"/>
          </w:tcPr>
          <w:p w14:paraId="33BABAE1" w14:textId="77777777" w:rsidR="00EA4075" w:rsidRPr="00A91692" w:rsidRDefault="00EA4075" w:rsidP="009A348C">
            <w:pPr>
              <w:rPr>
                <w:lang w:val="en-GB"/>
              </w:rPr>
            </w:pPr>
          </w:p>
        </w:tc>
        <w:tc>
          <w:tcPr>
            <w:tcW w:w="3937" w:type="dxa"/>
          </w:tcPr>
          <w:p w14:paraId="1DA0156B" w14:textId="77777777" w:rsidR="00EA4075" w:rsidRPr="00A91692" w:rsidRDefault="00EA4075" w:rsidP="009A348C">
            <w:pPr>
              <w:rPr>
                <w:lang w:val="en-GB"/>
              </w:rPr>
            </w:pPr>
            <w:r w:rsidRPr="00A91692">
              <w:rPr>
                <w:lang w:val="en-GB"/>
              </w:rPr>
              <w:t>If using Logistic Carriers</w:t>
            </w:r>
          </w:p>
        </w:tc>
      </w:tr>
      <w:tr w:rsidR="00EA4075" w:rsidRPr="00A91692" w14:paraId="3AF0E495" w14:textId="77777777" w:rsidTr="009A348C">
        <w:tc>
          <w:tcPr>
            <w:tcW w:w="2565" w:type="dxa"/>
          </w:tcPr>
          <w:p w14:paraId="584492BE" w14:textId="77777777" w:rsidR="00EA4075" w:rsidRPr="00A91692" w:rsidRDefault="00EA4075" w:rsidP="009A348C">
            <w:pPr>
              <w:rPr>
                <w:lang w:val="en-GB"/>
              </w:rPr>
            </w:pPr>
            <w:r w:rsidRPr="00A91692">
              <w:rPr>
                <w:lang w:val="en-GB"/>
              </w:rPr>
              <w:t>Returned Items</w:t>
            </w:r>
          </w:p>
        </w:tc>
        <w:tc>
          <w:tcPr>
            <w:tcW w:w="1660" w:type="dxa"/>
          </w:tcPr>
          <w:p w14:paraId="59BE572B" w14:textId="77777777" w:rsidR="00EA4075" w:rsidRPr="00A91692" w:rsidRDefault="00EA4075" w:rsidP="009A348C">
            <w:pPr>
              <w:rPr>
                <w:lang w:val="en-GB"/>
              </w:rPr>
            </w:pPr>
          </w:p>
        </w:tc>
        <w:tc>
          <w:tcPr>
            <w:tcW w:w="1800" w:type="dxa"/>
          </w:tcPr>
          <w:p w14:paraId="7622E5C8" w14:textId="77777777" w:rsidR="00EA4075" w:rsidRPr="00A91692" w:rsidRDefault="00EA4075" w:rsidP="009A348C">
            <w:pPr>
              <w:rPr>
                <w:lang w:val="en-GB"/>
              </w:rPr>
            </w:pPr>
          </w:p>
        </w:tc>
        <w:tc>
          <w:tcPr>
            <w:tcW w:w="3937" w:type="dxa"/>
          </w:tcPr>
          <w:p w14:paraId="33D62FB4" w14:textId="77777777" w:rsidR="00EA4075" w:rsidRPr="00A91692" w:rsidRDefault="00EA4075" w:rsidP="009A348C">
            <w:pPr>
              <w:rPr>
                <w:lang w:val="en-GB"/>
              </w:rPr>
            </w:pPr>
          </w:p>
        </w:tc>
      </w:tr>
      <w:tr w:rsidR="00EA4075" w:rsidRPr="00A91692" w14:paraId="15C4ADC3" w14:textId="77777777" w:rsidTr="009A348C">
        <w:tc>
          <w:tcPr>
            <w:tcW w:w="2565" w:type="dxa"/>
          </w:tcPr>
          <w:p w14:paraId="467DF9F3" w14:textId="77777777" w:rsidR="00EA4075" w:rsidRPr="00A91692" w:rsidRDefault="00EA4075" w:rsidP="009A348C">
            <w:pPr>
              <w:rPr>
                <w:lang w:val="en-GB"/>
              </w:rPr>
            </w:pPr>
          </w:p>
        </w:tc>
        <w:tc>
          <w:tcPr>
            <w:tcW w:w="1660" w:type="dxa"/>
          </w:tcPr>
          <w:p w14:paraId="69EAC69A" w14:textId="77777777" w:rsidR="00EA4075" w:rsidRPr="00A91692" w:rsidRDefault="00EA4075" w:rsidP="009A348C">
            <w:pPr>
              <w:rPr>
                <w:lang w:val="en-GB"/>
              </w:rPr>
            </w:pPr>
          </w:p>
        </w:tc>
        <w:tc>
          <w:tcPr>
            <w:tcW w:w="1800" w:type="dxa"/>
          </w:tcPr>
          <w:p w14:paraId="6ED1EE4A" w14:textId="77777777" w:rsidR="00EA4075" w:rsidRPr="00A91692" w:rsidRDefault="00EA4075" w:rsidP="009A348C">
            <w:pPr>
              <w:rPr>
                <w:lang w:val="en-GB"/>
              </w:rPr>
            </w:pPr>
          </w:p>
        </w:tc>
        <w:tc>
          <w:tcPr>
            <w:tcW w:w="3937" w:type="dxa"/>
          </w:tcPr>
          <w:p w14:paraId="06AF7FC0" w14:textId="77777777" w:rsidR="00EA4075" w:rsidRPr="00A91692" w:rsidRDefault="00EA4075" w:rsidP="009A348C">
            <w:pPr>
              <w:rPr>
                <w:lang w:val="en-GB"/>
              </w:rPr>
            </w:pPr>
          </w:p>
        </w:tc>
      </w:tr>
    </w:tbl>
    <w:p w14:paraId="354AD07B" w14:textId="77777777" w:rsidR="00EA4075" w:rsidRPr="00A91692" w:rsidRDefault="00EA4075" w:rsidP="00EA4075">
      <w:pPr>
        <w:rPr>
          <w:lang w:val="en-GB"/>
        </w:rPr>
      </w:pPr>
    </w:p>
    <w:p w14:paraId="122CD2D5" w14:textId="77777777" w:rsidR="00EA4075" w:rsidRPr="00A91692" w:rsidRDefault="00EA4075" w:rsidP="003F7254">
      <w:pPr>
        <w:pStyle w:val="Heading4"/>
      </w:pPr>
      <w:bookmarkStart w:id="97" w:name="_Toc90040421"/>
      <w:r w:rsidRPr="00A91692">
        <w:lastRenderedPageBreak/>
        <w:t>Proposed Bin Code structure</w:t>
      </w:r>
      <w:bookmarkEnd w:id="97"/>
    </w:p>
    <w:p w14:paraId="5CA0E82E" w14:textId="77777777" w:rsidR="00EA4075" w:rsidRPr="00A91692" w:rsidRDefault="00EA4075" w:rsidP="00EA4075">
      <w:pPr>
        <w:contextualSpacing w:val="0"/>
        <w:rPr>
          <w:lang w:val="en-GB"/>
        </w:rPr>
      </w:pPr>
      <w:r w:rsidRPr="00A91692">
        <w:rPr>
          <w:lang w:val="en-GB"/>
        </w:rPr>
        <w:t>The Bin Code should provide an efficient way to locate the bin within the warehouse.  Bin Codes typically have elements indicating the bin’s aisle, location within the aisle, shelf level, etc.  The suggested bin code structure for [CUSTOMER] is:</w:t>
      </w:r>
    </w:p>
    <w:p w14:paraId="7E0056CE" w14:textId="77777777" w:rsidR="00EA4075" w:rsidRPr="00A91692" w:rsidRDefault="00EA4075" w:rsidP="00547AE2">
      <w:pPr>
        <w:pStyle w:val="Heading2"/>
        <w:ind w:left="568" w:hanging="284"/>
        <w:rPr>
          <w:rFonts w:ascii="Titillium Web" w:hAnsi="Titillium Web"/>
        </w:rPr>
      </w:pPr>
      <w:bookmarkStart w:id="98" w:name="_Toc78372200"/>
      <w:bookmarkStart w:id="99" w:name="_Toc90040422"/>
      <w:r w:rsidRPr="00A91692">
        <w:rPr>
          <w:rFonts w:ascii="Titillium Web" w:hAnsi="Titillium Web"/>
        </w:rPr>
        <w:t>Company-Level Data</w:t>
      </w:r>
      <w:bookmarkEnd w:id="98"/>
      <w:bookmarkEnd w:id="99"/>
    </w:p>
    <w:p w14:paraId="6E0F0E0D" w14:textId="77777777" w:rsidR="00EA4075" w:rsidRPr="00A91692" w:rsidRDefault="00EA4075" w:rsidP="00547AE2">
      <w:pPr>
        <w:pStyle w:val="Heading3"/>
        <w:ind w:left="852" w:hanging="284"/>
        <w:rPr>
          <w:rFonts w:ascii="Titillium Web" w:hAnsi="Titillium Web"/>
        </w:rPr>
      </w:pPr>
      <w:bookmarkStart w:id="100" w:name="_Toc78372201"/>
      <w:bookmarkStart w:id="101" w:name="_Toc90040423"/>
      <w:r w:rsidRPr="00A91692">
        <w:rPr>
          <w:rFonts w:ascii="Titillium Web" w:hAnsi="Titillium Web"/>
        </w:rPr>
        <w:t>Quality Status</w:t>
      </w:r>
      <w:bookmarkEnd w:id="100"/>
      <w:bookmarkEnd w:id="101"/>
    </w:p>
    <w:p w14:paraId="529AF43E" w14:textId="77777777" w:rsidR="00EA4075" w:rsidRPr="00A91692" w:rsidRDefault="00EA4075" w:rsidP="00EA4075">
      <w:pPr>
        <w:rPr>
          <w:lang w:val="en-GB" w:eastAsia="en-US"/>
        </w:rPr>
      </w:pPr>
      <w:r w:rsidRPr="00A91692">
        <w:rPr>
          <w:lang w:val="en-GB" w:eastAsia="en-US"/>
        </w:rPr>
        <w:t>Quality Status allows stock in different conditions to be separated and stops stock with certain Quality Status values from used by the system for sales or other transactions. These are examples of typical quality statuses:</w:t>
      </w:r>
    </w:p>
    <w:p w14:paraId="1D98E18A" w14:textId="77777777" w:rsidR="00EA4075" w:rsidRPr="00A91692" w:rsidRDefault="00EA4075" w:rsidP="00EA4075">
      <w:pPr>
        <w:rPr>
          <w:lang w:val="en-GB" w:eastAsia="en-US"/>
        </w:rPr>
      </w:pPr>
    </w:p>
    <w:tbl>
      <w:tblPr>
        <w:tblStyle w:val="TableGrid"/>
        <w:tblW w:w="9985" w:type="dxa"/>
        <w:tblLayout w:type="fixed"/>
        <w:tblLook w:val="04A0" w:firstRow="1" w:lastRow="0" w:firstColumn="1" w:lastColumn="0" w:noHBand="0" w:noVBand="1"/>
      </w:tblPr>
      <w:tblGrid>
        <w:gridCol w:w="1215"/>
        <w:gridCol w:w="1235"/>
        <w:gridCol w:w="1055"/>
        <w:gridCol w:w="990"/>
        <w:gridCol w:w="990"/>
        <w:gridCol w:w="875"/>
        <w:gridCol w:w="958"/>
        <w:gridCol w:w="1388"/>
        <w:gridCol w:w="1279"/>
      </w:tblGrid>
      <w:tr w:rsidR="00EA4075" w:rsidRPr="00A91692" w14:paraId="6C1A920B" w14:textId="77777777" w:rsidTr="009A348C">
        <w:trPr>
          <w:trHeight w:val="630"/>
          <w:tblHeader/>
        </w:trPr>
        <w:tc>
          <w:tcPr>
            <w:tcW w:w="1215" w:type="dxa"/>
            <w:shd w:val="clear" w:color="auto" w:fill="F7F7F7" w:themeFill="background2"/>
            <w:hideMark/>
          </w:tcPr>
          <w:p w14:paraId="0D113E02" w14:textId="77777777" w:rsidR="00EA4075" w:rsidRPr="00A91692" w:rsidRDefault="00EA4075" w:rsidP="009A348C">
            <w:pPr>
              <w:rPr>
                <w:b/>
                <w:bCs/>
              </w:rPr>
            </w:pPr>
            <w:r w:rsidRPr="00A91692">
              <w:rPr>
                <w:b/>
                <w:bCs/>
              </w:rPr>
              <w:t>Code</w:t>
            </w:r>
          </w:p>
        </w:tc>
        <w:tc>
          <w:tcPr>
            <w:tcW w:w="1235" w:type="dxa"/>
            <w:shd w:val="clear" w:color="auto" w:fill="F7F7F7" w:themeFill="background2"/>
            <w:hideMark/>
          </w:tcPr>
          <w:p w14:paraId="69848227" w14:textId="77777777" w:rsidR="00EA4075" w:rsidRPr="00A91692" w:rsidRDefault="00EA4075" w:rsidP="009A348C">
            <w:pPr>
              <w:rPr>
                <w:b/>
                <w:bCs/>
              </w:rPr>
            </w:pPr>
            <w:r w:rsidRPr="00A91692">
              <w:rPr>
                <w:b/>
                <w:bCs/>
              </w:rPr>
              <w:t>Notes</w:t>
            </w:r>
          </w:p>
        </w:tc>
        <w:tc>
          <w:tcPr>
            <w:tcW w:w="1055" w:type="dxa"/>
            <w:shd w:val="clear" w:color="auto" w:fill="F7F7F7" w:themeFill="background2"/>
            <w:hideMark/>
          </w:tcPr>
          <w:p w14:paraId="1B82118C" w14:textId="77777777" w:rsidR="00EA4075" w:rsidRPr="00A91692" w:rsidRDefault="00EA4075" w:rsidP="009A348C">
            <w:pPr>
              <w:rPr>
                <w:b/>
                <w:bCs/>
              </w:rPr>
            </w:pPr>
            <w:r w:rsidRPr="00A91692">
              <w:rPr>
                <w:b/>
                <w:bCs/>
              </w:rPr>
              <w:t>Can Be Shipped?</w:t>
            </w:r>
          </w:p>
        </w:tc>
        <w:tc>
          <w:tcPr>
            <w:tcW w:w="990" w:type="dxa"/>
            <w:shd w:val="clear" w:color="auto" w:fill="F7F7F7" w:themeFill="background2"/>
            <w:hideMark/>
          </w:tcPr>
          <w:p w14:paraId="67E7F99B" w14:textId="77777777" w:rsidR="00EA4075" w:rsidRPr="00A91692" w:rsidRDefault="00EA4075" w:rsidP="009A348C">
            <w:pPr>
              <w:rPr>
                <w:b/>
                <w:bCs/>
              </w:rPr>
            </w:pPr>
            <w:r w:rsidRPr="00A91692">
              <w:rPr>
                <w:b/>
                <w:bCs/>
              </w:rPr>
              <w:t xml:space="preserve">Can Be Picked - </w:t>
            </w:r>
            <w:proofErr w:type="spellStart"/>
            <w:r w:rsidRPr="00A91692">
              <w:rPr>
                <w:b/>
                <w:bCs/>
              </w:rPr>
              <w:t>Replen</w:t>
            </w:r>
            <w:proofErr w:type="spellEnd"/>
            <w:r w:rsidRPr="00A91692">
              <w:rPr>
                <w:b/>
                <w:bCs/>
              </w:rPr>
              <w:t>?</w:t>
            </w:r>
          </w:p>
        </w:tc>
        <w:tc>
          <w:tcPr>
            <w:tcW w:w="990" w:type="dxa"/>
            <w:shd w:val="clear" w:color="auto" w:fill="F7F7F7" w:themeFill="background2"/>
            <w:hideMark/>
          </w:tcPr>
          <w:p w14:paraId="495F8FAB" w14:textId="77777777" w:rsidR="00EA4075" w:rsidRPr="00A91692" w:rsidRDefault="00EA4075" w:rsidP="009A348C">
            <w:pPr>
              <w:rPr>
                <w:b/>
                <w:bCs/>
              </w:rPr>
            </w:pPr>
            <w:r w:rsidRPr="00A91692">
              <w:rPr>
                <w:b/>
                <w:bCs/>
              </w:rPr>
              <w:t>Can Be Picked - Prod?</w:t>
            </w:r>
          </w:p>
        </w:tc>
        <w:tc>
          <w:tcPr>
            <w:tcW w:w="875" w:type="dxa"/>
            <w:shd w:val="clear" w:color="auto" w:fill="F7F7F7" w:themeFill="background2"/>
            <w:hideMark/>
          </w:tcPr>
          <w:p w14:paraId="72175D39" w14:textId="77777777" w:rsidR="00EA4075" w:rsidRPr="00A91692" w:rsidRDefault="00EA4075" w:rsidP="009A348C">
            <w:pPr>
              <w:rPr>
                <w:b/>
                <w:bCs/>
              </w:rPr>
            </w:pPr>
            <w:r w:rsidRPr="00A91692">
              <w:rPr>
                <w:b/>
                <w:bCs/>
              </w:rPr>
              <w:t>Can Be Used - Prod?</w:t>
            </w:r>
          </w:p>
        </w:tc>
        <w:tc>
          <w:tcPr>
            <w:tcW w:w="958" w:type="dxa"/>
            <w:shd w:val="clear" w:color="auto" w:fill="F7F7F7" w:themeFill="background2"/>
            <w:hideMark/>
          </w:tcPr>
          <w:p w14:paraId="05604634" w14:textId="77777777" w:rsidR="00EA4075" w:rsidRPr="00A91692" w:rsidRDefault="00EA4075" w:rsidP="009A348C">
            <w:pPr>
              <w:rPr>
                <w:b/>
                <w:bCs/>
              </w:rPr>
            </w:pPr>
            <w:r w:rsidRPr="00A91692">
              <w:rPr>
                <w:b/>
                <w:bCs/>
              </w:rPr>
              <w:t>Can Be Put on Pick Loc?</w:t>
            </w:r>
          </w:p>
        </w:tc>
        <w:tc>
          <w:tcPr>
            <w:tcW w:w="1388" w:type="dxa"/>
            <w:shd w:val="clear" w:color="auto" w:fill="F7F7F7" w:themeFill="background2"/>
            <w:hideMark/>
          </w:tcPr>
          <w:p w14:paraId="5971DAFB" w14:textId="77777777" w:rsidR="00EA4075" w:rsidRPr="00A91692" w:rsidRDefault="00EA4075" w:rsidP="009A348C">
            <w:pPr>
              <w:rPr>
                <w:b/>
                <w:bCs/>
              </w:rPr>
            </w:pPr>
            <w:r w:rsidRPr="00A91692">
              <w:rPr>
                <w:b/>
                <w:bCs/>
              </w:rPr>
              <w:t>Can Be Shipped Under Quarantine?</w:t>
            </w:r>
          </w:p>
        </w:tc>
        <w:tc>
          <w:tcPr>
            <w:tcW w:w="1279" w:type="dxa"/>
            <w:shd w:val="clear" w:color="auto" w:fill="F7F7F7" w:themeFill="background2"/>
            <w:hideMark/>
          </w:tcPr>
          <w:p w14:paraId="7FEAC1D2" w14:textId="77777777" w:rsidR="00EA4075" w:rsidRPr="00A91692" w:rsidRDefault="00EA4075" w:rsidP="009A348C">
            <w:pPr>
              <w:rPr>
                <w:b/>
                <w:bCs/>
              </w:rPr>
            </w:pPr>
            <w:r w:rsidRPr="00A91692">
              <w:rPr>
                <w:b/>
                <w:bCs/>
              </w:rPr>
              <w:t xml:space="preserve">Can Be Changed </w:t>
            </w:r>
            <w:proofErr w:type="gramStart"/>
            <w:r w:rsidRPr="00A91692">
              <w:rPr>
                <w:b/>
                <w:bCs/>
              </w:rPr>
              <w:t>To</w:t>
            </w:r>
            <w:proofErr w:type="gramEnd"/>
            <w:r w:rsidRPr="00A91692">
              <w:rPr>
                <w:b/>
                <w:bCs/>
              </w:rPr>
              <w:t xml:space="preserve"> Quality Statuses</w:t>
            </w:r>
          </w:p>
        </w:tc>
      </w:tr>
      <w:tr w:rsidR="00EA4075" w:rsidRPr="00A91692" w14:paraId="753FE9A7" w14:textId="77777777" w:rsidTr="009A348C">
        <w:trPr>
          <w:trHeight w:val="300"/>
        </w:trPr>
        <w:tc>
          <w:tcPr>
            <w:tcW w:w="1215" w:type="dxa"/>
            <w:noWrap/>
            <w:hideMark/>
          </w:tcPr>
          <w:p w14:paraId="52619A78" w14:textId="77777777" w:rsidR="00EA4075" w:rsidRPr="00A91692" w:rsidRDefault="00EA4075" w:rsidP="009A348C">
            <w:r w:rsidRPr="00A91692">
              <w:t>Released</w:t>
            </w:r>
          </w:p>
        </w:tc>
        <w:tc>
          <w:tcPr>
            <w:tcW w:w="1235" w:type="dxa"/>
            <w:noWrap/>
            <w:hideMark/>
          </w:tcPr>
          <w:p w14:paraId="056FCBC8" w14:textId="77777777" w:rsidR="00EA4075" w:rsidRPr="00A91692" w:rsidRDefault="00EA4075" w:rsidP="009A348C">
            <w:r w:rsidRPr="00A91692">
              <w:t>Generally available</w:t>
            </w:r>
          </w:p>
        </w:tc>
        <w:tc>
          <w:tcPr>
            <w:tcW w:w="1055" w:type="dxa"/>
            <w:noWrap/>
            <w:hideMark/>
          </w:tcPr>
          <w:p w14:paraId="2CE9777F" w14:textId="77777777" w:rsidR="00EA4075" w:rsidRPr="00A91692" w:rsidRDefault="00EA4075" w:rsidP="009A348C">
            <w:r w:rsidRPr="00A91692">
              <w:t>Yes</w:t>
            </w:r>
          </w:p>
        </w:tc>
        <w:tc>
          <w:tcPr>
            <w:tcW w:w="990" w:type="dxa"/>
            <w:noWrap/>
            <w:hideMark/>
          </w:tcPr>
          <w:p w14:paraId="139A13B0" w14:textId="77777777" w:rsidR="00EA4075" w:rsidRPr="00A91692" w:rsidRDefault="00EA4075" w:rsidP="009A348C">
            <w:r w:rsidRPr="00A91692">
              <w:t>Yes</w:t>
            </w:r>
          </w:p>
        </w:tc>
        <w:tc>
          <w:tcPr>
            <w:tcW w:w="990" w:type="dxa"/>
            <w:noWrap/>
            <w:hideMark/>
          </w:tcPr>
          <w:p w14:paraId="18F20488" w14:textId="77777777" w:rsidR="00EA4075" w:rsidRPr="00A91692" w:rsidRDefault="00EA4075" w:rsidP="009A348C">
            <w:r w:rsidRPr="00A91692">
              <w:t>Yes</w:t>
            </w:r>
          </w:p>
        </w:tc>
        <w:tc>
          <w:tcPr>
            <w:tcW w:w="875" w:type="dxa"/>
            <w:noWrap/>
            <w:hideMark/>
          </w:tcPr>
          <w:p w14:paraId="17A494B9" w14:textId="77777777" w:rsidR="00EA4075" w:rsidRPr="00A91692" w:rsidRDefault="00EA4075" w:rsidP="009A348C">
            <w:r w:rsidRPr="00A91692">
              <w:t>Yes</w:t>
            </w:r>
          </w:p>
        </w:tc>
        <w:tc>
          <w:tcPr>
            <w:tcW w:w="958" w:type="dxa"/>
            <w:noWrap/>
            <w:hideMark/>
          </w:tcPr>
          <w:p w14:paraId="1FEA4358" w14:textId="77777777" w:rsidR="00EA4075" w:rsidRPr="00A91692" w:rsidRDefault="00EA4075" w:rsidP="009A348C">
            <w:r w:rsidRPr="00A91692">
              <w:t>Yes</w:t>
            </w:r>
          </w:p>
        </w:tc>
        <w:tc>
          <w:tcPr>
            <w:tcW w:w="1388" w:type="dxa"/>
            <w:noWrap/>
            <w:hideMark/>
          </w:tcPr>
          <w:p w14:paraId="79263B0A" w14:textId="77777777" w:rsidR="00EA4075" w:rsidRPr="00A91692" w:rsidRDefault="00EA4075" w:rsidP="009A348C">
            <w:r w:rsidRPr="00A91692">
              <w:t>No</w:t>
            </w:r>
          </w:p>
        </w:tc>
        <w:tc>
          <w:tcPr>
            <w:tcW w:w="1279" w:type="dxa"/>
            <w:noWrap/>
            <w:hideMark/>
          </w:tcPr>
          <w:p w14:paraId="4AB3F80D" w14:textId="77777777" w:rsidR="00EA4075" w:rsidRPr="00A91692" w:rsidRDefault="00EA4075" w:rsidP="009A348C">
            <w:r w:rsidRPr="00A91692">
              <w:t>Quarantine; SUG</w:t>
            </w:r>
          </w:p>
        </w:tc>
      </w:tr>
      <w:tr w:rsidR="00EA4075" w:rsidRPr="00A91692" w14:paraId="41BF732F" w14:textId="77777777" w:rsidTr="009A348C">
        <w:trPr>
          <w:trHeight w:val="300"/>
        </w:trPr>
        <w:tc>
          <w:tcPr>
            <w:tcW w:w="1215" w:type="dxa"/>
            <w:noWrap/>
            <w:hideMark/>
          </w:tcPr>
          <w:p w14:paraId="2FF3B131" w14:textId="77777777" w:rsidR="00EA4075" w:rsidRPr="00A91692" w:rsidRDefault="00EA4075" w:rsidP="009A348C">
            <w:r w:rsidRPr="00A91692">
              <w:t>On Hold</w:t>
            </w:r>
          </w:p>
        </w:tc>
        <w:tc>
          <w:tcPr>
            <w:tcW w:w="1235" w:type="dxa"/>
            <w:noWrap/>
            <w:hideMark/>
          </w:tcPr>
          <w:p w14:paraId="32E172A7" w14:textId="77777777" w:rsidR="00EA4075" w:rsidRPr="00A91692" w:rsidRDefault="00EA4075" w:rsidP="009A348C"/>
        </w:tc>
        <w:tc>
          <w:tcPr>
            <w:tcW w:w="1055" w:type="dxa"/>
            <w:noWrap/>
            <w:hideMark/>
          </w:tcPr>
          <w:p w14:paraId="0DF83FF2" w14:textId="77777777" w:rsidR="00EA4075" w:rsidRPr="00A91692" w:rsidRDefault="00EA4075" w:rsidP="009A348C">
            <w:r w:rsidRPr="00A91692">
              <w:t>No</w:t>
            </w:r>
          </w:p>
        </w:tc>
        <w:tc>
          <w:tcPr>
            <w:tcW w:w="990" w:type="dxa"/>
            <w:noWrap/>
            <w:hideMark/>
          </w:tcPr>
          <w:p w14:paraId="07B9E123" w14:textId="77777777" w:rsidR="00EA4075" w:rsidRPr="00A91692" w:rsidRDefault="00EA4075" w:rsidP="009A348C">
            <w:r w:rsidRPr="00A91692">
              <w:t>No</w:t>
            </w:r>
          </w:p>
        </w:tc>
        <w:tc>
          <w:tcPr>
            <w:tcW w:w="990" w:type="dxa"/>
            <w:noWrap/>
            <w:hideMark/>
          </w:tcPr>
          <w:p w14:paraId="00FEB45D" w14:textId="77777777" w:rsidR="00EA4075" w:rsidRPr="00A91692" w:rsidRDefault="00EA4075" w:rsidP="009A348C">
            <w:r w:rsidRPr="00A91692">
              <w:t>No</w:t>
            </w:r>
          </w:p>
        </w:tc>
        <w:tc>
          <w:tcPr>
            <w:tcW w:w="875" w:type="dxa"/>
            <w:noWrap/>
            <w:hideMark/>
          </w:tcPr>
          <w:p w14:paraId="465A138D" w14:textId="77777777" w:rsidR="00EA4075" w:rsidRPr="00A91692" w:rsidRDefault="00EA4075" w:rsidP="009A348C">
            <w:r w:rsidRPr="00A91692">
              <w:t>No</w:t>
            </w:r>
          </w:p>
        </w:tc>
        <w:tc>
          <w:tcPr>
            <w:tcW w:w="958" w:type="dxa"/>
            <w:noWrap/>
            <w:hideMark/>
          </w:tcPr>
          <w:p w14:paraId="08ACD1CF" w14:textId="77777777" w:rsidR="00EA4075" w:rsidRPr="00A91692" w:rsidRDefault="00EA4075" w:rsidP="009A348C">
            <w:r w:rsidRPr="00A91692">
              <w:t>No</w:t>
            </w:r>
          </w:p>
        </w:tc>
        <w:tc>
          <w:tcPr>
            <w:tcW w:w="1388" w:type="dxa"/>
            <w:noWrap/>
            <w:hideMark/>
          </w:tcPr>
          <w:p w14:paraId="68F99903" w14:textId="77777777" w:rsidR="00EA4075" w:rsidRPr="00A91692" w:rsidRDefault="00EA4075" w:rsidP="009A348C">
            <w:r w:rsidRPr="00A91692">
              <w:t>No</w:t>
            </w:r>
          </w:p>
        </w:tc>
        <w:tc>
          <w:tcPr>
            <w:tcW w:w="1279" w:type="dxa"/>
            <w:noWrap/>
            <w:hideMark/>
          </w:tcPr>
          <w:p w14:paraId="4A6FE560" w14:textId="77777777" w:rsidR="00EA4075" w:rsidRPr="00A91692" w:rsidRDefault="00EA4075" w:rsidP="009A348C">
            <w:r w:rsidRPr="00A91692">
              <w:t>Released; Quarantine</w:t>
            </w:r>
          </w:p>
        </w:tc>
      </w:tr>
      <w:tr w:rsidR="00EA4075" w:rsidRPr="00A91692" w14:paraId="368588FE" w14:textId="77777777" w:rsidTr="009A348C">
        <w:trPr>
          <w:trHeight w:val="300"/>
        </w:trPr>
        <w:tc>
          <w:tcPr>
            <w:tcW w:w="1215" w:type="dxa"/>
            <w:noWrap/>
            <w:hideMark/>
          </w:tcPr>
          <w:p w14:paraId="68B2ADB6" w14:textId="77777777" w:rsidR="00EA4075" w:rsidRPr="00A91692" w:rsidRDefault="00EA4075" w:rsidP="009A348C">
            <w:r w:rsidRPr="00A91692">
              <w:t>Quarantine</w:t>
            </w:r>
          </w:p>
        </w:tc>
        <w:tc>
          <w:tcPr>
            <w:tcW w:w="1235" w:type="dxa"/>
            <w:noWrap/>
            <w:hideMark/>
          </w:tcPr>
          <w:p w14:paraId="29BEFE94" w14:textId="77777777" w:rsidR="00EA4075" w:rsidRPr="00A91692" w:rsidRDefault="00EA4075" w:rsidP="009A348C">
            <w:r w:rsidRPr="00A91692">
              <w:t>Under QC</w:t>
            </w:r>
          </w:p>
        </w:tc>
        <w:tc>
          <w:tcPr>
            <w:tcW w:w="1055" w:type="dxa"/>
            <w:noWrap/>
            <w:hideMark/>
          </w:tcPr>
          <w:p w14:paraId="1F3936FB" w14:textId="77777777" w:rsidR="00EA4075" w:rsidRPr="00A91692" w:rsidRDefault="00EA4075" w:rsidP="009A348C">
            <w:r w:rsidRPr="00A91692">
              <w:t>No</w:t>
            </w:r>
          </w:p>
        </w:tc>
        <w:tc>
          <w:tcPr>
            <w:tcW w:w="990" w:type="dxa"/>
            <w:noWrap/>
            <w:hideMark/>
          </w:tcPr>
          <w:p w14:paraId="70FEEC09" w14:textId="77777777" w:rsidR="00EA4075" w:rsidRPr="00A91692" w:rsidRDefault="00EA4075" w:rsidP="009A348C">
            <w:r w:rsidRPr="00A91692">
              <w:t>No</w:t>
            </w:r>
          </w:p>
        </w:tc>
        <w:tc>
          <w:tcPr>
            <w:tcW w:w="990" w:type="dxa"/>
            <w:noWrap/>
            <w:hideMark/>
          </w:tcPr>
          <w:p w14:paraId="7EB1FF97" w14:textId="77777777" w:rsidR="00EA4075" w:rsidRPr="00A91692" w:rsidRDefault="00EA4075" w:rsidP="009A348C">
            <w:r w:rsidRPr="00A91692">
              <w:t>No</w:t>
            </w:r>
          </w:p>
        </w:tc>
        <w:tc>
          <w:tcPr>
            <w:tcW w:w="875" w:type="dxa"/>
            <w:noWrap/>
            <w:hideMark/>
          </w:tcPr>
          <w:p w14:paraId="0DA73A78" w14:textId="77777777" w:rsidR="00EA4075" w:rsidRPr="00A91692" w:rsidRDefault="00EA4075" w:rsidP="009A348C">
            <w:r w:rsidRPr="00A91692">
              <w:t>No</w:t>
            </w:r>
          </w:p>
        </w:tc>
        <w:tc>
          <w:tcPr>
            <w:tcW w:w="958" w:type="dxa"/>
            <w:noWrap/>
            <w:hideMark/>
          </w:tcPr>
          <w:p w14:paraId="637AD5BF" w14:textId="77777777" w:rsidR="00EA4075" w:rsidRPr="00A91692" w:rsidRDefault="00EA4075" w:rsidP="009A348C">
            <w:r w:rsidRPr="00A91692">
              <w:t>Yes</w:t>
            </w:r>
          </w:p>
        </w:tc>
        <w:tc>
          <w:tcPr>
            <w:tcW w:w="1388" w:type="dxa"/>
            <w:noWrap/>
            <w:hideMark/>
          </w:tcPr>
          <w:p w14:paraId="7A66FD84" w14:textId="77777777" w:rsidR="00EA4075" w:rsidRPr="00A91692" w:rsidRDefault="00EA4075" w:rsidP="009A348C">
            <w:r w:rsidRPr="00A91692">
              <w:t>No</w:t>
            </w:r>
          </w:p>
        </w:tc>
        <w:tc>
          <w:tcPr>
            <w:tcW w:w="1279" w:type="dxa"/>
            <w:noWrap/>
            <w:hideMark/>
          </w:tcPr>
          <w:p w14:paraId="5C1897D4" w14:textId="77777777" w:rsidR="00EA4075" w:rsidRPr="00A91692" w:rsidRDefault="00EA4075" w:rsidP="009A348C">
            <w:r w:rsidRPr="00A91692">
              <w:t>Released; Rejected</w:t>
            </w:r>
          </w:p>
        </w:tc>
      </w:tr>
      <w:tr w:rsidR="00EA4075" w:rsidRPr="00A91692" w14:paraId="09FFA4E3" w14:textId="77777777" w:rsidTr="009A348C">
        <w:trPr>
          <w:trHeight w:val="300"/>
        </w:trPr>
        <w:tc>
          <w:tcPr>
            <w:tcW w:w="1215" w:type="dxa"/>
            <w:noWrap/>
            <w:hideMark/>
          </w:tcPr>
          <w:p w14:paraId="3BE53E1B" w14:textId="77777777" w:rsidR="00EA4075" w:rsidRPr="00A91692" w:rsidRDefault="00EA4075" w:rsidP="009A348C">
            <w:r w:rsidRPr="00A91692">
              <w:t>Rejected</w:t>
            </w:r>
          </w:p>
        </w:tc>
        <w:tc>
          <w:tcPr>
            <w:tcW w:w="1235" w:type="dxa"/>
            <w:noWrap/>
            <w:hideMark/>
          </w:tcPr>
          <w:p w14:paraId="648C76BC" w14:textId="77777777" w:rsidR="00EA4075" w:rsidRPr="00A91692" w:rsidRDefault="00EA4075" w:rsidP="009A348C">
            <w:r w:rsidRPr="00A91692">
              <w:t>Failed QC</w:t>
            </w:r>
          </w:p>
        </w:tc>
        <w:tc>
          <w:tcPr>
            <w:tcW w:w="1055" w:type="dxa"/>
            <w:noWrap/>
            <w:hideMark/>
          </w:tcPr>
          <w:p w14:paraId="7BB3FDD5" w14:textId="77777777" w:rsidR="00EA4075" w:rsidRPr="00A91692" w:rsidRDefault="00EA4075" w:rsidP="009A348C">
            <w:r w:rsidRPr="00A91692">
              <w:t>No</w:t>
            </w:r>
          </w:p>
        </w:tc>
        <w:tc>
          <w:tcPr>
            <w:tcW w:w="990" w:type="dxa"/>
            <w:noWrap/>
            <w:hideMark/>
          </w:tcPr>
          <w:p w14:paraId="431DD807" w14:textId="77777777" w:rsidR="00EA4075" w:rsidRPr="00A91692" w:rsidRDefault="00EA4075" w:rsidP="009A348C">
            <w:r w:rsidRPr="00A91692">
              <w:t>No</w:t>
            </w:r>
          </w:p>
        </w:tc>
        <w:tc>
          <w:tcPr>
            <w:tcW w:w="990" w:type="dxa"/>
            <w:noWrap/>
            <w:hideMark/>
          </w:tcPr>
          <w:p w14:paraId="6AF563ED" w14:textId="77777777" w:rsidR="00EA4075" w:rsidRPr="00A91692" w:rsidRDefault="00EA4075" w:rsidP="009A348C">
            <w:r w:rsidRPr="00A91692">
              <w:t>No</w:t>
            </w:r>
          </w:p>
        </w:tc>
        <w:tc>
          <w:tcPr>
            <w:tcW w:w="875" w:type="dxa"/>
            <w:noWrap/>
            <w:hideMark/>
          </w:tcPr>
          <w:p w14:paraId="63075DB4" w14:textId="77777777" w:rsidR="00EA4075" w:rsidRPr="00A91692" w:rsidRDefault="00EA4075" w:rsidP="009A348C">
            <w:r w:rsidRPr="00A91692">
              <w:t>No</w:t>
            </w:r>
          </w:p>
        </w:tc>
        <w:tc>
          <w:tcPr>
            <w:tcW w:w="958" w:type="dxa"/>
            <w:noWrap/>
            <w:hideMark/>
          </w:tcPr>
          <w:p w14:paraId="2CA29DBB" w14:textId="77777777" w:rsidR="00EA4075" w:rsidRPr="00A91692" w:rsidRDefault="00EA4075" w:rsidP="009A348C">
            <w:r w:rsidRPr="00A91692">
              <w:t>No</w:t>
            </w:r>
          </w:p>
        </w:tc>
        <w:tc>
          <w:tcPr>
            <w:tcW w:w="1388" w:type="dxa"/>
            <w:noWrap/>
            <w:hideMark/>
          </w:tcPr>
          <w:p w14:paraId="7589D284" w14:textId="77777777" w:rsidR="00EA4075" w:rsidRPr="00A91692" w:rsidRDefault="00EA4075" w:rsidP="009A348C">
            <w:r w:rsidRPr="00A91692">
              <w:t>No</w:t>
            </w:r>
          </w:p>
        </w:tc>
        <w:tc>
          <w:tcPr>
            <w:tcW w:w="1279" w:type="dxa"/>
            <w:noWrap/>
            <w:hideMark/>
          </w:tcPr>
          <w:p w14:paraId="435E0C03" w14:textId="77777777" w:rsidR="00EA4075" w:rsidRPr="00A91692" w:rsidRDefault="00EA4075" w:rsidP="009A348C"/>
        </w:tc>
      </w:tr>
      <w:tr w:rsidR="00EA4075" w:rsidRPr="00A91692" w14:paraId="16BAFB08" w14:textId="77777777" w:rsidTr="009A348C">
        <w:trPr>
          <w:trHeight w:val="300"/>
        </w:trPr>
        <w:tc>
          <w:tcPr>
            <w:tcW w:w="1215" w:type="dxa"/>
            <w:noWrap/>
            <w:hideMark/>
          </w:tcPr>
          <w:p w14:paraId="2F654B1E" w14:textId="77777777" w:rsidR="00EA4075" w:rsidRPr="00A91692" w:rsidRDefault="00EA4075" w:rsidP="009A348C">
            <w:r w:rsidRPr="00A91692">
              <w:t>Returned</w:t>
            </w:r>
          </w:p>
        </w:tc>
        <w:tc>
          <w:tcPr>
            <w:tcW w:w="1235" w:type="dxa"/>
            <w:noWrap/>
            <w:hideMark/>
          </w:tcPr>
          <w:p w14:paraId="5BFF8FA5" w14:textId="77777777" w:rsidR="00EA4075" w:rsidRPr="00A91692" w:rsidRDefault="00EA4075" w:rsidP="009A348C">
            <w:r w:rsidRPr="00A91692">
              <w:t>Def Status for sales returns</w:t>
            </w:r>
          </w:p>
        </w:tc>
        <w:tc>
          <w:tcPr>
            <w:tcW w:w="1055" w:type="dxa"/>
            <w:noWrap/>
            <w:hideMark/>
          </w:tcPr>
          <w:p w14:paraId="76368D4C" w14:textId="77777777" w:rsidR="00EA4075" w:rsidRPr="00A91692" w:rsidRDefault="00EA4075" w:rsidP="009A348C">
            <w:r w:rsidRPr="00A91692">
              <w:t>No</w:t>
            </w:r>
          </w:p>
        </w:tc>
        <w:tc>
          <w:tcPr>
            <w:tcW w:w="990" w:type="dxa"/>
            <w:noWrap/>
            <w:hideMark/>
          </w:tcPr>
          <w:p w14:paraId="25D78D14" w14:textId="77777777" w:rsidR="00EA4075" w:rsidRPr="00A91692" w:rsidRDefault="00EA4075" w:rsidP="009A348C">
            <w:r w:rsidRPr="00A91692">
              <w:t>No</w:t>
            </w:r>
          </w:p>
        </w:tc>
        <w:tc>
          <w:tcPr>
            <w:tcW w:w="990" w:type="dxa"/>
            <w:noWrap/>
            <w:hideMark/>
          </w:tcPr>
          <w:p w14:paraId="594C0477" w14:textId="77777777" w:rsidR="00EA4075" w:rsidRPr="00A91692" w:rsidRDefault="00EA4075" w:rsidP="009A348C">
            <w:r w:rsidRPr="00A91692">
              <w:t>No</w:t>
            </w:r>
          </w:p>
        </w:tc>
        <w:tc>
          <w:tcPr>
            <w:tcW w:w="875" w:type="dxa"/>
            <w:noWrap/>
            <w:hideMark/>
          </w:tcPr>
          <w:p w14:paraId="54543F04" w14:textId="77777777" w:rsidR="00EA4075" w:rsidRPr="00A91692" w:rsidRDefault="00EA4075" w:rsidP="009A348C">
            <w:r w:rsidRPr="00A91692">
              <w:t>No</w:t>
            </w:r>
          </w:p>
        </w:tc>
        <w:tc>
          <w:tcPr>
            <w:tcW w:w="958" w:type="dxa"/>
            <w:noWrap/>
            <w:hideMark/>
          </w:tcPr>
          <w:p w14:paraId="3F026AF9" w14:textId="77777777" w:rsidR="00EA4075" w:rsidRPr="00A91692" w:rsidRDefault="00EA4075" w:rsidP="009A348C">
            <w:r w:rsidRPr="00A91692">
              <w:t>No</w:t>
            </w:r>
          </w:p>
        </w:tc>
        <w:tc>
          <w:tcPr>
            <w:tcW w:w="1388" w:type="dxa"/>
            <w:noWrap/>
            <w:hideMark/>
          </w:tcPr>
          <w:p w14:paraId="5ACEA939" w14:textId="77777777" w:rsidR="00EA4075" w:rsidRPr="00A91692" w:rsidRDefault="00EA4075" w:rsidP="009A348C">
            <w:r w:rsidRPr="00A91692">
              <w:t>No</w:t>
            </w:r>
          </w:p>
        </w:tc>
        <w:tc>
          <w:tcPr>
            <w:tcW w:w="1279" w:type="dxa"/>
            <w:noWrap/>
            <w:hideMark/>
          </w:tcPr>
          <w:p w14:paraId="453ED695" w14:textId="77777777" w:rsidR="00EA4075" w:rsidRPr="00A91692" w:rsidRDefault="00EA4075" w:rsidP="009A348C">
            <w:r w:rsidRPr="00A91692">
              <w:t>Released; Quarantine; SUG</w:t>
            </w:r>
          </w:p>
        </w:tc>
      </w:tr>
      <w:tr w:rsidR="00EA4075" w:rsidRPr="00A91692" w14:paraId="47DB5DCA" w14:textId="77777777" w:rsidTr="009A348C">
        <w:trPr>
          <w:trHeight w:val="300"/>
        </w:trPr>
        <w:tc>
          <w:tcPr>
            <w:tcW w:w="1215" w:type="dxa"/>
            <w:noWrap/>
            <w:hideMark/>
          </w:tcPr>
          <w:p w14:paraId="1E3D20C6" w14:textId="77777777" w:rsidR="00EA4075" w:rsidRPr="00A91692" w:rsidRDefault="00EA4075" w:rsidP="009A348C">
            <w:r w:rsidRPr="00A91692">
              <w:t>Blocked</w:t>
            </w:r>
          </w:p>
        </w:tc>
        <w:tc>
          <w:tcPr>
            <w:tcW w:w="1235" w:type="dxa"/>
            <w:noWrap/>
            <w:hideMark/>
          </w:tcPr>
          <w:p w14:paraId="2A1F0E9E" w14:textId="77777777" w:rsidR="00EA4075" w:rsidRPr="00A91692" w:rsidRDefault="00EA4075" w:rsidP="009A348C"/>
        </w:tc>
        <w:tc>
          <w:tcPr>
            <w:tcW w:w="1055" w:type="dxa"/>
            <w:noWrap/>
            <w:hideMark/>
          </w:tcPr>
          <w:p w14:paraId="04809034" w14:textId="77777777" w:rsidR="00EA4075" w:rsidRPr="00A91692" w:rsidRDefault="00EA4075" w:rsidP="009A348C">
            <w:r w:rsidRPr="00A91692">
              <w:t>No</w:t>
            </w:r>
          </w:p>
        </w:tc>
        <w:tc>
          <w:tcPr>
            <w:tcW w:w="990" w:type="dxa"/>
            <w:noWrap/>
            <w:hideMark/>
          </w:tcPr>
          <w:p w14:paraId="5328D555" w14:textId="77777777" w:rsidR="00EA4075" w:rsidRPr="00A91692" w:rsidRDefault="00EA4075" w:rsidP="009A348C">
            <w:r w:rsidRPr="00A91692">
              <w:t>No</w:t>
            </w:r>
          </w:p>
        </w:tc>
        <w:tc>
          <w:tcPr>
            <w:tcW w:w="990" w:type="dxa"/>
            <w:noWrap/>
            <w:hideMark/>
          </w:tcPr>
          <w:p w14:paraId="608D11CB" w14:textId="77777777" w:rsidR="00EA4075" w:rsidRPr="00A91692" w:rsidRDefault="00EA4075" w:rsidP="009A348C">
            <w:r w:rsidRPr="00A91692">
              <w:t>No</w:t>
            </w:r>
          </w:p>
        </w:tc>
        <w:tc>
          <w:tcPr>
            <w:tcW w:w="875" w:type="dxa"/>
            <w:noWrap/>
            <w:hideMark/>
          </w:tcPr>
          <w:p w14:paraId="1EF07283" w14:textId="77777777" w:rsidR="00EA4075" w:rsidRPr="00A91692" w:rsidRDefault="00EA4075" w:rsidP="009A348C">
            <w:r w:rsidRPr="00A91692">
              <w:t>No</w:t>
            </w:r>
          </w:p>
        </w:tc>
        <w:tc>
          <w:tcPr>
            <w:tcW w:w="958" w:type="dxa"/>
            <w:noWrap/>
            <w:hideMark/>
          </w:tcPr>
          <w:p w14:paraId="0965D64C" w14:textId="77777777" w:rsidR="00EA4075" w:rsidRPr="00A91692" w:rsidRDefault="00EA4075" w:rsidP="009A348C">
            <w:r w:rsidRPr="00A91692">
              <w:t>No</w:t>
            </w:r>
          </w:p>
        </w:tc>
        <w:tc>
          <w:tcPr>
            <w:tcW w:w="1388" w:type="dxa"/>
            <w:noWrap/>
            <w:hideMark/>
          </w:tcPr>
          <w:p w14:paraId="22DAD8C2" w14:textId="77777777" w:rsidR="00EA4075" w:rsidRPr="00A91692" w:rsidRDefault="00EA4075" w:rsidP="009A348C">
            <w:r w:rsidRPr="00A91692">
              <w:t>No</w:t>
            </w:r>
          </w:p>
        </w:tc>
        <w:tc>
          <w:tcPr>
            <w:tcW w:w="1279" w:type="dxa"/>
            <w:noWrap/>
            <w:hideMark/>
          </w:tcPr>
          <w:p w14:paraId="40BA5854" w14:textId="77777777" w:rsidR="00EA4075" w:rsidRPr="00A91692" w:rsidRDefault="00EA4075" w:rsidP="009A348C">
            <w:r w:rsidRPr="00A91692">
              <w:t>Released; Quarantine</w:t>
            </w:r>
          </w:p>
        </w:tc>
      </w:tr>
      <w:tr w:rsidR="00EA4075" w:rsidRPr="00A91692" w14:paraId="056F734C" w14:textId="77777777" w:rsidTr="009A348C">
        <w:trPr>
          <w:trHeight w:val="300"/>
        </w:trPr>
        <w:tc>
          <w:tcPr>
            <w:tcW w:w="1215" w:type="dxa"/>
            <w:noWrap/>
            <w:hideMark/>
          </w:tcPr>
          <w:p w14:paraId="45A9EEF7" w14:textId="77777777" w:rsidR="00EA4075" w:rsidRPr="00A91692" w:rsidRDefault="00EA4075" w:rsidP="009A348C">
            <w:r w:rsidRPr="00A91692">
              <w:t>SUQ</w:t>
            </w:r>
          </w:p>
        </w:tc>
        <w:tc>
          <w:tcPr>
            <w:tcW w:w="1235" w:type="dxa"/>
            <w:noWrap/>
            <w:hideMark/>
          </w:tcPr>
          <w:p w14:paraId="234158BE" w14:textId="77777777" w:rsidR="00EA4075" w:rsidRPr="00A91692" w:rsidRDefault="00EA4075" w:rsidP="009A348C">
            <w:r w:rsidRPr="00A91692">
              <w:t>Shipping Under Quarantine</w:t>
            </w:r>
          </w:p>
        </w:tc>
        <w:tc>
          <w:tcPr>
            <w:tcW w:w="1055" w:type="dxa"/>
            <w:noWrap/>
            <w:hideMark/>
          </w:tcPr>
          <w:p w14:paraId="1CF630CA" w14:textId="77777777" w:rsidR="00EA4075" w:rsidRPr="00A91692" w:rsidRDefault="00EA4075" w:rsidP="009A348C">
            <w:r w:rsidRPr="00A91692">
              <w:t>No</w:t>
            </w:r>
          </w:p>
        </w:tc>
        <w:tc>
          <w:tcPr>
            <w:tcW w:w="990" w:type="dxa"/>
            <w:noWrap/>
            <w:hideMark/>
          </w:tcPr>
          <w:p w14:paraId="2BBA7EF7" w14:textId="77777777" w:rsidR="00EA4075" w:rsidRPr="00A91692" w:rsidRDefault="00EA4075" w:rsidP="009A348C">
            <w:r w:rsidRPr="00A91692">
              <w:t>No</w:t>
            </w:r>
          </w:p>
        </w:tc>
        <w:tc>
          <w:tcPr>
            <w:tcW w:w="990" w:type="dxa"/>
            <w:noWrap/>
            <w:hideMark/>
          </w:tcPr>
          <w:p w14:paraId="2CA58B72" w14:textId="77777777" w:rsidR="00EA4075" w:rsidRPr="00A91692" w:rsidRDefault="00EA4075" w:rsidP="009A348C">
            <w:r w:rsidRPr="00A91692">
              <w:t>No</w:t>
            </w:r>
          </w:p>
        </w:tc>
        <w:tc>
          <w:tcPr>
            <w:tcW w:w="875" w:type="dxa"/>
            <w:noWrap/>
            <w:hideMark/>
          </w:tcPr>
          <w:p w14:paraId="65E3535A" w14:textId="77777777" w:rsidR="00EA4075" w:rsidRPr="00A91692" w:rsidRDefault="00EA4075" w:rsidP="009A348C">
            <w:r w:rsidRPr="00A91692">
              <w:t>No</w:t>
            </w:r>
          </w:p>
        </w:tc>
        <w:tc>
          <w:tcPr>
            <w:tcW w:w="958" w:type="dxa"/>
            <w:noWrap/>
            <w:hideMark/>
          </w:tcPr>
          <w:p w14:paraId="5D0193B6" w14:textId="77777777" w:rsidR="00EA4075" w:rsidRPr="00A91692" w:rsidRDefault="00EA4075" w:rsidP="009A348C">
            <w:r w:rsidRPr="00A91692">
              <w:t>No</w:t>
            </w:r>
          </w:p>
        </w:tc>
        <w:tc>
          <w:tcPr>
            <w:tcW w:w="1388" w:type="dxa"/>
            <w:noWrap/>
            <w:hideMark/>
          </w:tcPr>
          <w:p w14:paraId="208C9C2A" w14:textId="77777777" w:rsidR="00EA4075" w:rsidRPr="00A91692" w:rsidRDefault="00EA4075" w:rsidP="009A348C">
            <w:r w:rsidRPr="00A91692">
              <w:t>Yes</w:t>
            </w:r>
          </w:p>
        </w:tc>
        <w:tc>
          <w:tcPr>
            <w:tcW w:w="1279" w:type="dxa"/>
            <w:noWrap/>
            <w:hideMark/>
          </w:tcPr>
          <w:p w14:paraId="4D4FB213" w14:textId="77777777" w:rsidR="00EA4075" w:rsidRPr="00A91692" w:rsidRDefault="00EA4075" w:rsidP="009A348C">
            <w:r w:rsidRPr="00A91692">
              <w:t>Released; Rejected</w:t>
            </w:r>
          </w:p>
        </w:tc>
      </w:tr>
    </w:tbl>
    <w:p w14:paraId="1FA6EFC5" w14:textId="77777777" w:rsidR="00EA4075" w:rsidRPr="00A91692" w:rsidRDefault="00EA4075" w:rsidP="00EA4075">
      <w:pPr>
        <w:rPr>
          <w:lang w:val="en-GB"/>
        </w:rPr>
      </w:pPr>
    </w:p>
    <w:p w14:paraId="62492524" w14:textId="77777777" w:rsidR="00EA4075" w:rsidRPr="00A91692" w:rsidRDefault="00EA4075" w:rsidP="00EA4075">
      <w:pPr>
        <w:rPr>
          <w:lang w:val="en-GB"/>
        </w:rPr>
      </w:pPr>
      <w:r w:rsidRPr="00A91692">
        <w:rPr>
          <w:lang w:val="en-GB"/>
        </w:rPr>
        <w:t>Quality statuses codes can be added and changed as needed. The behaviour of the Quality Statuses depends on the setup.</w:t>
      </w:r>
    </w:p>
    <w:p w14:paraId="2B22C858" w14:textId="77777777" w:rsidR="00EA4075" w:rsidRPr="00A91692" w:rsidRDefault="00EA4075" w:rsidP="00EA4075">
      <w:pPr>
        <w:contextualSpacing w:val="0"/>
        <w:rPr>
          <w:lang w:val="en-GB"/>
        </w:rPr>
      </w:pPr>
    </w:p>
    <w:p w14:paraId="706CB1E1" w14:textId="77777777" w:rsidR="00EA4075" w:rsidRPr="00A91692" w:rsidRDefault="00EA4075" w:rsidP="00547AE2">
      <w:pPr>
        <w:pStyle w:val="Heading3"/>
        <w:ind w:left="852" w:hanging="284"/>
        <w:rPr>
          <w:rFonts w:ascii="Titillium Web" w:hAnsi="Titillium Web"/>
        </w:rPr>
      </w:pPr>
      <w:bookmarkStart w:id="102" w:name="_Toc78372202"/>
      <w:bookmarkStart w:id="103" w:name="_Toc90040424"/>
      <w:bookmarkStart w:id="104" w:name="_Toc523841344"/>
      <w:r w:rsidRPr="00A91692">
        <w:rPr>
          <w:rFonts w:ascii="Titillium Web" w:hAnsi="Titillium Web"/>
        </w:rPr>
        <w:lastRenderedPageBreak/>
        <w:t>Reasons</w:t>
      </w:r>
      <w:bookmarkEnd w:id="102"/>
      <w:bookmarkEnd w:id="103"/>
    </w:p>
    <w:bookmarkEnd w:id="104"/>
    <w:p w14:paraId="14F103BF" w14:textId="77777777" w:rsidR="00EA4075" w:rsidRPr="00A91692" w:rsidRDefault="00EA4075" w:rsidP="00EA4075">
      <w:pPr>
        <w:rPr>
          <w:lang w:val="en-GB" w:eastAsia="en-US"/>
        </w:rPr>
      </w:pPr>
      <w:r w:rsidRPr="00A91692">
        <w:rPr>
          <w:lang w:val="en-GB" w:eastAsia="en-US"/>
        </w:rPr>
        <w:t>User-defined Reason Codes can be used throughout WMS to document issues / concerns that may arise during processing.  Reason Codes are defined to be used in specific functions (such as Sales Returns and Quality Status Changes) or they can be shared across different functions.</w:t>
      </w:r>
    </w:p>
    <w:p w14:paraId="7D29655D" w14:textId="77777777" w:rsidR="00EA4075" w:rsidRPr="00A91692" w:rsidRDefault="00EA4075" w:rsidP="00EA4075">
      <w:pPr>
        <w:rPr>
          <w:lang w:val="en-GB" w:eastAsia="en-US"/>
        </w:rPr>
      </w:pPr>
    </w:p>
    <w:p w14:paraId="38229CB8" w14:textId="77777777" w:rsidR="00EA4075" w:rsidRPr="00A91692" w:rsidRDefault="00EA4075" w:rsidP="00EA4075">
      <w:pPr>
        <w:rPr>
          <w:lang w:val="en-GB" w:eastAsia="en-US"/>
        </w:rPr>
      </w:pPr>
      <w:r w:rsidRPr="00A91692">
        <w:rPr>
          <w:lang w:val="en-GB" w:eastAsia="en-US"/>
        </w:rPr>
        <w:t>Examples of Reason Codes include:</w:t>
      </w:r>
    </w:p>
    <w:p w14:paraId="22E3031B" w14:textId="77777777" w:rsidR="00EA4075" w:rsidRPr="00A91692" w:rsidRDefault="00EA4075" w:rsidP="00547AE2">
      <w:pPr>
        <w:pStyle w:val="ListParagraph"/>
        <w:numPr>
          <w:ilvl w:val="0"/>
          <w:numId w:val="21"/>
        </w:numPr>
        <w:rPr>
          <w:lang w:val="en-GB" w:eastAsia="en-US"/>
        </w:rPr>
      </w:pPr>
      <w:r w:rsidRPr="00A91692">
        <w:rPr>
          <w:lang w:val="en-GB" w:eastAsia="en-US"/>
        </w:rPr>
        <w:t>Picking problems: Missing stock - Damaged stock - Damaged packaging -Mislabelled item</w:t>
      </w:r>
    </w:p>
    <w:p w14:paraId="79FAE87D" w14:textId="77777777" w:rsidR="00EA4075" w:rsidRPr="00A91692" w:rsidRDefault="00EA4075" w:rsidP="00547AE2">
      <w:pPr>
        <w:pStyle w:val="ListParagraph"/>
        <w:numPr>
          <w:ilvl w:val="0"/>
          <w:numId w:val="21"/>
        </w:numPr>
        <w:rPr>
          <w:lang w:val="en-GB" w:eastAsia="en-US"/>
        </w:rPr>
      </w:pPr>
      <w:r w:rsidRPr="00A91692">
        <w:rPr>
          <w:lang w:val="en-GB" w:eastAsia="en-US"/>
        </w:rPr>
        <w:t>Sales Return reason: Damaged packaging – Mislabelled – etc. …</w:t>
      </w:r>
    </w:p>
    <w:p w14:paraId="29B600C4" w14:textId="77777777" w:rsidR="00EA4075" w:rsidRPr="00A91692" w:rsidRDefault="00EA4075" w:rsidP="00547AE2">
      <w:pPr>
        <w:pStyle w:val="ListParagraph"/>
        <w:numPr>
          <w:ilvl w:val="0"/>
          <w:numId w:val="21"/>
        </w:numPr>
        <w:rPr>
          <w:lang w:val="en-GB" w:eastAsia="en-US"/>
        </w:rPr>
      </w:pPr>
      <w:r w:rsidRPr="00A91692">
        <w:rPr>
          <w:lang w:val="en-GB" w:eastAsia="en-US"/>
        </w:rPr>
        <w:t>Quality Status change: Reasons for returned item refusal: Damaged, Broken, …</w:t>
      </w:r>
    </w:p>
    <w:p w14:paraId="464834B2" w14:textId="77777777" w:rsidR="00EA4075" w:rsidRPr="00A91692" w:rsidRDefault="00EA4075" w:rsidP="00EA4075">
      <w:pPr>
        <w:rPr>
          <w:lang w:val="en-GB" w:eastAsia="en-US"/>
        </w:rPr>
      </w:pPr>
    </w:p>
    <w:p w14:paraId="5B1A742B" w14:textId="77777777" w:rsidR="00EA4075" w:rsidRPr="00A91692" w:rsidRDefault="00EA4075" w:rsidP="00EA4075">
      <w:pPr>
        <w:rPr>
          <w:lang w:val="en-GB" w:eastAsia="en-US"/>
        </w:rPr>
      </w:pPr>
      <w:r w:rsidRPr="00A91692">
        <w:rPr>
          <w:lang w:val="en-GB" w:eastAsia="en-US"/>
        </w:rPr>
        <w:t>Optionally Reasons Codes can be configured to require extra text to be entered by the user.</w:t>
      </w:r>
    </w:p>
    <w:p w14:paraId="20E777DB" w14:textId="77777777" w:rsidR="00EA4075" w:rsidRPr="00A91692" w:rsidRDefault="00EA4075" w:rsidP="00EA4075">
      <w:pPr>
        <w:rPr>
          <w:lang w:val="en-GB" w:eastAsia="en-US"/>
        </w:rPr>
      </w:pPr>
    </w:p>
    <w:tbl>
      <w:tblPr>
        <w:tblStyle w:val="TableGrid"/>
        <w:tblW w:w="11315" w:type="dxa"/>
        <w:tblInd w:w="-905" w:type="dxa"/>
        <w:tblLook w:val="04A0" w:firstRow="1" w:lastRow="0" w:firstColumn="1" w:lastColumn="0" w:noHBand="0" w:noVBand="1"/>
      </w:tblPr>
      <w:tblGrid>
        <w:gridCol w:w="643"/>
        <w:gridCol w:w="761"/>
        <w:gridCol w:w="717"/>
        <w:gridCol w:w="928"/>
        <w:gridCol w:w="1072"/>
        <w:gridCol w:w="739"/>
        <w:gridCol w:w="783"/>
        <w:gridCol w:w="1178"/>
        <w:gridCol w:w="950"/>
        <w:gridCol w:w="940"/>
        <w:gridCol w:w="810"/>
        <w:gridCol w:w="694"/>
        <w:gridCol w:w="1261"/>
      </w:tblGrid>
      <w:tr w:rsidR="00EA4075" w:rsidRPr="00A91692" w14:paraId="64B1B88A" w14:textId="77777777" w:rsidTr="009A348C">
        <w:trPr>
          <w:trHeight w:val="630"/>
          <w:tblHeader/>
        </w:trPr>
        <w:tc>
          <w:tcPr>
            <w:tcW w:w="482" w:type="dxa"/>
            <w:shd w:val="clear" w:color="auto" w:fill="F7F7F7" w:themeFill="background2"/>
            <w:hideMark/>
          </w:tcPr>
          <w:p w14:paraId="6AEDC50D" w14:textId="77777777" w:rsidR="00EA4075" w:rsidRPr="00A91692" w:rsidRDefault="00EA4075" w:rsidP="009A348C">
            <w:pPr>
              <w:rPr>
                <w:b/>
                <w:bCs/>
                <w:lang w:eastAsia="en-US"/>
              </w:rPr>
            </w:pPr>
            <w:r w:rsidRPr="00A91692">
              <w:rPr>
                <w:b/>
                <w:bCs/>
                <w:lang w:eastAsia="en-US"/>
              </w:rPr>
              <w:t>Code</w:t>
            </w:r>
          </w:p>
        </w:tc>
        <w:tc>
          <w:tcPr>
            <w:tcW w:w="761" w:type="dxa"/>
            <w:shd w:val="clear" w:color="auto" w:fill="F7F7F7" w:themeFill="background2"/>
            <w:hideMark/>
          </w:tcPr>
          <w:p w14:paraId="3EAD8247" w14:textId="77777777" w:rsidR="00EA4075" w:rsidRPr="00A91692" w:rsidRDefault="00EA4075" w:rsidP="009A348C">
            <w:pPr>
              <w:rPr>
                <w:b/>
                <w:bCs/>
                <w:lang w:eastAsia="en-US"/>
              </w:rPr>
            </w:pPr>
            <w:r w:rsidRPr="00A91692">
              <w:rPr>
                <w:b/>
                <w:bCs/>
                <w:lang w:eastAsia="en-US"/>
              </w:rPr>
              <w:t>Name</w:t>
            </w:r>
          </w:p>
        </w:tc>
        <w:tc>
          <w:tcPr>
            <w:tcW w:w="717" w:type="dxa"/>
            <w:shd w:val="clear" w:color="auto" w:fill="F7F7F7" w:themeFill="background2"/>
            <w:hideMark/>
          </w:tcPr>
          <w:p w14:paraId="216BAFB1" w14:textId="77777777" w:rsidR="00EA4075" w:rsidRPr="00A91692" w:rsidRDefault="00EA4075" w:rsidP="009A348C">
            <w:pPr>
              <w:rPr>
                <w:b/>
                <w:bCs/>
                <w:lang w:eastAsia="en-US"/>
              </w:rPr>
            </w:pPr>
            <w:r w:rsidRPr="00A91692">
              <w:rPr>
                <w:b/>
                <w:bCs/>
                <w:lang w:eastAsia="en-US"/>
              </w:rPr>
              <w:t>Extra Text</w:t>
            </w:r>
          </w:p>
        </w:tc>
        <w:tc>
          <w:tcPr>
            <w:tcW w:w="928" w:type="dxa"/>
            <w:shd w:val="clear" w:color="auto" w:fill="F7F7F7" w:themeFill="background2"/>
            <w:hideMark/>
          </w:tcPr>
          <w:p w14:paraId="3B3FE13C" w14:textId="77777777" w:rsidR="00EA4075" w:rsidRPr="00A91692" w:rsidRDefault="00EA4075" w:rsidP="009A348C">
            <w:pPr>
              <w:rPr>
                <w:b/>
                <w:bCs/>
                <w:lang w:eastAsia="en-US"/>
              </w:rPr>
            </w:pPr>
            <w:r w:rsidRPr="00A91692">
              <w:rPr>
                <w:b/>
                <w:bCs/>
                <w:lang w:eastAsia="en-US"/>
              </w:rPr>
              <w:t>Picking</w:t>
            </w:r>
          </w:p>
        </w:tc>
        <w:tc>
          <w:tcPr>
            <w:tcW w:w="1072" w:type="dxa"/>
            <w:shd w:val="clear" w:color="auto" w:fill="F7F7F7" w:themeFill="background2"/>
            <w:hideMark/>
          </w:tcPr>
          <w:p w14:paraId="1CB07CA9" w14:textId="77777777" w:rsidR="00EA4075" w:rsidRPr="00A91692" w:rsidRDefault="00EA4075" w:rsidP="009A348C">
            <w:pPr>
              <w:rPr>
                <w:b/>
                <w:bCs/>
                <w:lang w:eastAsia="en-US"/>
              </w:rPr>
            </w:pPr>
            <w:r w:rsidRPr="00A91692">
              <w:rPr>
                <w:b/>
                <w:bCs/>
                <w:lang w:eastAsia="en-US"/>
              </w:rPr>
              <w:t>Shipping</w:t>
            </w:r>
          </w:p>
        </w:tc>
        <w:tc>
          <w:tcPr>
            <w:tcW w:w="739" w:type="dxa"/>
            <w:shd w:val="clear" w:color="auto" w:fill="F7F7F7" w:themeFill="background2"/>
            <w:hideMark/>
          </w:tcPr>
          <w:p w14:paraId="39AB2C46" w14:textId="77777777" w:rsidR="00EA4075" w:rsidRPr="00A91692" w:rsidRDefault="00EA4075" w:rsidP="009A348C">
            <w:pPr>
              <w:rPr>
                <w:b/>
                <w:bCs/>
                <w:lang w:eastAsia="en-US"/>
              </w:rPr>
            </w:pPr>
            <w:r w:rsidRPr="00A91692">
              <w:rPr>
                <w:b/>
                <w:bCs/>
                <w:lang w:eastAsia="en-US"/>
              </w:rPr>
              <w:t>Sales Ret</w:t>
            </w:r>
          </w:p>
        </w:tc>
        <w:tc>
          <w:tcPr>
            <w:tcW w:w="783" w:type="dxa"/>
            <w:shd w:val="clear" w:color="auto" w:fill="F7F7F7" w:themeFill="background2"/>
            <w:hideMark/>
          </w:tcPr>
          <w:p w14:paraId="76CE3AD7" w14:textId="77777777" w:rsidR="00EA4075" w:rsidRPr="00A91692" w:rsidRDefault="00EA4075" w:rsidP="009A348C">
            <w:pPr>
              <w:rPr>
                <w:b/>
                <w:bCs/>
                <w:lang w:eastAsia="en-US"/>
              </w:rPr>
            </w:pPr>
            <w:r w:rsidRPr="00A91692">
              <w:rPr>
                <w:b/>
                <w:bCs/>
                <w:lang w:eastAsia="en-US"/>
              </w:rPr>
              <w:t>Purch Ret</w:t>
            </w:r>
          </w:p>
        </w:tc>
        <w:tc>
          <w:tcPr>
            <w:tcW w:w="1178" w:type="dxa"/>
            <w:shd w:val="clear" w:color="auto" w:fill="F7F7F7" w:themeFill="background2"/>
            <w:hideMark/>
          </w:tcPr>
          <w:p w14:paraId="60B439E6" w14:textId="77777777" w:rsidR="00EA4075" w:rsidRPr="00A91692" w:rsidRDefault="00EA4075" w:rsidP="009A348C">
            <w:pPr>
              <w:rPr>
                <w:b/>
                <w:bCs/>
                <w:lang w:eastAsia="en-US"/>
              </w:rPr>
            </w:pPr>
            <w:proofErr w:type="spellStart"/>
            <w:r w:rsidRPr="00A91692">
              <w:rPr>
                <w:b/>
                <w:bCs/>
                <w:lang w:eastAsia="en-US"/>
              </w:rPr>
              <w:t>Putaway</w:t>
            </w:r>
            <w:proofErr w:type="spellEnd"/>
            <w:r w:rsidRPr="00A91692">
              <w:rPr>
                <w:b/>
                <w:bCs/>
                <w:lang w:eastAsia="en-US"/>
              </w:rPr>
              <w:t xml:space="preserve"> / Move to Non-Rec’d Bin</w:t>
            </w:r>
          </w:p>
        </w:tc>
        <w:tc>
          <w:tcPr>
            <w:tcW w:w="950" w:type="dxa"/>
            <w:shd w:val="clear" w:color="auto" w:fill="F7F7F7" w:themeFill="background2"/>
            <w:hideMark/>
          </w:tcPr>
          <w:p w14:paraId="7D1E06B1" w14:textId="77777777" w:rsidR="00EA4075" w:rsidRPr="00A91692" w:rsidRDefault="00EA4075" w:rsidP="009A348C">
            <w:pPr>
              <w:rPr>
                <w:b/>
                <w:bCs/>
                <w:lang w:eastAsia="en-US"/>
              </w:rPr>
            </w:pPr>
            <w:r w:rsidRPr="00A91692">
              <w:rPr>
                <w:b/>
                <w:bCs/>
                <w:lang w:eastAsia="en-US"/>
              </w:rPr>
              <w:t>Quality Status Change</w:t>
            </w:r>
          </w:p>
        </w:tc>
        <w:tc>
          <w:tcPr>
            <w:tcW w:w="940" w:type="dxa"/>
            <w:shd w:val="clear" w:color="auto" w:fill="F7F7F7" w:themeFill="background2"/>
            <w:hideMark/>
          </w:tcPr>
          <w:p w14:paraId="03F3A1DA" w14:textId="77777777" w:rsidR="00EA4075" w:rsidRPr="00A91692" w:rsidRDefault="00EA4075" w:rsidP="009A348C">
            <w:pPr>
              <w:rPr>
                <w:b/>
                <w:bCs/>
                <w:lang w:eastAsia="en-US"/>
              </w:rPr>
            </w:pPr>
            <w:r w:rsidRPr="00A91692">
              <w:rPr>
                <w:b/>
                <w:bCs/>
                <w:lang w:eastAsia="en-US"/>
              </w:rPr>
              <w:t>Purch Receipt</w:t>
            </w:r>
          </w:p>
        </w:tc>
        <w:tc>
          <w:tcPr>
            <w:tcW w:w="810" w:type="dxa"/>
            <w:shd w:val="clear" w:color="auto" w:fill="F7F7F7" w:themeFill="background2"/>
            <w:hideMark/>
          </w:tcPr>
          <w:p w14:paraId="3494CAE3" w14:textId="77777777" w:rsidR="00EA4075" w:rsidRPr="00A91692" w:rsidRDefault="00EA4075" w:rsidP="009A348C">
            <w:pPr>
              <w:rPr>
                <w:b/>
                <w:bCs/>
                <w:lang w:eastAsia="en-US"/>
              </w:rPr>
            </w:pPr>
            <w:r w:rsidRPr="00A91692">
              <w:rPr>
                <w:b/>
                <w:bCs/>
                <w:lang w:eastAsia="en-US"/>
              </w:rPr>
              <w:t>Direct Cycle Count</w:t>
            </w:r>
          </w:p>
        </w:tc>
        <w:tc>
          <w:tcPr>
            <w:tcW w:w="694" w:type="dxa"/>
            <w:shd w:val="clear" w:color="auto" w:fill="F7F7F7" w:themeFill="background2"/>
            <w:hideMark/>
          </w:tcPr>
          <w:p w14:paraId="4B384420" w14:textId="77777777" w:rsidR="00EA4075" w:rsidRPr="00A91692" w:rsidRDefault="00EA4075" w:rsidP="009A348C">
            <w:pPr>
              <w:rPr>
                <w:b/>
                <w:bCs/>
                <w:lang w:eastAsia="en-US"/>
              </w:rPr>
            </w:pPr>
            <w:r w:rsidRPr="00A91692">
              <w:rPr>
                <w:b/>
                <w:bCs/>
                <w:lang w:eastAsia="en-US"/>
              </w:rPr>
              <w:t>Zone Type</w:t>
            </w:r>
          </w:p>
        </w:tc>
        <w:tc>
          <w:tcPr>
            <w:tcW w:w="1261" w:type="dxa"/>
            <w:shd w:val="clear" w:color="auto" w:fill="F7F7F7" w:themeFill="background2"/>
            <w:hideMark/>
          </w:tcPr>
          <w:p w14:paraId="489A5B69" w14:textId="77777777" w:rsidR="00EA4075" w:rsidRPr="00A91692" w:rsidRDefault="00EA4075" w:rsidP="009A348C">
            <w:pPr>
              <w:rPr>
                <w:b/>
                <w:bCs/>
                <w:lang w:eastAsia="en-US"/>
              </w:rPr>
            </w:pPr>
            <w:r w:rsidRPr="00A91692">
              <w:rPr>
                <w:b/>
                <w:bCs/>
                <w:lang w:eastAsia="en-US"/>
              </w:rPr>
              <w:t>Containers</w:t>
            </w:r>
          </w:p>
        </w:tc>
      </w:tr>
      <w:tr w:rsidR="00EA4075" w:rsidRPr="00A91692" w14:paraId="6E6BB266" w14:textId="77777777" w:rsidTr="009A348C">
        <w:trPr>
          <w:trHeight w:val="300"/>
        </w:trPr>
        <w:tc>
          <w:tcPr>
            <w:tcW w:w="482" w:type="dxa"/>
            <w:noWrap/>
            <w:hideMark/>
          </w:tcPr>
          <w:p w14:paraId="11016778" w14:textId="77777777" w:rsidR="00EA4075" w:rsidRPr="00A91692" w:rsidRDefault="00EA4075" w:rsidP="009A348C">
            <w:pPr>
              <w:rPr>
                <w:b/>
                <w:bCs/>
                <w:lang w:eastAsia="en-US"/>
              </w:rPr>
            </w:pPr>
          </w:p>
        </w:tc>
        <w:tc>
          <w:tcPr>
            <w:tcW w:w="761" w:type="dxa"/>
            <w:noWrap/>
            <w:hideMark/>
          </w:tcPr>
          <w:p w14:paraId="7DEB1831" w14:textId="77777777" w:rsidR="00EA4075" w:rsidRPr="00A91692" w:rsidRDefault="00EA4075" w:rsidP="009A348C">
            <w:pPr>
              <w:rPr>
                <w:lang w:eastAsia="en-US"/>
              </w:rPr>
            </w:pPr>
          </w:p>
        </w:tc>
        <w:tc>
          <w:tcPr>
            <w:tcW w:w="717" w:type="dxa"/>
            <w:noWrap/>
            <w:hideMark/>
          </w:tcPr>
          <w:p w14:paraId="3F0C1972" w14:textId="77777777" w:rsidR="00EA4075" w:rsidRPr="00A91692" w:rsidRDefault="00EA4075" w:rsidP="009A348C">
            <w:pPr>
              <w:rPr>
                <w:lang w:eastAsia="en-US"/>
              </w:rPr>
            </w:pPr>
          </w:p>
        </w:tc>
        <w:tc>
          <w:tcPr>
            <w:tcW w:w="928" w:type="dxa"/>
            <w:noWrap/>
            <w:hideMark/>
          </w:tcPr>
          <w:p w14:paraId="4E38F7D0" w14:textId="77777777" w:rsidR="00EA4075" w:rsidRPr="00A91692" w:rsidRDefault="00EA4075" w:rsidP="009A348C">
            <w:pPr>
              <w:rPr>
                <w:lang w:eastAsia="en-US"/>
              </w:rPr>
            </w:pPr>
          </w:p>
        </w:tc>
        <w:tc>
          <w:tcPr>
            <w:tcW w:w="1072" w:type="dxa"/>
            <w:noWrap/>
            <w:hideMark/>
          </w:tcPr>
          <w:p w14:paraId="7A87D8C0" w14:textId="77777777" w:rsidR="00EA4075" w:rsidRPr="00A91692" w:rsidRDefault="00EA4075" w:rsidP="009A348C">
            <w:pPr>
              <w:rPr>
                <w:lang w:eastAsia="en-US"/>
              </w:rPr>
            </w:pPr>
          </w:p>
        </w:tc>
        <w:tc>
          <w:tcPr>
            <w:tcW w:w="739" w:type="dxa"/>
            <w:noWrap/>
            <w:hideMark/>
          </w:tcPr>
          <w:p w14:paraId="4893370F" w14:textId="77777777" w:rsidR="00EA4075" w:rsidRPr="00A91692" w:rsidRDefault="00EA4075" w:rsidP="009A348C">
            <w:pPr>
              <w:rPr>
                <w:lang w:eastAsia="en-US"/>
              </w:rPr>
            </w:pPr>
          </w:p>
        </w:tc>
        <w:tc>
          <w:tcPr>
            <w:tcW w:w="783" w:type="dxa"/>
            <w:noWrap/>
            <w:hideMark/>
          </w:tcPr>
          <w:p w14:paraId="52B41749" w14:textId="77777777" w:rsidR="00EA4075" w:rsidRPr="00A91692" w:rsidRDefault="00EA4075" w:rsidP="009A348C">
            <w:pPr>
              <w:rPr>
                <w:lang w:eastAsia="en-US"/>
              </w:rPr>
            </w:pPr>
          </w:p>
        </w:tc>
        <w:tc>
          <w:tcPr>
            <w:tcW w:w="1178" w:type="dxa"/>
            <w:noWrap/>
            <w:hideMark/>
          </w:tcPr>
          <w:p w14:paraId="61EE2761" w14:textId="77777777" w:rsidR="00EA4075" w:rsidRPr="00A91692" w:rsidRDefault="00EA4075" w:rsidP="009A348C">
            <w:pPr>
              <w:rPr>
                <w:lang w:eastAsia="en-US"/>
              </w:rPr>
            </w:pPr>
          </w:p>
        </w:tc>
        <w:tc>
          <w:tcPr>
            <w:tcW w:w="950" w:type="dxa"/>
            <w:noWrap/>
            <w:hideMark/>
          </w:tcPr>
          <w:p w14:paraId="0869A89B" w14:textId="77777777" w:rsidR="00EA4075" w:rsidRPr="00A91692" w:rsidRDefault="00EA4075" w:rsidP="009A348C">
            <w:pPr>
              <w:rPr>
                <w:lang w:eastAsia="en-US"/>
              </w:rPr>
            </w:pPr>
          </w:p>
        </w:tc>
        <w:tc>
          <w:tcPr>
            <w:tcW w:w="940" w:type="dxa"/>
            <w:noWrap/>
            <w:hideMark/>
          </w:tcPr>
          <w:p w14:paraId="5875F928" w14:textId="77777777" w:rsidR="00EA4075" w:rsidRPr="00A91692" w:rsidRDefault="00EA4075" w:rsidP="009A348C">
            <w:pPr>
              <w:rPr>
                <w:lang w:eastAsia="en-US"/>
              </w:rPr>
            </w:pPr>
          </w:p>
        </w:tc>
        <w:tc>
          <w:tcPr>
            <w:tcW w:w="810" w:type="dxa"/>
            <w:noWrap/>
            <w:hideMark/>
          </w:tcPr>
          <w:p w14:paraId="40E44BDF" w14:textId="77777777" w:rsidR="00EA4075" w:rsidRPr="00A91692" w:rsidRDefault="00EA4075" w:rsidP="009A348C">
            <w:pPr>
              <w:rPr>
                <w:lang w:eastAsia="en-US"/>
              </w:rPr>
            </w:pPr>
          </w:p>
        </w:tc>
        <w:tc>
          <w:tcPr>
            <w:tcW w:w="694" w:type="dxa"/>
            <w:noWrap/>
            <w:hideMark/>
          </w:tcPr>
          <w:p w14:paraId="113F89C6" w14:textId="77777777" w:rsidR="00EA4075" w:rsidRPr="00A91692" w:rsidRDefault="00EA4075" w:rsidP="009A348C">
            <w:pPr>
              <w:rPr>
                <w:lang w:eastAsia="en-US"/>
              </w:rPr>
            </w:pPr>
          </w:p>
        </w:tc>
        <w:tc>
          <w:tcPr>
            <w:tcW w:w="1261" w:type="dxa"/>
            <w:noWrap/>
            <w:hideMark/>
          </w:tcPr>
          <w:p w14:paraId="4D9529A6" w14:textId="77777777" w:rsidR="00EA4075" w:rsidRPr="00A91692" w:rsidRDefault="00EA4075" w:rsidP="009A348C">
            <w:pPr>
              <w:rPr>
                <w:lang w:eastAsia="en-US"/>
              </w:rPr>
            </w:pPr>
          </w:p>
        </w:tc>
      </w:tr>
      <w:tr w:rsidR="00EA4075" w:rsidRPr="00A91692" w14:paraId="73A84B07" w14:textId="77777777" w:rsidTr="009A348C">
        <w:trPr>
          <w:trHeight w:val="300"/>
        </w:trPr>
        <w:tc>
          <w:tcPr>
            <w:tcW w:w="482" w:type="dxa"/>
            <w:noWrap/>
            <w:hideMark/>
          </w:tcPr>
          <w:p w14:paraId="34A7DEE1" w14:textId="77777777" w:rsidR="00EA4075" w:rsidRPr="00A91692" w:rsidRDefault="00EA4075" w:rsidP="009A348C">
            <w:pPr>
              <w:rPr>
                <w:lang w:eastAsia="en-US"/>
              </w:rPr>
            </w:pPr>
          </w:p>
        </w:tc>
        <w:tc>
          <w:tcPr>
            <w:tcW w:w="761" w:type="dxa"/>
            <w:noWrap/>
            <w:hideMark/>
          </w:tcPr>
          <w:p w14:paraId="271E1FE7" w14:textId="77777777" w:rsidR="00EA4075" w:rsidRPr="00A91692" w:rsidRDefault="00EA4075" w:rsidP="009A348C">
            <w:pPr>
              <w:rPr>
                <w:lang w:eastAsia="en-US"/>
              </w:rPr>
            </w:pPr>
          </w:p>
        </w:tc>
        <w:tc>
          <w:tcPr>
            <w:tcW w:w="717" w:type="dxa"/>
            <w:noWrap/>
            <w:hideMark/>
          </w:tcPr>
          <w:p w14:paraId="49BAA34E" w14:textId="77777777" w:rsidR="00EA4075" w:rsidRPr="00A91692" w:rsidRDefault="00EA4075" w:rsidP="009A348C">
            <w:pPr>
              <w:rPr>
                <w:lang w:eastAsia="en-US"/>
              </w:rPr>
            </w:pPr>
          </w:p>
        </w:tc>
        <w:tc>
          <w:tcPr>
            <w:tcW w:w="928" w:type="dxa"/>
            <w:noWrap/>
            <w:hideMark/>
          </w:tcPr>
          <w:p w14:paraId="1817BEA1" w14:textId="77777777" w:rsidR="00EA4075" w:rsidRPr="00A91692" w:rsidRDefault="00EA4075" w:rsidP="009A348C">
            <w:pPr>
              <w:rPr>
                <w:lang w:eastAsia="en-US"/>
              </w:rPr>
            </w:pPr>
          </w:p>
        </w:tc>
        <w:tc>
          <w:tcPr>
            <w:tcW w:w="1072" w:type="dxa"/>
            <w:noWrap/>
            <w:hideMark/>
          </w:tcPr>
          <w:p w14:paraId="61F8F16A" w14:textId="77777777" w:rsidR="00EA4075" w:rsidRPr="00A91692" w:rsidRDefault="00EA4075" w:rsidP="009A348C">
            <w:pPr>
              <w:rPr>
                <w:lang w:eastAsia="en-US"/>
              </w:rPr>
            </w:pPr>
          </w:p>
        </w:tc>
        <w:tc>
          <w:tcPr>
            <w:tcW w:w="739" w:type="dxa"/>
            <w:noWrap/>
            <w:hideMark/>
          </w:tcPr>
          <w:p w14:paraId="265261ED" w14:textId="77777777" w:rsidR="00EA4075" w:rsidRPr="00A91692" w:rsidRDefault="00EA4075" w:rsidP="009A348C">
            <w:pPr>
              <w:rPr>
                <w:lang w:eastAsia="en-US"/>
              </w:rPr>
            </w:pPr>
          </w:p>
        </w:tc>
        <w:tc>
          <w:tcPr>
            <w:tcW w:w="783" w:type="dxa"/>
            <w:noWrap/>
            <w:hideMark/>
          </w:tcPr>
          <w:p w14:paraId="41838296" w14:textId="77777777" w:rsidR="00EA4075" w:rsidRPr="00A91692" w:rsidRDefault="00EA4075" w:rsidP="009A348C">
            <w:pPr>
              <w:rPr>
                <w:lang w:eastAsia="en-US"/>
              </w:rPr>
            </w:pPr>
          </w:p>
        </w:tc>
        <w:tc>
          <w:tcPr>
            <w:tcW w:w="1178" w:type="dxa"/>
            <w:noWrap/>
            <w:hideMark/>
          </w:tcPr>
          <w:p w14:paraId="6D3584E3" w14:textId="77777777" w:rsidR="00EA4075" w:rsidRPr="00A91692" w:rsidRDefault="00EA4075" w:rsidP="009A348C">
            <w:pPr>
              <w:rPr>
                <w:lang w:eastAsia="en-US"/>
              </w:rPr>
            </w:pPr>
          </w:p>
        </w:tc>
        <w:tc>
          <w:tcPr>
            <w:tcW w:w="950" w:type="dxa"/>
            <w:noWrap/>
            <w:hideMark/>
          </w:tcPr>
          <w:p w14:paraId="3937F4D9" w14:textId="77777777" w:rsidR="00EA4075" w:rsidRPr="00A91692" w:rsidRDefault="00EA4075" w:rsidP="009A348C">
            <w:pPr>
              <w:rPr>
                <w:lang w:eastAsia="en-US"/>
              </w:rPr>
            </w:pPr>
          </w:p>
        </w:tc>
        <w:tc>
          <w:tcPr>
            <w:tcW w:w="940" w:type="dxa"/>
            <w:noWrap/>
            <w:hideMark/>
          </w:tcPr>
          <w:p w14:paraId="32B8F064" w14:textId="77777777" w:rsidR="00EA4075" w:rsidRPr="00A91692" w:rsidRDefault="00EA4075" w:rsidP="009A348C">
            <w:pPr>
              <w:rPr>
                <w:lang w:eastAsia="en-US"/>
              </w:rPr>
            </w:pPr>
          </w:p>
        </w:tc>
        <w:tc>
          <w:tcPr>
            <w:tcW w:w="810" w:type="dxa"/>
            <w:noWrap/>
            <w:hideMark/>
          </w:tcPr>
          <w:p w14:paraId="7BEAF1B5" w14:textId="77777777" w:rsidR="00EA4075" w:rsidRPr="00A91692" w:rsidRDefault="00EA4075" w:rsidP="009A348C">
            <w:pPr>
              <w:rPr>
                <w:lang w:eastAsia="en-US"/>
              </w:rPr>
            </w:pPr>
          </w:p>
        </w:tc>
        <w:tc>
          <w:tcPr>
            <w:tcW w:w="694" w:type="dxa"/>
            <w:noWrap/>
            <w:hideMark/>
          </w:tcPr>
          <w:p w14:paraId="7F47B498" w14:textId="77777777" w:rsidR="00EA4075" w:rsidRPr="00A91692" w:rsidRDefault="00EA4075" w:rsidP="009A348C">
            <w:pPr>
              <w:rPr>
                <w:lang w:eastAsia="en-US"/>
              </w:rPr>
            </w:pPr>
          </w:p>
        </w:tc>
        <w:tc>
          <w:tcPr>
            <w:tcW w:w="1261" w:type="dxa"/>
            <w:noWrap/>
            <w:hideMark/>
          </w:tcPr>
          <w:p w14:paraId="7CE8378E" w14:textId="77777777" w:rsidR="00EA4075" w:rsidRPr="00A91692" w:rsidRDefault="00EA4075" w:rsidP="009A348C">
            <w:pPr>
              <w:rPr>
                <w:lang w:eastAsia="en-US"/>
              </w:rPr>
            </w:pPr>
          </w:p>
        </w:tc>
      </w:tr>
      <w:tr w:rsidR="00EA4075" w:rsidRPr="00A91692" w14:paraId="6FDC21F1" w14:textId="77777777" w:rsidTr="009A348C">
        <w:trPr>
          <w:trHeight w:val="300"/>
        </w:trPr>
        <w:tc>
          <w:tcPr>
            <w:tcW w:w="482" w:type="dxa"/>
            <w:noWrap/>
            <w:hideMark/>
          </w:tcPr>
          <w:p w14:paraId="1A5342E8" w14:textId="77777777" w:rsidR="00EA4075" w:rsidRPr="00A91692" w:rsidRDefault="00EA4075" w:rsidP="009A348C">
            <w:pPr>
              <w:rPr>
                <w:lang w:eastAsia="en-US"/>
              </w:rPr>
            </w:pPr>
          </w:p>
        </w:tc>
        <w:tc>
          <w:tcPr>
            <w:tcW w:w="761" w:type="dxa"/>
            <w:noWrap/>
            <w:hideMark/>
          </w:tcPr>
          <w:p w14:paraId="073A7F66" w14:textId="77777777" w:rsidR="00EA4075" w:rsidRPr="00A91692" w:rsidRDefault="00EA4075" w:rsidP="009A348C">
            <w:pPr>
              <w:rPr>
                <w:lang w:eastAsia="en-US"/>
              </w:rPr>
            </w:pPr>
          </w:p>
        </w:tc>
        <w:tc>
          <w:tcPr>
            <w:tcW w:w="717" w:type="dxa"/>
            <w:noWrap/>
            <w:hideMark/>
          </w:tcPr>
          <w:p w14:paraId="6A36199C" w14:textId="77777777" w:rsidR="00EA4075" w:rsidRPr="00A91692" w:rsidRDefault="00EA4075" w:rsidP="009A348C">
            <w:pPr>
              <w:rPr>
                <w:lang w:eastAsia="en-US"/>
              </w:rPr>
            </w:pPr>
          </w:p>
        </w:tc>
        <w:tc>
          <w:tcPr>
            <w:tcW w:w="928" w:type="dxa"/>
            <w:noWrap/>
            <w:hideMark/>
          </w:tcPr>
          <w:p w14:paraId="3881604C" w14:textId="77777777" w:rsidR="00EA4075" w:rsidRPr="00A91692" w:rsidRDefault="00EA4075" w:rsidP="009A348C">
            <w:pPr>
              <w:rPr>
                <w:lang w:eastAsia="en-US"/>
              </w:rPr>
            </w:pPr>
          </w:p>
        </w:tc>
        <w:tc>
          <w:tcPr>
            <w:tcW w:w="1072" w:type="dxa"/>
            <w:noWrap/>
            <w:hideMark/>
          </w:tcPr>
          <w:p w14:paraId="5658094B" w14:textId="77777777" w:rsidR="00EA4075" w:rsidRPr="00A91692" w:rsidRDefault="00EA4075" w:rsidP="009A348C">
            <w:pPr>
              <w:rPr>
                <w:lang w:eastAsia="en-US"/>
              </w:rPr>
            </w:pPr>
          </w:p>
        </w:tc>
        <w:tc>
          <w:tcPr>
            <w:tcW w:w="739" w:type="dxa"/>
            <w:noWrap/>
            <w:hideMark/>
          </w:tcPr>
          <w:p w14:paraId="0A69593E" w14:textId="77777777" w:rsidR="00EA4075" w:rsidRPr="00A91692" w:rsidRDefault="00EA4075" w:rsidP="009A348C">
            <w:pPr>
              <w:rPr>
                <w:lang w:eastAsia="en-US"/>
              </w:rPr>
            </w:pPr>
          </w:p>
        </w:tc>
        <w:tc>
          <w:tcPr>
            <w:tcW w:w="783" w:type="dxa"/>
            <w:noWrap/>
            <w:hideMark/>
          </w:tcPr>
          <w:p w14:paraId="06914E95" w14:textId="77777777" w:rsidR="00EA4075" w:rsidRPr="00A91692" w:rsidRDefault="00EA4075" w:rsidP="009A348C">
            <w:pPr>
              <w:rPr>
                <w:lang w:eastAsia="en-US"/>
              </w:rPr>
            </w:pPr>
          </w:p>
        </w:tc>
        <w:tc>
          <w:tcPr>
            <w:tcW w:w="1178" w:type="dxa"/>
            <w:noWrap/>
            <w:hideMark/>
          </w:tcPr>
          <w:p w14:paraId="0F80604E" w14:textId="77777777" w:rsidR="00EA4075" w:rsidRPr="00A91692" w:rsidRDefault="00EA4075" w:rsidP="009A348C">
            <w:pPr>
              <w:rPr>
                <w:lang w:eastAsia="en-US"/>
              </w:rPr>
            </w:pPr>
          </w:p>
        </w:tc>
        <w:tc>
          <w:tcPr>
            <w:tcW w:w="950" w:type="dxa"/>
            <w:noWrap/>
            <w:hideMark/>
          </w:tcPr>
          <w:p w14:paraId="4AFB5053" w14:textId="77777777" w:rsidR="00EA4075" w:rsidRPr="00A91692" w:rsidRDefault="00EA4075" w:rsidP="009A348C">
            <w:pPr>
              <w:rPr>
                <w:lang w:eastAsia="en-US"/>
              </w:rPr>
            </w:pPr>
          </w:p>
        </w:tc>
        <w:tc>
          <w:tcPr>
            <w:tcW w:w="940" w:type="dxa"/>
            <w:noWrap/>
            <w:hideMark/>
          </w:tcPr>
          <w:p w14:paraId="26455EA4" w14:textId="77777777" w:rsidR="00EA4075" w:rsidRPr="00A91692" w:rsidRDefault="00EA4075" w:rsidP="009A348C">
            <w:pPr>
              <w:rPr>
                <w:lang w:eastAsia="en-US"/>
              </w:rPr>
            </w:pPr>
          </w:p>
        </w:tc>
        <w:tc>
          <w:tcPr>
            <w:tcW w:w="810" w:type="dxa"/>
            <w:noWrap/>
            <w:hideMark/>
          </w:tcPr>
          <w:p w14:paraId="4E4C6EED" w14:textId="77777777" w:rsidR="00EA4075" w:rsidRPr="00A91692" w:rsidRDefault="00EA4075" w:rsidP="009A348C">
            <w:pPr>
              <w:rPr>
                <w:lang w:eastAsia="en-US"/>
              </w:rPr>
            </w:pPr>
          </w:p>
        </w:tc>
        <w:tc>
          <w:tcPr>
            <w:tcW w:w="694" w:type="dxa"/>
            <w:noWrap/>
            <w:hideMark/>
          </w:tcPr>
          <w:p w14:paraId="65486086" w14:textId="77777777" w:rsidR="00EA4075" w:rsidRPr="00A91692" w:rsidRDefault="00EA4075" w:rsidP="009A348C">
            <w:pPr>
              <w:rPr>
                <w:lang w:eastAsia="en-US"/>
              </w:rPr>
            </w:pPr>
          </w:p>
        </w:tc>
        <w:tc>
          <w:tcPr>
            <w:tcW w:w="1261" w:type="dxa"/>
            <w:noWrap/>
            <w:hideMark/>
          </w:tcPr>
          <w:p w14:paraId="24ABDA22" w14:textId="77777777" w:rsidR="00EA4075" w:rsidRPr="00A91692" w:rsidRDefault="00EA4075" w:rsidP="009A348C">
            <w:pPr>
              <w:rPr>
                <w:lang w:eastAsia="en-US"/>
              </w:rPr>
            </w:pPr>
          </w:p>
        </w:tc>
      </w:tr>
    </w:tbl>
    <w:p w14:paraId="6B0F015A" w14:textId="77777777" w:rsidR="00EA4075" w:rsidRPr="00A91692" w:rsidRDefault="00EA4075" w:rsidP="00EA4075">
      <w:pPr>
        <w:contextualSpacing w:val="0"/>
        <w:rPr>
          <w:lang w:val="en-GB" w:eastAsia="en-US"/>
        </w:rPr>
      </w:pPr>
    </w:p>
    <w:p w14:paraId="39B3BBA1" w14:textId="77777777" w:rsidR="00EA4075" w:rsidRPr="00A91692" w:rsidRDefault="00EA4075" w:rsidP="00547AE2">
      <w:pPr>
        <w:pStyle w:val="Heading3"/>
        <w:ind w:left="852" w:hanging="284"/>
        <w:rPr>
          <w:rFonts w:ascii="Titillium Web" w:hAnsi="Titillium Web"/>
        </w:rPr>
      </w:pPr>
      <w:bookmarkStart w:id="105" w:name="_Toc78372203"/>
      <w:bookmarkStart w:id="106" w:name="_Toc90040425"/>
      <w:bookmarkStart w:id="107" w:name="_Toc523841346"/>
      <w:r w:rsidRPr="00A91692">
        <w:rPr>
          <w:rFonts w:ascii="Titillium Web" w:hAnsi="Titillium Web"/>
        </w:rPr>
        <w:t>Print Events</w:t>
      </w:r>
      <w:bookmarkEnd w:id="105"/>
      <w:bookmarkEnd w:id="106"/>
    </w:p>
    <w:p w14:paraId="3F31D28D" w14:textId="77777777" w:rsidR="00EA4075" w:rsidRPr="00A91692" w:rsidRDefault="00EA4075" w:rsidP="00EA4075">
      <w:pPr>
        <w:rPr>
          <w:lang w:eastAsia="en-US"/>
        </w:rPr>
      </w:pPr>
      <w:r w:rsidRPr="00A91692">
        <w:rPr>
          <w:lang w:eastAsia="en-US"/>
        </w:rPr>
        <w:t xml:space="preserve">Print events provide access to print reports and / or labels when certain events occur in the system.  The following Print Events can be used: </w:t>
      </w:r>
    </w:p>
    <w:tbl>
      <w:tblPr>
        <w:tblStyle w:val="TableGrid"/>
        <w:tblW w:w="0" w:type="auto"/>
        <w:tblLook w:val="04A0" w:firstRow="1" w:lastRow="0" w:firstColumn="1" w:lastColumn="0" w:noHBand="0" w:noVBand="1"/>
      </w:tblPr>
      <w:tblGrid>
        <w:gridCol w:w="712"/>
        <w:gridCol w:w="4803"/>
        <w:gridCol w:w="4114"/>
      </w:tblGrid>
      <w:tr w:rsidR="00EA4075" w:rsidRPr="00A91692" w14:paraId="2277B7F9" w14:textId="77777777" w:rsidTr="009A348C">
        <w:trPr>
          <w:trHeight w:val="300"/>
          <w:tblHeader/>
        </w:trPr>
        <w:tc>
          <w:tcPr>
            <w:tcW w:w="712" w:type="dxa"/>
            <w:shd w:val="clear" w:color="auto" w:fill="F7F7F7" w:themeFill="background2"/>
            <w:hideMark/>
          </w:tcPr>
          <w:bookmarkEnd w:id="107"/>
          <w:p w14:paraId="75673480" w14:textId="77777777" w:rsidR="00EA4075" w:rsidRPr="00A91692" w:rsidRDefault="00EA4075" w:rsidP="009A348C">
            <w:pPr>
              <w:rPr>
                <w:b/>
                <w:bCs/>
                <w:lang w:eastAsia="en-US"/>
              </w:rPr>
            </w:pPr>
            <w:r w:rsidRPr="00A91692">
              <w:rPr>
                <w:b/>
                <w:bCs/>
                <w:lang w:eastAsia="en-US"/>
              </w:rPr>
              <w:t>Code</w:t>
            </w:r>
          </w:p>
        </w:tc>
        <w:tc>
          <w:tcPr>
            <w:tcW w:w="4803" w:type="dxa"/>
            <w:shd w:val="clear" w:color="auto" w:fill="F7F7F7" w:themeFill="background2"/>
            <w:hideMark/>
          </w:tcPr>
          <w:p w14:paraId="13560512" w14:textId="77777777" w:rsidR="00EA4075" w:rsidRPr="00A91692" w:rsidRDefault="00EA4075" w:rsidP="009A348C">
            <w:pPr>
              <w:rPr>
                <w:b/>
                <w:bCs/>
                <w:lang w:eastAsia="en-US"/>
              </w:rPr>
            </w:pPr>
            <w:r w:rsidRPr="00A91692">
              <w:rPr>
                <w:b/>
                <w:bCs/>
                <w:lang w:eastAsia="en-US"/>
              </w:rPr>
              <w:t>Event</w:t>
            </w:r>
          </w:p>
        </w:tc>
        <w:tc>
          <w:tcPr>
            <w:tcW w:w="4114" w:type="dxa"/>
            <w:shd w:val="clear" w:color="auto" w:fill="F7F7F7" w:themeFill="background2"/>
            <w:hideMark/>
          </w:tcPr>
          <w:p w14:paraId="660D2CAC" w14:textId="77777777" w:rsidR="00EA4075" w:rsidRPr="00A91692" w:rsidRDefault="00EA4075" w:rsidP="009A348C">
            <w:pPr>
              <w:rPr>
                <w:b/>
                <w:bCs/>
                <w:lang w:eastAsia="en-US"/>
              </w:rPr>
            </w:pPr>
            <w:r w:rsidRPr="00A91692">
              <w:rPr>
                <w:b/>
                <w:bCs/>
                <w:lang w:eastAsia="en-US"/>
              </w:rPr>
              <w:t>Notes</w:t>
            </w:r>
          </w:p>
        </w:tc>
      </w:tr>
      <w:tr w:rsidR="00EA4075" w:rsidRPr="00A91692" w14:paraId="6D96C29E" w14:textId="77777777" w:rsidTr="009A348C">
        <w:trPr>
          <w:trHeight w:val="300"/>
        </w:trPr>
        <w:tc>
          <w:tcPr>
            <w:tcW w:w="712" w:type="dxa"/>
            <w:noWrap/>
            <w:hideMark/>
          </w:tcPr>
          <w:p w14:paraId="65D99E1A" w14:textId="77777777" w:rsidR="00EA4075" w:rsidRPr="00A91692" w:rsidRDefault="00EA4075" w:rsidP="009A348C">
            <w:pPr>
              <w:rPr>
                <w:lang w:eastAsia="en-US"/>
              </w:rPr>
            </w:pPr>
            <w:r w:rsidRPr="00A91692">
              <w:rPr>
                <w:lang w:eastAsia="en-US"/>
              </w:rPr>
              <w:t>100</w:t>
            </w:r>
          </w:p>
        </w:tc>
        <w:tc>
          <w:tcPr>
            <w:tcW w:w="4803" w:type="dxa"/>
            <w:noWrap/>
            <w:hideMark/>
          </w:tcPr>
          <w:p w14:paraId="689332B2" w14:textId="77777777" w:rsidR="00EA4075" w:rsidRPr="00A91692" w:rsidRDefault="00EA4075" w:rsidP="009A348C">
            <w:pPr>
              <w:rPr>
                <w:lang w:eastAsia="en-US"/>
              </w:rPr>
            </w:pPr>
            <w:r w:rsidRPr="00A91692">
              <w:rPr>
                <w:lang w:eastAsia="en-US"/>
              </w:rPr>
              <w:t>Reception: Purchase Delivery Note Created Event</w:t>
            </w:r>
          </w:p>
        </w:tc>
        <w:tc>
          <w:tcPr>
            <w:tcW w:w="4114" w:type="dxa"/>
            <w:noWrap/>
            <w:hideMark/>
          </w:tcPr>
          <w:p w14:paraId="720CBC0A" w14:textId="77777777" w:rsidR="00EA4075" w:rsidRPr="00A91692" w:rsidRDefault="00EA4075" w:rsidP="009A348C">
            <w:pPr>
              <w:rPr>
                <w:lang w:eastAsia="en-US"/>
              </w:rPr>
            </w:pPr>
            <w:r w:rsidRPr="00A91692">
              <w:rPr>
                <w:lang w:eastAsia="en-US"/>
              </w:rPr>
              <w:t>Creation of SAP GRPO document</w:t>
            </w:r>
          </w:p>
        </w:tc>
      </w:tr>
      <w:tr w:rsidR="00EA4075" w:rsidRPr="00A91692" w14:paraId="7932C20F" w14:textId="77777777" w:rsidTr="009A348C">
        <w:trPr>
          <w:trHeight w:val="300"/>
        </w:trPr>
        <w:tc>
          <w:tcPr>
            <w:tcW w:w="712" w:type="dxa"/>
            <w:noWrap/>
            <w:hideMark/>
          </w:tcPr>
          <w:p w14:paraId="4BB51252" w14:textId="77777777" w:rsidR="00EA4075" w:rsidRPr="009C5ABA" w:rsidRDefault="00EA4075" w:rsidP="009A348C">
            <w:pPr>
              <w:rPr>
                <w:b/>
                <w:bCs/>
                <w:lang w:eastAsia="en-US"/>
              </w:rPr>
            </w:pPr>
            <w:r w:rsidRPr="009C5ABA">
              <w:rPr>
                <w:b/>
                <w:bCs/>
                <w:lang w:eastAsia="en-US"/>
              </w:rPr>
              <w:t>101</w:t>
            </w:r>
          </w:p>
        </w:tc>
        <w:tc>
          <w:tcPr>
            <w:tcW w:w="4803" w:type="dxa"/>
            <w:noWrap/>
            <w:hideMark/>
          </w:tcPr>
          <w:p w14:paraId="7C8CB56B" w14:textId="77777777" w:rsidR="00EA4075" w:rsidRPr="009C5ABA" w:rsidRDefault="00EA4075" w:rsidP="009A348C">
            <w:pPr>
              <w:rPr>
                <w:b/>
                <w:bCs/>
                <w:lang w:eastAsia="en-US"/>
              </w:rPr>
            </w:pPr>
            <w:r w:rsidRPr="009C5ABA">
              <w:rPr>
                <w:b/>
                <w:bCs/>
                <w:lang w:eastAsia="en-US"/>
              </w:rPr>
              <w:t>Reception: New Logistic Unit Identified Event</w:t>
            </w:r>
          </w:p>
        </w:tc>
        <w:tc>
          <w:tcPr>
            <w:tcW w:w="4114" w:type="dxa"/>
            <w:noWrap/>
            <w:hideMark/>
          </w:tcPr>
          <w:p w14:paraId="3D18BDB6" w14:textId="77777777" w:rsidR="00EA4075" w:rsidRPr="00A91692" w:rsidRDefault="00EA4075" w:rsidP="009A348C">
            <w:pPr>
              <w:rPr>
                <w:lang w:eastAsia="en-US"/>
              </w:rPr>
            </w:pPr>
            <w:r w:rsidRPr="00A91692">
              <w:rPr>
                <w:lang w:eastAsia="en-US"/>
              </w:rPr>
              <w:t>Scan of new SSCC / pallet during receiving</w:t>
            </w:r>
          </w:p>
        </w:tc>
      </w:tr>
      <w:tr w:rsidR="00EA4075" w:rsidRPr="00A91692" w14:paraId="0D845F8E" w14:textId="77777777" w:rsidTr="009A348C">
        <w:trPr>
          <w:trHeight w:val="300"/>
        </w:trPr>
        <w:tc>
          <w:tcPr>
            <w:tcW w:w="712" w:type="dxa"/>
            <w:noWrap/>
            <w:hideMark/>
          </w:tcPr>
          <w:p w14:paraId="2B4BBC93" w14:textId="77777777" w:rsidR="00EA4075" w:rsidRPr="00A91692" w:rsidRDefault="00EA4075" w:rsidP="009A348C">
            <w:pPr>
              <w:rPr>
                <w:lang w:eastAsia="en-US"/>
              </w:rPr>
            </w:pPr>
            <w:r w:rsidRPr="00A91692">
              <w:rPr>
                <w:lang w:eastAsia="en-US"/>
              </w:rPr>
              <w:t>200</w:t>
            </w:r>
          </w:p>
        </w:tc>
        <w:tc>
          <w:tcPr>
            <w:tcW w:w="4803" w:type="dxa"/>
            <w:noWrap/>
            <w:hideMark/>
          </w:tcPr>
          <w:p w14:paraId="138E2873" w14:textId="77777777" w:rsidR="00EA4075" w:rsidRPr="00A91692" w:rsidRDefault="00EA4075" w:rsidP="009A348C">
            <w:pPr>
              <w:rPr>
                <w:lang w:eastAsia="en-US"/>
              </w:rPr>
            </w:pPr>
            <w:r w:rsidRPr="00A91692">
              <w:rPr>
                <w:lang w:eastAsia="en-US"/>
              </w:rPr>
              <w:t>Picking: New Logistic Unit Full Event</w:t>
            </w:r>
          </w:p>
        </w:tc>
        <w:tc>
          <w:tcPr>
            <w:tcW w:w="4114" w:type="dxa"/>
            <w:noWrap/>
            <w:hideMark/>
          </w:tcPr>
          <w:p w14:paraId="4FB27D79" w14:textId="77777777" w:rsidR="00EA4075" w:rsidRPr="00A91692" w:rsidRDefault="00EA4075" w:rsidP="009A348C">
            <w:pPr>
              <w:rPr>
                <w:lang w:eastAsia="en-US"/>
              </w:rPr>
            </w:pPr>
          </w:p>
        </w:tc>
      </w:tr>
      <w:tr w:rsidR="00EA4075" w:rsidRPr="00A91692" w14:paraId="3D7DC96A" w14:textId="77777777" w:rsidTr="009A348C">
        <w:trPr>
          <w:trHeight w:val="300"/>
        </w:trPr>
        <w:tc>
          <w:tcPr>
            <w:tcW w:w="712" w:type="dxa"/>
            <w:noWrap/>
            <w:hideMark/>
          </w:tcPr>
          <w:p w14:paraId="2A5280D6" w14:textId="77777777" w:rsidR="00EA4075" w:rsidRPr="00A91692" w:rsidRDefault="00EA4075" w:rsidP="009A348C">
            <w:pPr>
              <w:rPr>
                <w:lang w:eastAsia="en-US"/>
              </w:rPr>
            </w:pPr>
            <w:r w:rsidRPr="00A91692">
              <w:rPr>
                <w:lang w:eastAsia="en-US"/>
              </w:rPr>
              <w:t>201</w:t>
            </w:r>
          </w:p>
        </w:tc>
        <w:tc>
          <w:tcPr>
            <w:tcW w:w="4803" w:type="dxa"/>
            <w:noWrap/>
            <w:hideMark/>
          </w:tcPr>
          <w:p w14:paraId="3A2558B3" w14:textId="77777777" w:rsidR="00EA4075" w:rsidRPr="00A91692" w:rsidRDefault="00EA4075" w:rsidP="009A348C">
            <w:pPr>
              <w:rPr>
                <w:lang w:eastAsia="en-US"/>
              </w:rPr>
            </w:pPr>
            <w:r w:rsidRPr="00A91692">
              <w:rPr>
                <w:lang w:eastAsia="en-US"/>
              </w:rPr>
              <w:t>Picking for Production: New Logistic Unit Full Event</w:t>
            </w:r>
          </w:p>
        </w:tc>
        <w:tc>
          <w:tcPr>
            <w:tcW w:w="4114" w:type="dxa"/>
            <w:noWrap/>
            <w:hideMark/>
          </w:tcPr>
          <w:p w14:paraId="45C8A564" w14:textId="77777777" w:rsidR="00EA4075" w:rsidRPr="00A91692" w:rsidRDefault="00EA4075" w:rsidP="009A348C">
            <w:pPr>
              <w:rPr>
                <w:lang w:eastAsia="en-US"/>
              </w:rPr>
            </w:pPr>
          </w:p>
        </w:tc>
      </w:tr>
      <w:tr w:rsidR="00EA4075" w:rsidRPr="00A91692" w14:paraId="38DF72E0" w14:textId="77777777" w:rsidTr="009A348C">
        <w:trPr>
          <w:trHeight w:val="300"/>
        </w:trPr>
        <w:tc>
          <w:tcPr>
            <w:tcW w:w="712" w:type="dxa"/>
            <w:noWrap/>
            <w:hideMark/>
          </w:tcPr>
          <w:p w14:paraId="1DA4CA6A" w14:textId="77777777" w:rsidR="00EA4075" w:rsidRPr="00A91692" w:rsidRDefault="00EA4075" w:rsidP="009A348C">
            <w:pPr>
              <w:rPr>
                <w:lang w:eastAsia="en-US"/>
              </w:rPr>
            </w:pPr>
            <w:r w:rsidRPr="00A91692">
              <w:rPr>
                <w:lang w:eastAsia="en-US"/>
              </w:rPr>
              <w:t>202</w:t>
            </w:r>
          </w:p>
        </w:tc>
        <w:tc>
          <w:tcPr>
            <w:tcW w:w="4803" w:type="dxa"/>
            <w:noWrap/>
            <w:hideMark/>
          </w:tcPr>
          <w:p w14:paraId="55F6155B" w14:textId="77777777" w:rsidR="00EA4075" w:rsidRPr="00A91692" w:rsidRDefault="00EA4075" w:rsidP="009A348C">
            <w:pPr>
              <w:rPr>
                <w:lang w:eastAsia="en-US"/>
              </w:rPr>
            </w:pPr>
            <w:r w:rsidRPr="00A91692">
              <w:rPr>
                <w:lang w:eastAsia="en-US"/>
              </w:rPr>
              <w:t>Picking: After Wave is Packed</w:t>
            </w:r>
          </w:p>
        </w:tc>
        <w:tc>
          <w:tcPr>
            <w:tcW w:w="4114" w:type="dxa"/>
            <w:noWrap/>
            <w:hideMark/>
          </w:tcPr>
          <w:p w14:paraId="5C9E1D86" w14:textId="77777777" w:rsidR="00EA4075" w:rsidRPr="00A91692" w:rsidRDefault="00EA4075" w:rsidP="009A348C">
            <w:pPr>
              <w:rPr>
                <w:lang w:eastAsia="en-US"/>
              </w:rPr>
            </w:pPr>
            <w:r w:rsidRPr="00A91692">
              <w:rPr>
                <w:lang w:eastAsia="en-US"/>
              </w:rPr>
              <w:t>Packing</w:t>
            </w:r>
          </w:p>
        </w:tc>
      </w:tr>
      <w:tr w:rsidR="00EA4075" w:rsidRPr="00A91692" w14:paraId="080A1C47" w14:textId="77777777" w:rsidTr="009A348C">
        <w:trPr>
          <w:trHeight w:val="300"/>
        </w:trPr>
        <w:tc>
          <w:tcPr>
            <w:tcW w:w="712" w:type="dxa"/>
            <w:noWrap/>
            <w:hideMark/>
          </w:tcPr>
          <w:p w14:paraId="6F46C301" w14:textId="77777777" w:rsidR="00EA4075" w:rsidRPr="00A91692" w:rsidRDefault="00EA4075" w:rsidP="009A348C">
            <w:pPr>
              <w:rPr>
                <w:lang w:eastAsia="en-US"/>
              </w:rPr>
            </w:pPr>
            <w:r w:rsidRPr="00A91692">
              <w:rPr>
                <w:lang w:eastAsia="en-US"/>
              </w:rPr>
              <w:t>203</w:t>
            </w:r>
          </w:p>
        </w:tc>
        <w:tc>
          <w:tcPr>
            <w:tcW w:w="4803" w:type="dxa"/>
            <w:noWrap/>
            <w:hideMark/>
          </w:tcPr>
          <w:p w14:paraId="08B3F015" w14:textId="77777777" w:rsidR="00EA4075" w:rsidRPr="00A91692" w:rsidRDefault="00EA4075" w:rsidP="009A348C">
            <w:pPr>
              <w:rPr>
                <w:lang w:eastAsia="en-US"/>
              </w:rPr>
            </w:pPr>
            <w:r w:rsidRPr="00A91692">
              <w:rPr>
                <w:lang w:eastAsia="en-US"/>
              </w:rPr>
              <w:t>Picking: Prepare Cart: New Logistic Unit Full Event</w:t>
            </w:r>
          </w:p>
        </w:tc>
        <w:tc>
          <w:tcPr>
            <w:tcW w:w="4114" w:type="dxa"/>
            <w:noWrap/>
            <w:hideMark/>
          </w:tcPr>
          <w:p w14:paraId="7A0E0CB3" w14:textId="77777777" w:rsidR="00EA4075" w:rsidRPr="00A91692" w:rsidRDefault="00EA4075" w:rsidP="009A348C">
            <w:pPr>
              <w:rPr>
                <w:lang w:eastAsia="en-US"/>
              </w:rPr>
            </w:pPr>
          </w:p>
        </w:tc>
      </w:tr>
      <w:tr w:rsidR="00EA4075" w:rsidRPr="00A91692" w14:paraId="502962EA" w14:textId="77777777" w:rsidTr="009A348C">
        <w:trPr>
          <w:trHeight w:val="300"/>
        </w:trPr>
        <w:tc>
          <w:tcPr>
            <w:tcW w:w="712" w:type="dxa"/>
            <w:noWrap/>
            <w:hideMark/>
          </w:tcPr>
          <w:p w14:paraId="06EB7CFB" w14:textId="77777777" w:rsidR="00EA4075" w:rsidRPr="00A91692" w:rsidRDefault="00EA4075" w:rsidP="009A348C">
            <w:pPr>
              <w:rPr>
                <w:lang w:eastAsia="en-US"/>
              </w:rPr>
            </w:pPr>
            <w:r w:rsidRPr="00A91692">
              <w:rPr>
                <w:lang w:eastAsia="en-US"/>
              </w:rPr>
              <w:t>204</w:t>
            </w:r>
          </w:p>
        </w:tc>
        <w:tc>
          <w:tcPr>
            <w:tcW w:w="4803" w:type="dxa"/>
            <w:noWrap/>
            <w:hideMark/>
          </w:tcPr>
          <w:p w14:paraId="13264A9B" w14:textId="77777777" w:rsidR="00EA4075" w:rsidRPr="00A91692" w:rsidRDefault="00EA4075" w:rsidP="009A348C">
            <w:pPr>
              <w:rPr>
                <w:lang w:eastAsia="en-US"/>
              </w:rPr>
            </w:pPr>
            <w:r w:rsidRPr="00A91692">
              <w:rPr>
                <w:lang w:eastAsia="en-US"/>
              </w:rPr>
              <w:t>Picking: After Item is picked</w:t>
            </w:r>
          </w:p>
        </w:tc>
        <w:tc>
          <w:tcPr>
            <w:tcW w:w="4114" w:type="dxa"/>
            <w:noWrap/>
            <w:hideMark/>
          </w:tcPr>
          <w:p w14:paraId="3F08D03C" w14:textId="77777777" w:rsidR="00EA4075" w:rsidRPr="00A91692" w:rsidRDefault="00EA4075" w:rsidP="009A348C">
            <w:pPr>
              <w:rPr>
                <w:lang w:eastAsia="en-US"/>
              </w:rPr>
            </w:pPr>
          </w:p>
        </w:tc>
      </w:tr>
      <w:tr w:rsidR="00EA4075" w:rsidRPr="00A91692" w14:paraId="271F7F87" w14:textId="77777777" w:rsidTr="009A348C">
        <w:trPr>
          <w:trHeight w:val="300"/>
        </w:trPr>
        <w:tc>
          <w:tcPr>
            <w:tcW w:w="712" w:type="dxa"/>
            <w:noWrap/>
            <w:hideMark/>
          </w:tcPr>
          <w:p w14:paraId="5EC49208" w14:textId="77777777" w:rsidR="00EA4075" w:rsidRPr="00A91692" w:rsidRDefault="00EA4075" w:rsidP="009A348C">
            <w:pPr>
              <w:rPr>
                <w:lang w:eastAsia="en-US"/>
              </w:rPr>
            </w:pPr>
            <w:r w:rsidRPr="00A91692">
              <w:rPr>
                <w:lang w:eastAsia="en-US"/>
              </w:rPr>
              <w:t>300</w:t>
            </w:r>
          </w:p>
        </w:tc>
        <w:tc>
          <w:tcPr>
            <w:tcW w:w="4803" w:type="dxa"/>
            <w:noWrap/>
            <w:hideMark/>
          </w:tcPr>
          <w:p w14:paraId="362333BE" w14:textId="77777777" w:rsidR="00EA4075" w:rsidRPr="00A91692" w:rsidRDefault="00EA4075" w:rsidP="009A348C">
            <w:pPr>
              <w:rPr>
                <w:lang w:eastAsia="en-US"/>
              </w:rPr>
            </w:pPr>
            <w:r w:rsidRPr="00A91692">
              <w:rPr>
                <w:lang w:eastAsia="en-US"/>
              </w:rPr>
              <w:t>Shipping: Sales Delivery Note Created Event</w:t>
            </w:r>
          </w:p>
        </w:tc>
        <w:tc>
          <w:tcPr>
            <w:tcW w:w="4114" w:type="dxa"/>
            <w:noWrap/>
            <w:hideMark/>
          </w:tcPr>
          <w:p w14:paraId="7F84DD02" w14:textId="77777777" w:rsidR="00EA4075" w:rsidRPr="00A91692" w:rsidRDefault="00EA4075" w:rsidP="009A348C">
            <w:pPr>
              <w:rPr>
                <w:lang w:eastAsia="en-US"/>
              </w:rPr>
            </w:pPr>
            <w:r w:rsidRPr="00A91692">
              <w:rPr>
                <w:lang w:eastAsia="en-US"/>
              </w:rPr>
              <w:t>Creation of SAP Delivery document</w:t>
            </w:r>
          </w:p>
        </w:tc>
      </w:tr>
      <w:tr w:rsidR="00EA4075" w:rsidRPr="00A91692" w14:paraId="0D5AAC6B" w14:textId="77777777" w:rsidTr="009A348C">
        <w:trPr>
          <w:trHeight w:val="300"/>
        </w:trPr>
        <w:tc>
          <w:tcPr>
            <w:tcW w:w="712" w:type="dxa"/>
            <w:noWrap/>
            <w:hideMark/>
          </w:tcPr>
          <w:p w14:paraId="7E6C23CC" w14:textId="77777777" w:rsidR="00EA4075" w:rsidRPr="00A91692" w:rsidRDefault="00EA4075" w:rsidP="009A348C">
            <w:pPr>
              <w:rPr>
                <w:lang w:eastAsia="en-US"/>
              </w:rPr>
            </w:pPr>
            <w:r w:rsidRPr="00A91692">
              <w:rPr>
                <w:lang w:eastAsia="en-US"/>
              </w:rPr>
              <w:t>301</w:t>
            </w:r>
          </w:p>
        </w:tc>
        <w:tc>
          <w:tcPr>
            <w:tcW w:w="4803" w:type="dxa"/>
            <w:noWrap/>
            <w:hideMark/>
          </w:tcPr>
          <w:p w14:paraId="15A64D70" w14:textId="77777777" w:rsidR="00EA4075" w:rsidRPr="00A91692" w:rsidRDefault="00EA4075" w:rsidP="009A348C">
            <w:pPr>
              <w:rPr>
                <w:lang w:eastAsia="en-US"/>
              </w:rPr>
            </w:pPr>
            <w:r w:rsidRPr="00A91692">
              <w:rPr>
                <w:lang w:eastAsia="en-US"/>
              </w:rPr>
              <w:t xml:space="preserve">Shipping: Route Shipped Event </w:t>
            </w:r>
          </w:p>
        </w:tc>
        <w:tc>
          <w:tcPr>
            <w:tcW w:w="4114" w:type="dxa"/>
            <w:noWrap/>
            <w:hideMark/>
          </w:tcPr>
          <w:p w14:paraId="27F56CC6" w14:textId="77777777" w:rsidR="00EA4075" w:rsidRPr="00A91692" w:rsidRDefault="00EA4075" w:rsidP="009A348C">
            <w:pPr>
              <w:rPr>
                <w:lang w:eastAsia="en-US"/>
              </w:rPr>
            </w:pPr>
          </w:p>
        </w:tc>
      </w:tr>
      <w:tr w:rsidR="00EA4075" w:rsidRPr="00A91692" w14:paraId="3D72FF71" w14:textId="77777777" w:rsidTr="009A348C">
        <w:trPr>
          <w:trHeight w:val="300"/>
        </w:trPr>
        <w:tc>
          <w:tcPr>
            <w:tcW w:w="712" w:type="dxa"/>
            <w:noWrap/>
            <w:hideMark/>
          </w:tcPr>
          <w:p w14:paraId="6A953918" w14:textId="77777777" w:rsidR="00EA4075" w:rsidRPr="00A91692" w:rsidRDefault="00EA4075" w:rsidP="009A348C">
            <w:pPr>
              <w:rPr>
                <w:lang w:eastAsia="en-US"/>
              </w:rPr>
            </w:pPr>
            <w:r w:rsidRPr="00A91692">
              <w:rPr>
                <w:lang w:eastAsia="en-US"/>
              </w:rPr>
              <w:t>302</w:t>
            </w:r>
          </w:p>
        </w:tc>
        <w:tc>
          <w:tcPr>
            <w:tcW w:w="4803" w:type="dxa"/>
            <w:noWrap/>
            <w:hideMark/>
          </w:tcPr>
          <w:p w14:paraId="79BC3EB5" w14:textId="77777777" w:rsidR="00EA4075" w:rsidRPr="00A91692" w:rsidRDefault="00EA4075" w:rsidP="009A348C">
            <w:pPr>
              <w:rPr>
                <w:lang w:eastAsia="en-US"/>
              </w:rPr>
            </w:pPr>
            <w:r w:rsidRPr="00A91692">
              <w:rPr>
                <w:lang w:eastAsia="en-US"/>
              </w:rPr>
              <w:t>Shipping Picklist Shipped Event</w:t>
            </w:r>
          </w:p>
        </w:tc>
        <w:tc>
          <w:tcPr>
            <w:tcW w:w="4114" w:type="dxa"/>
            <w:noWrap/>
            <w:hideMark/>
          </w:tcPr>
          <w:p w14:paraId="45BEA2A9" w14:textId="77777777" w:rsidR="00EA4075" w:rsidRPr="00A91692" w:rsidRDefault="00EA4075" w:rsidP="009A348C">
            <w:pPr>
              <w:rPr>
                <w:lang w:eastAsia="en-US"/>
              </w:rPr>
            </w:pPr>
          </w:p>
        </w:tc>
      </w:tr>
      <w:tr w:rsidR="00EA4075" w:rsidRPr="00A91692" w14:paraId="0751BC2E" w14:textId="77777777" w:rsidTr="009A348C">
        <w:trPr>
          <w:trHeight w:val="300"/>
        </w:trPr>
        <w:tc>
          <w:tcPr>
            <w:tcW w:w="712" w:type="dxa"/>
            <w:noWrap/>
            <w:hideMark/>
          </w:tcPr>
          <w:p w14:paraId="7FBE67EA" w14:textId="77777777" w:rsidR="00EA4075" w:rsidRPr="00A91692" w:rsidRDefault="00EA4075" w:rsidP="009A348C">
            <w:pPr>
              <w:rPr>
                <w:lang w:eastAsia="en-US"/>
              </w:rPr>
            </w:pPr>
            <w:r w:rsidRPr="00A91692">
              <w:rPr>
                <w:lang w:eastAsia="en-US"/>
              </w:rPr>
              <w:t>303</w:t>
            </w:r>
          </w:p>
        </w:tc>
        <w:tc>
          <w:tcPr>
            <w:tcW w:w="4803" w:type="dxa"/>
            <w:noWrap/>
            <w:hideMark/>
          </w:tcPr>
          <w:p w14:paraId="46A5825B" w14:textId="77777777" w:rsidR="00EA4075" w:rsidRPr="00A91692" w:rsidRDefault="00EA4075" w:rsidP="009A348C">
            <w:pPr>
              <w:rPr>
                <w:lang w:eastAsia="en-US"/>
              </w:rPr>
            </w:pPr>
            <w:r w:rsidRPr="00A91692">
              <w:rPr>
                <w:lang w:eastAsia="en-US"/>
              </w:rPr>
              <w:t>PMX Sales Shipping Created Event</w:t>
            </w:r>
          </w:p>
        </w:tc>
        <w:tc>
          <w:tcPr>
            <w:tcW w:w="4114" w:type="dxa"/>
            <w:noWrap/>
            <w:hideMark/>
          </w:tcPr>
          <w:p w14:paraId="5686AAC2" w14:textId="77777777" w:rsidR="00EA4075" w:rsidRPr="00A91692" w:rsidRDefault="00EA4075" w:rsidP="009A348C">
            <w:pPr>
              <w:rPr>
                <w:lang w:eastAsia="en-US"/>
              </w:rPr>
            </w:pPr>
            <w:r w:rsidRPr="00A91692">
              <w:rPr>
                <w:lang w:eastAsia="en-US"/>
              </w:rPr>
              <w:t>See Open Documents Report, Type=PMX Sales Shipping</w:t>
            </w:r>
          </w:p>
        </w:tc>
      </w:tr>
      <w:tr w:rsidR="00EA4075" w:rsidRPr="00A91692" w14:paraId="4C01D917" w14:textId="77777777" w:rsidTr="009A348C">
        <w:trPr>
          <w:trHeight w:val="300"/>
        </w:trPr>
        <w:tc>
          <w:tcPr>
            <w:tcW w:w="712" w:type="dxa"/>
            <w:noWrap/>
            <w:hideMark/>
          </w:tcPr>
          <w:p w14:paraId="65ACF32C" w14:textId="77777777" w:rsidR="00EA4075" w:rsidRPr="00A91692" w:rsidRDefault="00EA4075" w:rsidP="009A348C">
            <w:pPr>
              <w:rPr>
                <w:lang w:eastAsia="en-US"/>
              </w:rPr>
            </w:pPr>
            <w:r w:rsidRPr="00A91692">
              <w:rPr>
                <w:lang w:eastAsia="en-US"/>
              </w:rPr>
              <w:t>400</w:t>
            </w:r>
          </w:p>
        </w:tc>
        <w:tc>
          <w:tcPr>
            <w:tcW w:w="4803" w:type="dxa"/>
            <w:noWrap/>
            <w:hideMark/>
          </w:tcPr>
          <w:p w14:paraId="36F9BD3F" w14:textId="77777777" w:rsidR="00EA4075" w:rsidRPr="00A91692" w:rsidRDefault="00EA4075" w:rsidP="009A348C">
            <w:pPr>
              <w:rPr>
                <w:lang w:eastAsia="en-US"/>
              </w:rPr>
            </w:pPr>
            <w:r w:rsidRPr="00A91692">
              <w:rPr>
                <w:lang w:eastAsia="en-US"/>
              </w:rPr>
              <w:t>Production: Logistic Unit Produced Event</w:t>
            </w:r>
          </w:p>
        </w:tc>
        <w:tc>
          <w:tcPr>
            <w:tcW w:w="4114" w:type="dxa"/>
            <w:noWrap/>
            <w:hideMark/>
          </w:tcPr>
          <w:p w14:paraId="25DDE0B2" w14:textId="77777777" w:rsidR="00EA4075" w:rsidRPr="00A91692" w:rsidRDefault="00EA4075" w:rsidP="009A348C">
            <w:pPr>
              <w:rPr>
                <w:lang w:eastAsia="en-US"/>
              </w:rPr>
            </w:pPr>
          </w:p>
        </w:tc>
      </w:tr>
      <w:tr w:rsidR="00EA4075" w:rsidRPr="00A91692" w14:paraId="77CE8DB4" w14:textId="77777777" w:rsidTr="009A348C">
        <w:trPr>
          <w:trHeight w:val="300"/>
        </w:trPr>
        <w:tc>
          <w:tcPr>
            <w:tcW w:w="712" w:type="dxa"/>
            <w:noWrap/>
            <w:hideMark/>
          </w:tcPr>
          <w:p w14:paraId="7DF22BAE" w14:textId="77777777" w:rsidR="00EA4075" w:rsidRPr="00A91692" w:rsidRDefault="00EA4075" w:rsidP="009A348C">
            <w:pPr>
              <w:rPr>
                <w:lang w:eastAsia="en-US"/>
              </w:rPr>
            </w:pPr>
            <w:r w:rsidRPr="00A91692">
              <w:rPr>
                <w:lang w:eastAsia="en-US"/>
              </w:rPr>
              <w:t>401</w:t>
            </w:r>
          </w:p>
        </w:tc>
        <w:tc>
          <w:tcPr>
            <w:tcW w:w="4803" w:type="dxa"/>
            <w:noWrap/>
            <w:hideMark/>
          </w:tcPr>
          <w:p w14:paraId="4E82BABB" w14:textId="77777777" w:rsidR="00EA4075" w:rsidRPr="00A91692" w:rsidRDefault="00EA4075" w:rsidP="009A348C">
            <w:pPr>
              <w:rPr>
                <w:lang w:eastAsia="en-US"/>
              </w:rPr>
            </w:pPr>
            <w:r w:rsidRPr="00A91692">
              <w:rPr>
                <w:lang w:eastAsia="en-US"/>
              </w:rPr>
              <w:t>Picking for Production: After Picking Event</w:t>
            </w:r>
          </w:p>
        </w:tc>
        <w:tc>
          <w:tcPr>
            <w:tcW w:w="4114" w:type="dxa"/>
            <w:noWrap/>
            <w:hideMark/>
          </w:tcPr>
          <w:p w14:paraId="08426FFA" w14:textId="77777777" w:rsidR="00EA4075" w:rsidRPr="00A91692" w:rsidRDefault="00EA4075" w:rsidP="009A348C">
            <w:pPr>
              <w:rPr>
                <w:lang w:eastAsia="en-US"/>
              </w:rPr>
            </w:pPr>
          </w:p>
        </w:tc>
      </w:tr>
      <w:tr w:rsidR="00EA4075" w:rsidRPr="00A91692" w14:paraId="0DB0D573" w14:textId="77777777" w:rsidTr="009A348C">
        <w:trPr>
          <w:trHeight w:val="300"/>
        </w:trPr>
        <w:tc>
          <w:tcPr>
            <w:tcW w:w="712" w:type="dxa"/>
            <w:noWrap/>
            <w:hideMark/>
          </w:tcPr>
          <w:p w14:paraId="4A1F21F5" w14:textId="77777777" w:rsidR="00EA4075" w:rsidRPr="00A91692" w:rsidRDefault="00EA4075" w:rsidP="009A348C">
            <w:pPr>
              <w:rPr>
                <w:lang w:eastAsia="en-US"/>
              </w:rPr>
            </w:pPr>
            <w:r w:rsidRPr="00A91692">
              <w:rPr>
                <w:lang w:eastAsia="en-US"/>
              </w:rPr>
              <w:t>500</w:t>
            </w:r>
          </w:p>
        </w:tc>
        <w:tc>
          <w:tcPr>
            <w:tcW w:w="4803" w:type="dxa"/>
            <w:noWrap/>
            <w:hideMark/>
          </w:tcPr>
          <w:p w14:paraId="27669FAD" w14:textId="77777777" w:rsidR="00EA4075" w:rsidRPr="00A91692" w:rsidRDefault="00EA4075" w:rsidP="009A348C">
            <w:pPr>
              <w:rPr>
                <w:lang w:eastAsia="en-US"/>
              </w:rPr>
            </w:pPr>
            <w:r w:rsidRPr="00A91692">
              <w:rPr>
                <w:lang w:eastAsia="en-US"/>
              </w:rPr>
              <w:t>Packing: Finish Logistic Unit Event</w:t>
            </w:r>
          </w:p>
        </w:tc>
        <w:tc>
          <w:tcPr>
            <w:tcW w:w="4114" w:type="dxa"/>
            <w:noWrap/>
            <w:hideMark/>
          </w:tcPr>
          <w:p w14:paraId="27088A5D" w14:textId="77777777" w:rsidR="00EA4075" w:rsidRPr="00A91692" w:rsidRDefault="00EA4075" w:rsidP="009A348C">
            <w:pPr>
              <w:rPr>
                <w:lang w:eastAsia="en-US"/>
              </w:rPr>
            </w:pPr>
          </w:p>
        </w:tc>
      </w:tr>
      <w:tr w:rsidR="00EA4075" w:rsidRPr="00A91692" w14:paraId="1699071A" w14:textId="77777777" w:rsidTr="009A348C">
        <w:trPr>
          <w:trHeight w:val="300"/>
        </w:trPr>
        <w:tc>
          <w:tcPr>
            <w:tcW w:w="712" w:type="dxa"/>
            <w:noWrap/>
            <w:hideMark/>
          </w:tcPr>
          <w:p w14:paraId="53F95114" w14:textId="77777777" w:rsidR="00EA4075" w:rsidRPr="00A91692" w:rsidRDefault="00EA4075" w:rsidP="009A348C">
            <w:pPr>
              <w:rPr>
                <w:lang w:eastAsia="en-US"/>
              </w:rPr>
            </w:pPr>
            <w:r w:rsidRPr="00A91692">
              <w:rPr>
                <w:lang w:eastAsia="en-US"/>
              </w:rPr>
              <w:lastRenderedPageBreak/>
              <w:t>501</w:t>
            </w:r>
          </w:p>
        </w:tc>
        <w:tc>
          <w:tcPr>
            <w:tcW w:w="4803" w:type="dxa"/>
            <w:noWrap/>
            <w:hideMark/>
          </w:tcPr>
          <w:p w14:paraId="1EA83DDD" w14:textId="77777777" w:rsidR="00EA4075" w:rsidRPr="00A91692" w:rsidRDefault="00EA4075" w:rsidP="009A348C">
            <w:pPr>
              <w:rPr>
                <w:lang w:eastAsia="en-US"/>
              </w:rPr>
            </w:pPr>
            <w:r w:rsidRPr="00A91692">
              <w:rPr>
                <w:lang w:eastAsia="en-US"/>
              </w:rPr>
              <w:t>Packing for production: Finish Logistic Unit Event</w:t>
            </w:r>
          </w:p>
        </w:tc>
        <w:tc>
          <w:tcPr>
            <w:tcW w:w="4114" w:type="dxa"/>
            <w:noWrap/>
            <w:hideMark/>
          </w:tcPr>
          <w:p w14:paraId="375A19B5" w14:textId="77777777" w:rsidR="00EA4075" w:rsidRPr="00A91692" w:rsidRDefault="00EA4075" w:rsidP="009A348C">
            <w:pPr>
              <w:rPr>
                <w:lang w:eastAsia="en-US"/>
              </w:rPr>
            </w:pPr>
          </w:p>
        </w:tc>
      </w:tr>
      <w:tr w:rsidR="00EA4075" w:rsidRPr="00A91692" w14:paraId="70543FE4" w14:textId="77777777" w:rsidTr="009A348C">
        <w:trPr>
          <w:trHeight w:val="300"/>
        </w:trPr>
        <w:tc>
          <w:tcPr>
            <w:tcW w:w="712" w:type="dxa"/>
            <w:noWrap/>
            <w:hideMark/>
          </w:tcPr>
          <w:p w14:paraId="07B23BD4" w14:textId="77777777" w:rsidR="00EA4075" w:rsidRPr="00A91692" w:rsidRDefault="00EA4075" w:rsidP="009A348C">
            <w:pPr>
              <w:rPr>
                <w:lang w:eastAsia="en-US"/>
              </w:rPr>
            </w:pPr>
            <w:r w:rsidRPr="00A91692">
              <w:rPr>
                <w:lang w:eastAsia="en-US"/>
              </w:rPr>
              <w:t>600</w:t>
            </w:r>
          </w:p>
        </w:tc>
        <w:tc>
          <w:tcPr>
            <w:tcW w:w="4803" w:type="dxa"/>
            <w:noWrap/>
            <w:hideMark/>
          </w:tcPr>
          <w:p w14:paraId="5BADDD26" w14:textId="77777777" w:rsidR="00EA4075" w:rsidRPr="00A91692" w:rsidRDefault="00EA4075" w:rsidP="009A348C">
            <w:pPr>
              <w:rPr>
                <w:lang w:eastAsia="en-US"/>
              </w:rPr>
            </w:pPr>
            <w:r w:rsidRPr="00A91692">
              <w:rPr>
                <w:lang w:eastAsia="en-US"/>
              </w:rPr>
              <w:t>Sales Order: Sales Order Added Event</w:t>
            </w:r>
          </w:p>
        </w:tc>
        <w:tc>
          <w:tcPr>
            <w:tcW w:w="4114" w:type="dxa"/>
            <w:noWrap/>
            <w:hideMark/>
          </w:tcPr>
          <w:p w14:paraId="3809F04B" w14:textId="77777777" w:rsidR="00EA4075" w:rsidRPr="00A91692" w:rsidRDefault="00EA4075" w:rsidP="009A348C">
            <w:pPr>
              <w:rPr>
                <w:lang w:eastAsia="en-US"/>
              </w:rPr>
            </w:pPr>
            <w:r w:rsidRPr="00A91692">
              <w:rPr>
                <w:lang w:eastAsia="en-US"/>
              </w:rPr>
              <w:t>Creation of SAP Sales Order document through WMS</w:t>
            </w:r>
          </w:p>
        </w:tc>
      </w:tr>
      <w:tr w:rsidR="00EA4075" w:rsidRPr="00A91692" w14:paraId="1BBB21E4" w14:textId="77777777" w:rsidTr="009A348C">
        <w:trPr>
          <w:trHeight w:val="300"/>
        </w:trPr>
        <w:tc>
          <w:tcPr>
            <w:tcW w:w="712" w:type="dxa"/>
            <w:noWrap/>
            <w:hideMark/>
          </w:tcPr>
          <w:p w14:paraId="6B23F514" w14:textId="77777777" w:rsidR="00EA4075" w:rsidRPr="00A91692" w:rsidRDefault="00EA4075" w:rsidP="009A348C">
            <w:pPr>
              <w:rPr>
                <w:lang w:eastAsia="en-US"/>
              </w:rPr>
            </w:pPr>
            <w:r w:rsidRPr="00A91692">
              <w:rPr>
                <w:lang w:eastAsia="en-US"/>
              </w:rPr>
              <w:t>700</w:t>
            </w:r>
          </w:p>
        </w:tc>
        <w:tc>
          <w:tcPr>
            <w:tcW w:w="4803" w:type="dxa"/>
            <w:noWrap/>
            <w:hideMark/>
          </w:tcPr>
          <w:p w14:paraId="5D7DE5CB" w14:textId="77777777" w:rsidR="00EA4075" w:rsidRPr="00A91692" w:rsidRDefault="00EA4075" w:rsidP="009A348C">
            <w:pPr>
              <w:rPr>
                <w:lang w:eastAsia="en-US"/>
              </w:rPr>
            </w:pPr>
            <w:r w:rsidRPr="00A91692">
              <w:rPr>
                <w:lang w:eastAsia="en-US"/>
              </w:rPr>
              <w:t>Warehouse: A New LU Has Been Created</w:t>
            </w:r>
          </w:p>
        </w:tc>
        <w:tc>
          <w:tcPr>
            <w:tcW w:w="4114" w:type="dxa"/>
            <w:noWrap/>
            <w:hideMark/>
          </w:tcPr>
          <w:p w14:paraId="41E57B61" w14:textId="77777777" w:rsidR="00EA4075" w:rsidRPr="00A91692" w:rsidRDefault="00EA4075" w:rsidP="009A348C">
            <w:pPr>
              <w:rPr>
                <w:lang w:eastAsia="en-US"/>
              </w:rPr>
            </w:pPr>
          </w:p>
        </w:tc>
      </w:tr>
      <w:tr w:rsidR="00EA4075" w:rsidRPr="00A91692" w14:paraId="2B659FF6" w14:textId="77777777" w:rsidTr="009A348C">
        <w:trPr>
          <w:trHeight w:val="300"/>
        </w:trPr>
        <w:tc>
          <w:tcPr>
            <w:tcW w:w="712" w:type="dxa"/>
            <w:noWrap/>
            <w:hideMark/>
          </w:tcPr>
          <w:p w14:paraId="750FDFA6" w14:textId="77777777" w:rsidR="00EA4075" w:rsidRPr="00A91692" w:rsidRDefault="00EA4075" w:rsidP="009A348C">
            <w:pPr>
              <w:rPr>
                <w:lang w:eastAsia="en-US"/>
              </w:rPr>
            </w:pPr>
            <w:r w:rsidRPr="00A91692">
              <w:rPr>
                <w:lang w:eastAsia="en-US"/>
              </w:rPr>
              <w:t>701</w:t>
            </w:r>
          </w:p>
        </w:tc>
        <w:tc>
          <w:tcPr>
            <w:tcW w:w="4803" w:type="dxa"/>
            <w:noWrap/>
            <w:hideMark/>
          </w:tcPr>
          <w:p w14:paraId="7D03C981" w14:textId="77777777" w:rsidR="00EA4075" w:rsidRPr="00A91692" w:rsidRDefault="00EA4075" w:rsidP="009A348C">
            <w:pPr>
              <w:rPr>
                <w:lang w:eastAsia="en-US"/>
              </w:rPr>
            </w:pPr>
            <w:r w:rsidRPr="00A91692">
              <w:rPr>
                <w:lang w:eastAsia="en-US"/>
              </w:rPr>
              <w:t>Warehouse: A Move Has Been Added</w:t>
            </w:r>
          </w:p>
        </w:tc>
        <w:tc>
          <w:tcPr>
            <w:tcW w:w="4114" w:type="dxa"/>
            <w:noWrap/>
            <w:hideMark/>
          </w:tcPr>
          <w:p w14:paraId="155650C7" w14:textId="77777777" w:rsidR="00EA4075" w:rsidRPr="00A91692" w:rsidRDefault="00EA4075" w:rsidP="009A348C">
            <w:pPr>
              <w:rPr>
                <w:lang w:eastAsia="en-US"/>
              </w:rPr>
            </w:pPr>
          </w:p>
        </w:tc>
      </w:tr>
      <w:tr w:rsidR="00EA4075" w:rsidRPr="00A91692" w14:paraId="061B2196" w14:textId="77777777" w:rsidTr="009A348C">
        <w:trPr>
          <w:trHeight w:val="300"/>
        </w:trPr>
        <w:tc>
          <w:tcPr>
            <w:tcW w:w="712" w:type="dxa"/>
            <w:noWrap/>
            <w:hideMark/>
          </w:tcPr>
          <w:p w14:paraId="74B666A6" w14:textId="77777777" w:rsidR="00EA4075" w:rsidRPr="00A91692" w:rsidRDefault="00EA4075" w:rsidP="009A348C">
            <w:pPr>
              <w:rPr>
                <w:lang w:eastAsia="en-US"/>
              </w:rPr>
            </w:pPr>
            <w:r w:rsidRPr="00A91692">
              <w:rPr>
                <w:lang w:eastAsia="en-US"/>
              </w:rPr>
              <w:t>702</w:t>
            </w:r>
          </w:p>
        </w:tc>
        <w:tc>
          <w:tcPr>
            <w:tcW w:w="4803" w:type="dxa"/>
            <w:noWrap/>
            <w:hideMark/>
          </w:tcPr>
          <w:p w14:paraId="148CD6AF" w14:textId="77777777" w:rsidR="00EA4075" w:rsidRPr="00A91692" w:rsidRDefault="00EA4075" w:rsidP="009A348C">
            <w:pPr>
              <w:rPr>
                <w:lang w:eastAsia="en-US"/>
              </w:rPr>
            </w:pPr>
            <w:r w:rsidRPr="00A91692">
              <w:rPr>
                <w:lang w:eastAsia="en-US"/>
              </w:rPr>
              <w:t>Warehouse: A New Master LU Has Been Created</w:t>
            </w:r>
          </w:p>
        </w:tc>
        <w:tc>
          <w:tcPr>
            <w:tcW w:w="4114" w:type="dxa"/>
            <w:noWrap/>
            <w:hideMark/>
          </w:tcPr>
          <w:p w14:paraId="7A14AC19" w14:textId="77777777" w:rsidR="00EA4075" w:rsidRPr="00A91692" w:rsidRDefault="00EA4075" w:rsidP="009A348C">
            <w:pPr>
              <w:rPr>
                <w:lang w:eastAsia="en-US"/>
              </w:rPr>
            </w:pPr>
          </w:p>
        </w:tc>
      </w:tr>
      <w:tr w:rsidR="00EA4075" w:rsidRPr="00A91692" w14:paraId="158984BC" w14:textId="77777777" w:rsidTr="009A348C">
        <w:trPr>
          <w:trHeight w:val="300"/>
        </w:trPr>
        <w:tc>
          <w:tcPr>
            <w:tcW w:w="712" w:type="dxa"/>
            <w:noWrap/>
            <w:hideMark/>
          </w:tcPr>
          <w:p w14:paraId="59E43D8D" w14:textId="77777777" w:rsidR="00EA4075" w:rsidRPr="00A91692" w:rsidRDefault="00EA4075" w:rsidP="009A348C">
            <w:pPr>
              <w:rPr>
                <w:lang w:eastAsia="en-US"/>
              </w:rPr>
            </w:pPr>
            <w:r w:rsidRPr="00A91692">
              <w:rPr>
                <w:lang w:eastAsia="en-US"/>
              </w:rPr>
              <w:t>1001</w:t>
            </w:r>
          </w:p>
        </w:tc>
        <w:tc>
          <w:tcPr>
            <w:tcW w:w="4803" w:type="dxa"/>
            <w:noWrap/>
            <w:hideMark/>
          </w:tcPr>
          <w:p w14:paraId="241A1DB2" w14:textId="77777777" w:rsidR="00EA4075" w:rsidRPr="00A91692" w:rsidRDefault="00EA4075" w:rsidP="009A348C">
            <w:pPr>
              <w:rPr>
                <w:lang w:eastAsia="en-US"/>
              </w:rPr>
            </w:pPr>
            <w:r w:rsidRPr="00A91692">
              <w:rPr>
                <w:lang w:eastAsia="en-US"/>
              </w:rPr>
              <w:t>Customer Specific Print Report Event</w:t>
            </w:r>
          </w:p>
        </w:tc>
        <w:tc>
          <w:tcPr>
            <w:tcW w:w="4114" w:type="dxa"/>
            <w:noWrap/>
            <w:hideMark/>
          </w:tcPr>
          <w:p w14:paraId="18F1F67B" w14:textId="77777777" w:rsidR="00EA4075" w:rsidRPr="00A91692" w:rsidRDefault="00EA4075" w:rsidP="009A348C">
            <w:pPr>
              <w:rPr>
                <w:lang w:eastAsia="en-US"/>
              </w:rPr>
            </w:pPr>
          </w:p>
        </w:tc>
      </w:tr>
      <w:tr w:rsidR="00EA4075" w:rsidRPr="00A91692" w14:paraId="0E19C0C2" w14:textId="77777777" w:rsidTr="009A348C">
        <w:trPr>
          <w:trHeight w:val="300"/>
        </w:trPr>
        <w:tc>
          <w:tcPr>
            <w:tcW w:w="712" w:type="dxa"/>
            <w:noWrap/>
            <w:hideMark/>
          </w:tcPr>
          <w:p w14:paraId="57B5CEAD" w14:textId="77777777" w:rsidR="00EA4075" w:rsidRPr="00A91692" w:rsidRDefault="00EA4075" w:rsidP="009A348C">
            <w:pPr>
              <w:rPr>
                <w:lang w:eastAsia="en-US"/>
              </w:rPr>
            </w:pPr>
            <w:r w:rsidRPr="00A91692">
              <w:rPr>
                <w:lang w:eastAsia="en-US"/>
              </w:rPr>
              <w:t>2000</w:t>
            </w:r>
          </w:p>
        </w:tc>
        <w:tc>
          <w:tcPr>
            <w:tcW w:w="4803" w:type="dxa"/>
            <w:noWrap/>
            <w:hideMark/>
          </w:tcPr>
          <w:p w14:paraId="74C6AD65" w14:textId="77777777" w:rsidR="00EA4075" w:rsidRPr="00A91692" w:rsidRDefault="00EA4075" w:rsidP="009A348C">
            <w:pPr>
              <w:rPr>
                <w:lang w:eastAsia="en-US"/>
              </w:rPr>
            </w:pPr>
            <w:r w:rsidRPr="00A91692">
              <w:rPr>
                <w:lang w:eastAsia="en-US"/>
              </w:rPr>
              <w:t>Sales: Reprint Logistic Label</w:t>
            </w:r>
          </w:p>
        </w:tc>
        <w:tc>
          <w:tcPr>
            <w:tcW w:w="4114" w:type="dxa"/>
            <w:noWrap/>
            <w:hideMark/>
          </w:tcPr>
          <w:p w14:paraId="04F6E0C6" w14:textId="77777777" w:rsidR="00EA4075" w:rsidRPr="00A91692" w:rsidRDefault="00EA4075" w:rsidP="009A348C">
            <w:pPr>
              <w:rPr>
                <w:lang w:eastAsia="en-US"/>
              </w:rPr>
            </w:pPr>
          </w:p>
        </w:tc>
      </w:tr>
    </w:tbl>
    <w:p w14:paraId="0D048821" w14:textId="77777777" w:rsidR="00EA4075" w:rsidRPr="00A91692" w:rsidRDefault="00EA4075" w:rsidP="00EA4075">
      <w:pPr>
        <w:rPr>
          <w:lang w:val="en-GB" w:eastAsia="en-US"/>
        </w:rPr>
      </w:pPr>
    </w:p>
    <w:p w14:paraId="01E70F91" w14:textId="5B5B46FE" w:rsidR="00EA4075" w:rsidRDefault="00EA4075" w:rsidP="00EA4075">
      <w:pPr>
        <w:rPr>
          <w:lang w:eastAsia="en-US"/>
        </w:rPr>
      </w:pPr>
      <w:r w:rsidRPr="00A91692">
        <w:rPr>
          <w:lang w:eastAsia="en-US"/>
        </w:rPr>
        <w:t>Each report or label will be associated with one of these Print Events.</w:t>
      </w:r>
    </w:p>
    <w:p w14:paraId="57BF6B98" w14:textId="77777777" w:rsidR="00BD1B46" w:rsidRPr="00A91692" w:rsidRDefault="00BD1B46" w:rsidP="00EA4075">
      <w:pPr>
        <w:rPr>
          <w:lang w:eastAsia="en-US"/>
        </w:rPr>
      </w:pPr>
    </w:p>
    <w:p w14:paraId="57AB8F3F" w14:textId="658F9795" w:rsidR="00EA4075" w:rsidRDefault="00EA4075" w:rsidP="00EA4075">
      <w:pPr>
        <w:rPr>
          <w:lang w:eastAsia="en-US"/>
        </w:rPr>
      </w:pPr>
      <w:r w:rsidRPr="00A91692">
        <w:rPr>
          <w:lang w:eastAsia="en-US"/>
        </w:rPr>
        <w:t>[CUSTOMER] will use these events in the Reports section as indicated below.</w:t>
      </w:r>
    </w:p>
    <w:p w14:paraId="50B72883" w14:textId="77777777" w:rsidR="00BD1B46" w:rsidRPr="00A91692" w:rsidRDefault="00BD1B46" w:rsidP="00EA4075">
      <w:pPr>
        <w:rPr>
          <w:lang w:eastAsia="en-US"/>
        </w:rPr>
      </w:pPr>
    </w:p>
    <w:p w14:paraId="6BA3539A" w14:textId="77777777" w:rsidR="00EA4075" w:rsidRPr="00A91692" w:rsidRDefault="00EA4075" w:rsidP="00547AE2">
      <w:pPr>
        <w:pStyle w:val="Heading3"/>
        <w:ind w:left="852" w:hanging="284"/>
        <w:rPr>
          <w:rFonts w:ascii="Titillium Web" w:hAnsi="Titillium Web"/>
        </w:rPr>
      </w:pPr>
      <w:bookmarkStart w:id="108" w:name="_Toc78372204"/>
      <w:bookmarkStart w:id="109" w:name="_Toc90040426"/>
      <w:bookmarkStart w:id="110" w:name="_Toc523841345"/>
      <w:r w:rsidRPr="00A91692">
        <w:rPr>
          <w:rFonts w:ascii="Titillium Web" w:hAnsi="Titillium Web"/>
        </w:rPr>
        <w:t>Reports</w:t>
      </w:r>
      <w:bookmarkEnd w:id="108"/>
      <w:bookmarkEnd w:id="109"/>
    </w:p>
    <w:tbl>
      <w:tblPr>
        <w:tblStyle w:val="TableGrid"/>
        <w:tblW w:w="0" w:type="auto"/>
        <w:tblLook w:val="04A0" w:firstRow="1" w:lastRow="0" w:firstColumn="1" w:lastColumn="0" w:noHBand="0" w:noVBand="1"/>
      </w:tblPr>
      <w:tblGrid>
        <w:gridCol w:w="1856"/>
        <w:gridCol w:w="839"/>
        <w:gridCol w:w="1883"/>
        <w:gridCol w:w="711"/>
        <w:gridCol w:w="1949"/>
        <w:gridCol w:w="2391"/>
      </w:tblGrid>
      <w:tr w:rsidR="00EA4075" w:rsidRPr="00A91692" w14:paraId="6AAF3E64" w14:textId="77777777" w:rsidTr="00BD1B46">
        <w:trPr>
          <w:trHeight w:val="600"/>
          <w:tblHeader/>
        </w:trPr>
        <w:tc>
          <w:tcPr>
            <w:tcW w:w="1856" w:type="dxa"/>
            <w:shd w:val="clear" w:color="auto" w:fill="F7F7F7" w:themeFill="background2"/>
            <w:hideMark/>
          </w:tcPr>
          <w:bookmarkEnd w:id="110"/>
          <w:p w14:paraId="73CB347A" w14:textId="77777777" w:rsidR="00EA4075" w:rsidRPr="00A91692" w:rsidRDefault="00EA4075" w:rsidP="009A348C">
            <w:pPr>
              <w:rPr>
                <w:b/>
                <w:bCs/>
                <w:lang w:eastAsia="en-US"/>
              </w:rPr>
            </w:pPr>
            <w:r w:rsidRPr="00A91692">
              <w:rPr>
                <w:b/>
                <w:bCs/>
                <w:lang w:eastAsia="en-US"/>
              </w:rPr>
              <w:t>Report Name</w:t>
            </w:r>
          </w:p>
        </w:tc>
        <w:tc>
          <w:tcPr>
            <w:tcW w:w="839" w:type="dxa"/>
            <w:shd w:val="clear" w:color="auto" w:fill="F7F7F7" w:themeFill="background2"/>
            <w:hideMark/>
          </w:tcPr>
          <w:p w14:paraId="55A91E23" w14:textId="77777777" w:rsidR="00EA4075" w:rsidRPr="00A91692" w:rsidRDefault="00EA4075" w:rsidP="009A348C">
            <w:pPr>
              <w:rPr>
                <w:b/>
                <w:bCs/>
                <w:lang w:eastAsia="en-US"/>
              </w:rPr>
            </w:pPr>
            <w:r w:rsidRPr="00A91692">
              <w:rPr>
                <w:b/>
                <w:bCs/>
                <w:lang w:eastAsia="en-US"/>
              </w:rPr>
              <w:t>Print Event</w:t>
            </w:r>
          </w:p>
        </w:tc>
        <w:tc>
          <w:tcPr>
            <w:tcW w:w="1883" w:type="dxa"/>
            <w:shd w:val="clear" w:color="auto" w:fill="F7F7F7" w:themeFill="background2"/>
          </w:tcPr>
          <w:p w14:paraId="53F5FB42" w14:textId="77777777" w:rsidR="00EA4075" w:rsidRPr="00A91692" w:rsidRDefault="00EA4075" w:rsidP="009A348C">
            <w:pPr>
              <w:rPr>
                <w:b/>
                <w:bCs/>
                <w:lang w:eastAsia="en-US"/>
              </w:rPr>
            </w:pPr>
            <w:r w:rsidRPr="00A91692">
              <w:rPr>
                <w:b/>
                <w:bCs/>
                <w:lang w:eastAsia="en-US"/>
              </w:rPr>
              <w:t>Purpose / Use</w:t>
            </w:r>
          </w:p>
        </w:tc>
        <w:tc>
          <w:tcPr>
            <w:tcW w:w="711" w:type="dxa"/>
            <w:shd w:val="clear" w:color="auto" w:fill="F7F7F7" w:themeFill="background2"/>
            <w:hideMark/>
          </w:tcPr>
          <w:p w14:paraId="1EB4E4F3" w14:textId="77777777" w:rsidR="00EA4075" w:rsidRPr="00A91692" w:rsidRDefault="00EA4075" w:rsidP="009A348C">
            <w:pPr>
              <w:rPr>
                <w:b/>
                <w:bCs/>
                <w:lang w:eastAsia="en-US"/>
              </w:rPr>
            </w:pPr>
            <w:r w:rsidRPr="00A91692">
              <w:rPr>
                <w:b/>
                <w:bCs/>
                <w:lang w:eastAsia="en-US"/>
              </w:rPr>
              <w:t>Type (CR)</w:t>
            </w:r>
          </w:p>
        </w:tc>
        <w:tc>
          <w:tcPr>
            <w:tcW w:w="1949" w:type="dxa"/>
            <w:shd w:val="clear" w:color="auto" w:fill="F7F7F7" w:themeFill="background2"/>
            <w:hideMark/>
          </w:tcPr>
          <w:p w14:paraId="1CC00D2E" w14:textId="77777777" w:rsidR="00EA4075" w:rsidRPr="00A91692" w:rsidRDefault="00EA4075" w:rsidP="009A348C">
            <w:pPr>
              <w:rPr>
                <w:b/>
                <w:bCs/>
                <w:lang w:eastAsia="en-US"/>
              </w:rPr>
            </w:pPr>
            <w:r w:rsidRPr="00A91692">
              <w:rPr>
                <w:b/>
                <w:bCs/>
                <w:lang w:eastAsia="en-US"/>
              </w:rPr>
              <w:t>Report Definition Name (.</w:t>
            </w:r>
            <w:proofErr w:type="spellStart"/>
            <w:r w:rsidRPr="00A91692">
              <w:rPr>
                <w:b/>
                <w:bCs/>
                <w:lang w:eastAsia="en-US"/>
              </w:rPr>
              <w:t>rpt</w:t>
            </w:r>
            <w:proofErr w:type="spellEnd"/>
            <w:r w:rsidRPr="00A91692">
              <w:rPr>
                <w:b/>
                <w:bCs/>
                <w:lang w:eastAsia="en-US"/>
              </w:rPr>
              <w:t>)</w:t>
            </w:r>
          </w:p>
        </w:tc>
        <w:tc>
          <w:tcPr>
            <w:tcW w:w="2391" w:type="dxa"/>
            <w:shd w:val="clear" w:color="auto" w:fill="F7F7F7" w:themeFill="background2"/>
            <w:hideMark/>
          </w:tcPr>
          <w:p w14:paraId="0EC65B75" w14:textId="77777777" w:rsidR="00EA4075" w:rsidRPr="00A91692" w:rsidRDefault="00EA4075" w:rsidP="009A348C">
            <w:pPr>
              <w:rPr>
                <w:b/>
                <w:bCs/>
                <w:lang w:eastAsia="en-US"/>
              </w:rPr>
            </w:pPr>
            <w:r w:rsidRPr="00A91692">
              <w:rPr>
                <w:b/>
                <w:bCs/>
                <w:lang w:eastAsia="en-US"/>
              </w:rPr>
              <w:t>Orientation (Portrait / Landscape)</w:t>
            </w:r>
          </w:p>
        </w:tc>
      </w:tr>
      <w:tr w:rsidR="00EA4075" w:rsidRPr="00A91692" w14:paraId="20AB4DEB" w14:textId="77777777" w:rsidTr="00BD1B46">
        <w:trPr>
          <w:trHeight w:val="300"/>
        </w:trPr>
        <w:tc>
          <w:tcPr>
            <w:tcW w:w="1856" w:type="dxa"/>
            <w:noWrap/>
            <w:hideMark/>
          </w:tcPr>
          <w:p w14:paraId="5FF96695" w14:textId="77777777" w:rsidR="00EA4075" w:rsidRPr="00A91692" w:rsidRDefault="00EA4075" w:rsidP="009A348C">
            <w:pPr>
              <w:rPr>
                <w:b/>
                <w:bCs/>
                <w:lang w:eastAsia="en-US"/>
              </w:rPr>
            </w:pPr>
          </w:p>
        </w:tc>
        <w:tc>
          <w:tcPr>
            <w:tcW w:w="839" w:type="dxa"/>
            <w:noWrap/>
            <w:hideMark/>
          </w:tcPr>
          <w:p w14:paraId="7DE13D50" w14:textId="77777777" w:rsidR="00EA4075" w:rsidRPr="00A91692" w:rsidRDefault="00EA4075" w:rsidP="009A348C">
            <w:pPr>
              <w:rPr>
                <w:lang w:eastAsia="en-US"/>
              </w:rPr>
            </w:pPr>
          </w:p>
        </w:tc>
        <w:tc>
          <w:tcPr>
            <w:tcW w:w="1883" w:type="dxa"/>
          </w:tcPr>
          <w:p w14:paraId="44FA2870" w14:textId="77777777" w:rsidR="00EA4075" w:rsidRPr="00A91692" w:rsidRDefault="00EA4075" w:rsidP="009A348C">
            <w:pPr>
              <w:rPr>
                <w:lang w:eastAsia="en-US"/>
              </w:rPr>
            </w:pPr>
          </w:p>
        </w:tc>
        <w:tc>
          <w:tcPr>
            <w:tcW w:w="711" w:type="dxa"/>
            <w:noWrap/>
            <w:hideMark/>
          </w:tcPr>
          <w:p w14:paraId="4BEE2CA0" w14:textId="77777777" w:rsidR="00EA4075" w:rsidRPr="00A91692" w:rsidRDefault="00EA4075" w:rsidP="009A348C">
            <w:pPr>
              <w:rPr>
                <w:lang w:eastAsia="en-US"/>
              </w:rPr>
            </w:pPr>
          </w:p>
        </w:tc>
        <w:tc>
          <w:tcPr>
            <w:tcW w:w="1949" w:type="dxa"/>
            <w:noWrap/>
            <w:hideMark/>
          </w:tcPr>
          <w:p w14:paraId="0B32CB19" w14:textId="77777777" w:rsidR="00EA4075" w:rsidRPr="00A91692" w:rsidRDefault="00EA4075" w:rsidP="009A348C">
            <w:pPr>
              <w:rPr>
                <w:lang w:eastAsia="en-US"/>
              </w:rPr>
            </w:pPr>
          </w:p>
        </w:tc>
        <w:tc>
          <w:tcPr>
            <w:tcW w:w="2391" w:type="dxa"/>
            <w:noWrap/>
            <w:hideMark/>
          </w:tcPr>
          <w:p w14:paraId="36A630CF" w14:textId="77777777" w:rsidR="00EA4075" w:rsidRPr="00A91692" w:rsidRDefault="00EA4075" w:rsidP="009A348C">
            <w:pPr>
              <w:rPr>
                <w:lang w:eastAsia="en-US"/>
              </w:rPr>
            </w:pPr>
          </w:p>
        </w:tc>
      </w:tr>
      <w:tr w:rsidR="00EA4075" w:rsidRPr="00A91692" w14:paraId="1E769D88" w14:textId="77777777" w:rsidTr="00BD1B46">
        <w:trPr>
          <w:trHeight w:val="300"/>
        </w:trPr>
        <w:tc>
          <w:tcPr>
            <w:tcW w:w="1856" w:type="dxa"/>
            <w:noWrap/>
            <w:hideMark/>
          </w:tcPr>
          <w:p w14:paraId="66D8E63E" w14:textId="77777777" w:rsidR="00EA4075" w:rsidRPr="00A91692" w:rsidRDefault="00EA4075" w:rsidP="009A348C">
            <w:pPr>
              <w:rPr>
                <w:lang w:eastAsia="en-US"/>
              </w:rPr>
            </w:pPr>
          </w:p>
        </w:tc>
        <w:tc>
          <w:tcPr>
            <w:tcW w:w="839" w:type="dxa"/>
            <w:noWrap/>
            <w:hideMark/>
          </w:tcPr>
          <w:p w14:paraId="2A05C95E" w14:textId="77777777" w:rsidR="00EA4075" w:rsidRPr="00A91692" w:rsidRDefault="00EA4075" w:rsidP="009A348C">
            <w:pPr>
              <w:rPr>
                <w:lang w:eastAsia="en-US"/>
              </w:rPr>
            </w:pPr>
          </w:p>
        </w:tc>
        <w:tc>
          <w:tcPr>
            <w:tcW w:w="1883" w:type="dxa"/>
          </w:tcPr>
          <w:p w14:paraId="3B0AE3C1" w14:textId="77777777" w:rsidR="00EA4075" w:rsidRPr="00A91692" w:rsidRDefault="00EA4075" w:rsidP="009A348C">
            <w:pPr>
              <w:rPr>
                <w:lang w:eastAsia="en-US"/>
              </w:rPr>
            </w:pPr>
          </w:p>
        </w:tc>
        <w:tc>
          <w:tcPr>
            <w:tcW w:w="711" w:type="dxa"/>
            <w:noWrap/>
            <w:hideMark/>
          </w:tcPr>
          <w:p w14:paraId="2BD03D54" w14:textId="77777777" w:rsidR="00EA4075" w:rsidRPr="00A91692" w:rsidRDefault="00EA4075" w:rsidP="009A348C">
            <w:pPr>
              <w:rPr>
                <w:lang w:eastAsia="en-US"/>
              </w:rPr>
            </w:pPr>
          </w:p>
        </w:tc>
        <w:tc>
          <w:tcPr>
            <w:tcW w:w="1949" w:type="dxa"/>
            <w:noWrap/>
            <w:hideMark/>
          </w:tcPr>
          <w:p w14:paraId="6ECD8DAA" w14:textId="77777777" w:rsidR="00EA4075" w:rsidRPr="00A91692" w:rsidRDefault="00EA4075" w:rsidP="009A348C">
            <w:pPr>
              <w:rPr>
                <w:lang w:eastAsia="en-US"/>
              </w:rPr>
            </w:pPr>
          </w:p>
        </w:tc>
        <w:tc>
          <w:tcPr>
            <w:tcW w:w="2391" w:type="dxa"/>
            <w:noWrap/>
            <w:hideMark/>
          </w:tcPr>
          <w:p w14:paraId="5EC09DE7" w14:textId="77777777" w:rsidR="00EA4075" w:rsidRPr="00A91692" w:rsidRDefault="00EA4075" w:rsidP="009A348C">
            <w:pPr>
              <w:rPr>
                <w:lang w:eastAsia="en-US"/>
              </w:rPr>
            </w:pPr>
          </w:p>
        </w:tc>
      </w:tr>
      <w:tr w:rsidR="00EA4075" w:rsidRPr="00A91692" w14:paraId="3458FA3A" w14:textId="77777777" w:rsidTr="00BD1B46">
        <w:trPr>
          <w:trHeight w:val="300"/>
        </w:trPr>
        <w:tc>
          <w:tcPr>
            <w:tcW w:w="1856" w:type="dxa"/>
            <w:noWrap/>
            <w:hideMark/>
          </w:tcPr>
          <w:p w14:paraId="4786327D" w14:textId="77777777" w:rsidR="00EA4075" w:rsidRPr="00A91692" w:rsidRDefault="00EA4075" w:rsidP="009A348C">
            <w:pPr>
              <w:rPr>
                <w:lang w:eastAsia="en-US"/>
              </w:rPr>
            </w:pPr>
          </w:p>
        </w:tc>
        <w:tc>
          <w:tcPr>
            <w:tcW w:w="839" w:type="dxa"/>
            <w:noWrap/>
            <w:hideMark/>
          </w:tcPr>
          <w:p w14:paraId="024BB536" w14:textId="77777777" w:rsidR="00EA4075" w:rsidRPr="00A91692" w:rsidRDefault="00EA4075" w:rsidP="009A348C">
            <w:pPr>
              <w:rPr>
                <w:lang w:eastAsia="en-US"/>
              </w:rPr>
            </w:pPr>
          </w:p>
        </w:tc>
        <w:tc>
          <w:tcPr>
            <w:tcW w:w="1883" w:type="dxa"/>
          </w:tcPr>
          <w:p w14:paraId="2D739D41" w14:textId="77777777" w:rsidR="00EA4075" w:rsidRPr="00A91692" w:rsidRDefault="00EA4075" w:rsidP="009A348C">
            <w:pPr>
              <w:rPr>
                <w:lang w:eastAsia="en-US"/>
              </w:rPr>
            </w:pPr>
          </w:p>
        </w:tc>
        <w:tc>
          <w:tcPr>
            <w:tcW w:w="711" w:type="dxa"/>
            <w:noWrap/>
            <w:hideMark/>
          </w:tcPr>
          <w:p w14:paraId="476488C7" w14:textId="77777777" w:rsidR="00EA4075" w:rsidRPr="00A91692" w:rsidRDefault="00EA4075" w:rsidP="009A348C">
            <w:pPr>
              <w:rPr>
                <w:lang w:eastAsia="en-US"/>
              </w:rPr>
            </w:pPr>
          </w:p>
        </w:tc>
        <w:tc>
          <w:tcPr>
            <w:tcW w:w="1949" w:type="dxa"/>
            <w:noWrap/>
            <w:hideMark/>
          </w:tcPr>
          <w:p w14:paraId="76E013AE" w14:textId="77777777" w:rsidR="00EA4075" w:rsidRPr="00A91692" w:rsidRDefault="00EA4075" w:rsidP="009A348C">
            <w:pPr>
              <w:rPr>
                <w:lang w:eastAsia="en-US"/>
              </w:rPr>
            </w:pPr>
          </w:p>
        </w:tc>
        <w:tc>
          <w:tcPr>
            <w:tcW w:w="2391" w:type="dxa"/>
            <w:noWrap/>
            <w:hideMark/>
          </w:tcPr>
          <w:p w14:paraId="0D5FEECE" w14:textId="77777777" w:rsidR="00EA4075" w:rsidRPr="00A91692" w:rsidRDefault="00EA4075" w:rsidP="009A348C">
            <w:pPr>
              <w:rPr>
                <w:lang w:eastAsia="en-US"/>
              </w:rPr>
            </w:pPr>
          </w:p>
        </w:tc>
      </w:tr>
    </w:tbl>
    <w:p w14:paraId="45665427" w14:textId="77777777" w:rsidR="00BD1B46" w:rsidRPr="00A91692" w:rsidRDefault="00BD1B46" w:rsidP="00BD1B46">
      <w:pPr>
        <w:rPr>
          <w:lang w:eastAsia="en-US"/>
        </w:rPr>
      </w:pPr>
      <w:bookmarkStart w:id="111" w:name="_Toc78372205"/>
    </w:p>
    <w:p w14:paraId="72D9603D" w14:textId="77777777" w:rsidR="00EA4075" w:rsidRPr="00A91692" w:rsidRDefault="00EA4075" w:rsidP="00547AE2">
      <w:pPr>
        <w:pStyle w:val="Heading3"/>
        <w:ind w:left="852" w:hanging="284"/>
        <w:rPr>
          <w:rFonts w:ascii="Titillium Web" w:hAnsi="Titillium Web"/>
        </w:rPr>
      </w:pPr>
      <w:bookmarkStart w:id="112" w:name="_Toc90040427"/>
      <w:r w:rsidRPr="00A91692">
        <w:rPr>
          <w:rFonts w:ascii="Titillium Web" w:hAnsi="Titillium Web"/>
        </w:rPr>
        <w:t>Zone Types</w:t>
      </w:r>
      <w:bookmarkEnd w:id="111"/>
      <w:bookmarkEnd w:id="112"/>
    </w:p>
    <w:p w14:paraId="184DFF0C" w14:textId="77777777" w:rsidR="00EA4075" w:rsidRPr="00A91692" w:rsidRDefault="00EA4075" w:rsidP="00EA4075">
      <w:pPr>
        <w:rPr>
          <w:lang w:eastAsia="en-US"/>
        </w:rPr>
      </w:pPr>
      <w:r w:rsidRPr="00A91692">
        <w:rPr>
          <w:lang w:eastAsia="en-US"/>
        </w:rPr>
        <w:t xml:space="preserve">Zone Types control which Zones can be used to store certain items.  For example, a Zone Type of ‘FREEZER’ might be associated with both the physical freezer location and a zone that includes a freezer at a Dock.  Then this Zone Type is associated with </w:t>
      </w:r>
      <w:proofErr w:type="gramStart"/>
      <w:r w:rsidRPr="00A91692">
        <w:rPr>
          <w:lang w:eastAsia="en-US"/>
        </w:rPr>
        <w:t>all of</w:t>
      </w:r>
      <w:proofErr w:type="gramEnd"/>
      <w:r w:rsidRPr="00A91692">
        <w:rPr>
          <w:lang w:eastAsia="en-US"/>
        </w:rPr>
        <w:t xml:space="preserve"> the items that require this storage condition.  </w:t>
      </w:r>
    </w:p>
    <w:p w14:paraId="033E1EA5" w14:textId="77777777" w:rsidR="00EA4075" w:rsidRPr="00A91692" w:rsidRDefault="00EA4075" w:rsidP="00EA4075">
      <w:pPr>
        <w:rPr>
          <w:lang w:eastAsia="en-US"/>
        </w:rPr>
      </w:pPr>
    </w:p>
    <w:tbl>
      <w:tblPr>
        <w:tblStyle w:val="TableGrid"/>
        <w:tblW w:w="0" w:type="auto"/>
        <w:tblLook w:val="04A0" w:firstRow="1" w:lastRow="0" w:firstColumn="1" w:lastColumn="0" w:noHBand="0" w:noVBand="1"/>
      </w:tblPr>
      <w:tblGrid>
        <w:gridCol w:w="1280"/>
        <w:gridCol w:w="4360"/>
        <w:gridCol w:w="1061"/>
        <w:gridCol w:w="1484"/>
      </w:tblGrid>
      <w:tr w:rsidR="00EA4075" w:rsidRPr="00A91692" w14:paraId="6260FA10" w14:textId="77777777" w:rsidTr="009A348C">
        <w:trPr>
          <w:trHeight w:val="630"/>
          <w:tblHeader/>
        </w:trPr>
        <w:tc>
          <w:tcPr>
            <w:tcW w:w="1280" w:type="dxa"/>
            <w:shd w:val="clear" w:color="auto" w:fill="F7F7F7" w:themeFill="background2"/>
            <w:hideMark/>
          </w:tcPr>
          <w:p w14:paraId="012A44A9" w14:textId="77777777" w:rsidR="00EA4075" w:rsidRPr="00A91692" w:rsidRDefault="00EA4075" w:rsidP="009A348C">
            <w:pPr>
              <w:contextualSpacing w:val="0"/>
              <w:rPr>
                <w:b/>
                <w:bCs/>
              </w:rPr>
            </w:pPr>
            <w:r w:rsidRPr="00A91692">
              <w:rPr>
                <w:b/>
                <w:bCs/>
              </w:rPr>
              <w:t>Code</w:t>
            </w:r>
          </w:p>
        </w:tc>
        <w:tc>
          <w:tcPr>
            <w:tcW w:w="4360" w:type="dxa"/>
            <w:shd w:val="clear" w:color="auto" w:fill="F7F7F7" w:themeFill="background2"/>
            <w:hideMark/>
          </w:tcPr>
          <w:p w14:paraId="4D98BB06" w14:textId="77777777" w:rsidR="00EA4075" w:rsidRPr="00A91692" w:rsidRDefault="00EA4075" w:rsidP="009A348C">
            <w:pPr>
              <w:contextualSpacing w:val="0"/>
              <w:rPr>
                <w:b/>
                <w:bCs/>
              </w:rPr>
            </w:pPr>
            <w:r w:rsidRPr="00A91692">
              <w:rPr>
                <w:b/>
                <w:bCs/>
              </w:rPr>
              <w:t>Name</w:t>
            </w:r>
          </w:p>
        </w:tc>
        <w:tc>
          <w:tcPr>
            <w:tcW w:w="1061" w:type="dxa"/>
            <w:shd w:val="clear" w:color="auto" w:fill="F7F7F7" w:themeFill="background2"/>
            <w:hideMark/>
          </w:tcPr>
          <w:p w14:paraId="774BA56B" w14:textId="77777777" w:rsidR="00EA4075" w:rsidRPr="00A91692" w:rsidRDefault="00EA4075" w:rsidP="009A348C">
            <w:pPr>
              <w:contextualSpacing w:val="0"/>
              <w:rPr>
                <w:b/>
                <w:bCs/>
              </w:rPr>
            </w:pPr>
            <w:r w:rsidRPr="00A91692">
              <w:rPr>
                <w:b/>
                <w:bCs/>
              </w:rPr>
              <w:t>Needs Reason?</w:t>
            </w:r>
          </w:p>
        </w:tc>
        <w:tc>
          <w:tcPr>
            <w:tcW w:w="1484" w:type="dxa"/>
            <w:shd w:val="clear" w:color="auto" w:fill="F7F7F7" w:themeFill="background2"/>
            <w:hideMark/>
          </w:tcPr>
          <w:p w14:paraId="2C15FB93" w14:textId="77777777" w:rsidR="00EA4075" w:rsidRPr="00A91692" w:rsidRDefault="00EA4075" w:rsidP="009A348C">
            <w:pPr>
              <w:contextualSpacing w:val="0"/>
              <w:rPr>
                <w:b/>
                <w:bCs/>
              </w:rPr>
            </w:pPr>
            <w:r w:rsidRPr="00A91692">
              <w:rPr>
                <w:b/>
                <w:bCs/>
              </w:rPr>
              <w:t>Show Zone Type?</w:t>
            </w:r>
          </w:p>
        </w:tc>
      </w:tr>
      <w:tr w:rsidR="00EA4075" w:rsidRPr="00A91692" w14:paraId="4B0C2A19" w14:textId="77777777" w:rsidTr="009A348C">
        <w:trPr>
          <w:trHeight w:val="300"/>
        </w:trPr>
        <w:tc>
          <w:tcPr>
            <w:tcW w:w="1280" w:type="dxa"/>
            <w:noWrap/>
            <w:hideMark/>
          </w:tcPr>
          <w:p w14:paraId="3D66127A" w14:textId="77777777" w:rsidR="00EA4075" w:rsidRPr="00A91692" w:rsidRDefault="00EA4075" w:rsidP="009A348C">
            <w:pPr>
              <w:contextualSpacing w:val="0"/>
              <w:rPr>
                <w:b/>
                <w:bCs/>
              </w:rPr>
            </w:pPr>
          </w:p>
        </w:tc>
        <w:tc>
          <w:tcPr>
            <w:tcW w:w="4360" w:type="dxa"/>
            <w:noWrap/>
            <w:hideMark/>
          </w:tcPr>
          <w:p w14:paraId="0FDFA3EC" w14:textId="77777777" w:rsidR="00EA4075" w:rsidRPr="00A91692" w:rsidRDefault="00EA4075" w:rsidP="009A348C">
            <w:pPr>
              <w:contextualSpacing w:val="0"/>
            </w:pPr>
          </w:p>
        </w:tc>
        <w:tc>
          <w:tcPr>
            <w:tcW w:w="1061" w:type="dxa"/>
            <w:noWrap/>
            <w:hideMark/>
          </w:tcPr>
          <w:p w14:paraId="11A040CC" w14:textId="77777777" w:rsidR="00EA4075" w:rsidRPr="00A91692" w:rsidRDefault="00EA4075" w:rsidP="009A348C">
            <w:pPr>
              <w:contextualSpacing w:val="0"/>
            </w:pPr>
          </w:p>
        </w:tc>
        <w:tc>
          <w:tcPr>
            <w:tcW w:w="1484" w:type="dxa"/>
            <w:noWrap/>
            <w:hideMark/>
          </w:tcPr>
          <w:p w14:paraId="4BE27E18" w14:textId="77777777" w:rsidR="00EA4075" w:rsidRPr="00A91692" w:rsidRDefault="00EA4075" w:rsidP="009A348C">
            <w:pPr>
              <w:contextualSpacing w:val="0"/>
            </w:pPr>
          </w:p>
        </w:tc>
      </w:tr>
      <w:tr w:rsidR="00EA4075" w:rsidRPr="00A91692" w14:paraId="7C4EE472" w14:textId="77777777" w:rsidTr="009A348C">
        <w:trPr>
          <w:trHeight w:val="300"/>
        </w:trPr>
        <w:tc>
          <w:tcPr>
            <w:tcW w:w="1280" w:type="dxa"/>
            <w:noWrap/>
            <w:hideMark/>
          </w:tcPr>
          <w:p w14:paraId="2CB7D095" w14:textId="77777777" w:rsidR="00EA4075" w:rsidRPr="00A91692" w:rsidRDefault="00EA4075" w:rsidP="009A348C">
            <w:pPr>
              <w:contextualSpacing w:val="0"/>
            </w:pPr>
          </w:p>
        </w:tc>
        <w:tc>
          <w:tcPr>
            <w:tcW w:w="4360" w:type="dxa"/>
            <w:noWrap/>
            <w:hideMark/>
          </w:tcPr>
          <w:p w14:paraId="22C9B341" w14:textId="77777777" w:rsidR="00EA4075" w:rsidRPr="00A91692" w:rsidRDefault="00EA4075" w:rsidP="009A348C">
            <w:pPr>
              <w:contextualSpacing w:val="0"/>
            </w:pPr>
          </w:p>
        </w:tc>
        <w:tc>
          <w:tcPr>
            <w:tcW w:w="1061" w:type="dxa"/>
            <w:noWrap/>
            <w:hideMark/>
          </w:tcPr>
          <w:p w14:paraId="2EEE9743" w14:textId="77777777" w:rsidR="00EA4075" w:rsidRPr="00A91692" w:rsidRDefault="00EA4075" w:rsidP="009A348C">
            <w:pPr>
              <w:contextualSpacing w:val="0"/>
            </w:pPr>
          </w:p>
        </w:tc>
        <w:tc>
          <w:tcPr>
            <w:tcW w:w="1484" w:type="dxa"/>
            <w:noWrap/>
            <w:hideMark/>
          </w:tcPr>
          <w:p w14:paraId="122DA63B" w14:textId="77777777" w:rsidR="00EA4075" w:rsidRPr="00A91692" w:rsidRDefault="00EA4075" w:rsidP="009A348C">
            <w:pPr>
              <w:contextualSpacing w:val="0"/>
            </w:pPr>
          </w:p>
        </w:tc>
      </w:tr>
      <w:tr w:rsidR="00EA4075" w:rsidRPr="00A91692" w14:paraId="6CCE8A31" w14:textId="77777777" w:rsidTr="009A348C">
        <w:trPr>
          <w:trHeight w:val="300"/>
        </w:trPr>
        <w:tc>
          <w:tcPr>
            <w:tcW w:w="1280" w:type="dxa"/>
            <w:noWrap/>
            <w:hideMark/>
          </w:tcPr>
          <w:p w14:paraId="799EE066" w14:textId="77777777" w:rsidR="00EA4075" w:rsidRPr="00A91692" w:rsidRDefault="00EA4075" w:rsidP="009A348C">
            <w:pPr>
              <w:contextualSpacing w:val="0"/>
            </w:pPr>
          </w:p>
        </w:tc>
        <w:tc>
          <w:tcPr>
            <w:tcW w:w="4360" w:type="dxa"/>
            <w:noWrap/>
            <w:hideMark/>
          </w:tcPr>
          <w:p w14:paraId="5F1393FA" w14:textId="77777777" w:rsidR="00EA4075" w:rsidRPr="00A91692" w:rsidRDefault="00EA4075" w:rsidP="009A348C">
            <w:pPr>
              <w:contextualSpacing w:val="0"/>
            </w:pPr>
          </w:p>
        </w:tc>
        <w:tc>
          <w:tcPr>
            <w:tcW w:w="1061" w:type="dxa"/>
            <w:noWrap/>
            <w:hideMark/>
          </w:tcPr>
          <w:p w14:paraId="0D20BF75" w14:textId="77777777" w:rsidR="00EA4075" w:rsidRPr="00A91692" w:rsidRDefault="00EA4075" w:rsidP="009A348C">
            <w:pPr>
              <w:contextualSpacing w:val="0"/>
            </w:pPr>
          </w:p>
        </w:tc>
        <w:tc>
          <w:tcPr>
            <w:tcW w:w="1484" w:type="dxa"/>
            <w:noWrap/>
            <w:hideMark/>
          </w:tcPr>
          <w:p w14:paraId="3C5D929E" w14:textId="77777777" w:rsidR="00EA4075" w:rsidRPr="00A91692" w:rsidRDefault="00EA4075" w:rsidP="009A348C">
            <w:pPr>
              <w:contextualSpacing w:val="0"/>
            </w:pPr>
          </w:p>
        </w:tc>
      </w:tr>
    </w:tbl>
    <w:p w14:paraId="030469CB" w14:textId="77777777" w:rsidR="00BD1B46" w:rsidRDefault="00BD1B46">
      <w:pPr>
        <w:spacing w:before="60" w:after="60" w:line="260" w:lineRule="atLeast"/>
        <w:contextualSpacing w:val="0"/>
        <w:rPr>
          <w:sz w:val="24"/>
          <w:szCs w:val="36"/>
          <w:lang w:eastAsia="en-US"/>
        </w:rPr>
      </w:pPr>
      <w:bookmarkStart w:id="113" w:name="_Toc78372206"/>
      <w:r>
        <w:br w:type="page"/>
      </w:r>
    </w:p>
    <w:p w14:paraId="54E6BD0C" w14:textId="12AFF2DB" w:rsidR="00EA4075" w:rsidRPr="00A91692" w:rsidRDefault="00EA4075" w:rsidP="00547AE2">
      <w:pPr>
        <w:pStyle w:val="Heading3"/>
        <w:ind w:left="852" w:hanging="284"/>
        <w:rPr>
          <w:rFonts w:ascii="Titillium Web" w:hAnsi="Titillium Web"/>
        </w:rPr>
      </w:pPr>
      <w:bookmarkStart w:id="114" w:name="_Toc90040428"/>
      <w:r w:rsidRPr="00A91692">
        <w:rPr>
          <w:rFonts w:ascii="Titillium Web" w:hAnsi="Titillium Web"/>
        </w:rPr>
        <w:lastRenderedPageBreak/>
        <w:t>Logistic Carriers</w:t>
      </w:r>
      <w:bookmarkEnd w:id="113"/>
      <w:bookmarkEnd w:id="114"/>
    </w:p>
    <w:p w14:paraId="32EF46BC" w14:textId="77777777" w:rsidR="00EA4075" w:rsidRPr="00A91692" w:rsidRDefault="00EA4075" w:rsidP="00EA4075">
      <w:pPr>
        <w:contextualSpacing w:val="0"/>
        <w:rPr>
          <w:lang w:eastAsia="en-US"/>
        </w:rPr>
      </w:pPr>
      <w:r w:rsidRPr="00A91692">
        <w:rPr>
          <w:lang w:eastAsia="en-US"/>
        </w:rPr>
        <w:t>Logistic Carriers allow pallets or other storage methods to be tracked in inventory.  This is optional.  If used each type of logistic carrier must be defined as an Item Master Data record.</w:t>
      </w:r>
    </w:p>
    <w:p w14:paraId="207957D1" w14:textId="77777777" w:rsidR="00EA4075" w:rsidRPr="00A91692" w:rsidRDefault="00EA4075" w:rsidP="00EA4075">
      <w:pPr>
        <w:contextualSpacing w:val="0"/>
        <w:rPr>
          <w:lang w:eastAsia="en-US"/>
        </w:rPr>
      </w:pPr>
    </w:p>
    <w:tbl>
      <w:tblPr>
        <w:tblStyle w:val="TableGrid"/>
        <w:tblW w:w="0" w:type="auto"/>
        <w:tblLook w:val="04A0" w:firstRow="1" w:lastRow="0" w:firstColumn="1" w:lastColumn="0" w:noHBand="0" w:noVBand="1"/>
      </w:tblPr>
      <w:tblGrid>
        <w:gridCol w:w="947"/>
        <w:gridCol w:w="1311"/>
        <w:gridCol w:w="1552"/>
        <w:gridCol w:w="2520"/>
        <w:gridCol w:w="1760"/>
        <w:gridCol w:w="1539"/>
      </w:tblGrid>
      <w:tr w:rsidR="00EA4075" w:rsidRPr="00A91692" w14:paraId="3E2D759E" w14:textId="77777777" w:rsidTr="009A348C">
        <w:trPr>
          <w:trHeight w:val="630"/>
          <w:tblHeader/>
        </w:trPr>
        <w:tc>
          <w:tcPr>
            <w:tcW w:w="960" w:type="dxa"/>
            <w:shd w:val="clear" w:color="auto" w:fill="F7F7F7" w:themeFill="background2"/>
            <w:hideMark/>
          </w:tcPr>
          <w:p w14:paraId="6A2AA545" w14:textId="77777777" w:rsidR="00EA4075" w:rsidRPr="00A91692" w:rsidRDefault="00EA4075" w:rsidP="009A348C">
            <w:pPr>
              <w:contextualSpacing w:val="0"/>
              <w:rPr>
                <w:b/>
                <w:bCs/>
              </w:rPr>
            </w:pPr>
            <w:r w:rsidRPr="00A91692">
              <w:rPr>
                <w:b/>
                <w:bCs/>
              </w:rPr>
              <w:t>Name</w:t>
            </w:r>
          </w:p>
        </w:tc>
        <w:tc>
          <w:tcPr>
            <w:tcW w:w="1317" w:type="dxa"/>
            <w:shd w:val="clear" w:color="auto" w:fill="F7F7F7" w:themeFill="background2"/>
            <w:hideMark/>
          </w:tcPr>
          <w:p w14:paraId="011338B0" w14:textId="77777777" w:rsidR="00EA4075" w:rsidRPr="00A91692" w:rsidRDefault="00EA4075" w:rsidP="009A348C">
            <w:pPr>
              <w:contextualSpacing w:val="0"/>
              <w:rPr>
                <w:b/>
                <w:bCs/>
              </w:rPr>
            </w:pPr>
            <w:r w:rsidRPr="00A91692">
              <w:rPr>
                <w:b/>
                <w:bCs/>
              </w:rPr>
              <w:t xml:space="preserve">Description </w:t>
            </w:r>
          </w:p>
        </w:tc>
        <w:tc>
          <w:tcPr>
            <w:tcW w:w="1588" w:type="dxa"/>
            <w:shd w:val="clear" w:color="auto" w:fill="F7F7F7" w:themeFill="background2"/>
            <w:hideMark/>
          </w:tcPr>
          <w:p w14:paraId="59726BA3" w14:textId="77777777" w:rsidR="00EA4075" w:rsidRPr="00A91692" w:rsidRDefault="00EA4075" w:rsidP="009A348C">
            <w:pPr>
              <w:contextualSpacing w:val="0"/>
              <w:rPr>
                <w:b/>
                <w:bCs/>
              </w:rPr>
            </w:pPr>
            <w:r w:rsidRPr="00A91692">
              <w:rPr>
                <w:b/>
                <w:bCs/>
              </w:rPr>
              <w:t>Item Master Item Number</w:t>
            </w:r>
          </w:p>
        </w:tc>
        <w:tc>
          <w:tcPr>
            <w:tcW w:w="2610" w:type="dxa"/>
            <w:shd w:val="clear" w:color="auto" w:fill="F7F7F7" w:themeFill="background2"/>
            <w:hideMark/>
          </w:tcPr>
          <w:p w14:paraId="159832CC" w14:textId="77777777" w:rsidR="00EA4075" w:rsidRPr="00A91692" w:rsidRDefault="00EA4075" w:rsidP="009A348C">
            <w:pPr>
              <w:contextualSpacing w:val="0"/>
              <w:rPr>
                <w:b/>
                <w:bCs/>
              </w:rPr>
            </w:pPr>
            <w:r w:rsidRPr="00A91692">
              <w:rPr>
                <w:b/>
                <w:bCs/>
              </w:rPr>
              <w:t>Purpose</w:t>
            </w:r>
          </w:p>
        </w:tc>
        <w:tc>
          <w:tcPr>
            <w:tcW w:w="1800" w:type="dxa"/>
            <w:shd w:val="clear" w:color="auto" w:fill="F7F7F7" w:themeFill="background2"/>
            <w:hideMark/>
          </w:tcPr>
          <w:p w14:paraId="0AE16E3D" w14:textId="77777777" w:rsidR="00EA4075" w:rsidRPr="00A91692" w:rsidRDefault="00EA4075" w:rsidP="009A348C">
            <w:pPr>
              <w:contextualSpacing w:val="0"/>
              <w:rPr>
                <w:b/>
                <w:bCs/>
              </w:rPr>
            </w:pPr>
            <w:r w:rsidRPr="00A91692">
              <w:rPr>
                <w:b/>
                <w:bCs/>
              </w:rPr>
              <w:t xml:space="preserve">Amount Customer Pays </w:t>
            </w:r>
          </w:p>
        </w:tc>
        <w:tc>
          <w:tcPr>
            <w:tcW w:w="1562" w:type="dxa"/>
            <w:shd w:val="clear" w:color="auto" w:fill="F7F7F7" w:themeFill="background2"/>
            <w:hideMark/>
          </w:tcPr>
          <w:p w14:paraId="054EE17F" w14:textId="77777777" w:rsidR="00EA4075" w:rsidRPr="00A91692" w:rsidRDefault="00EA4075" w:rsidP="009A348C">
            <w:pPr>
              <w:contextualSpacing w:val="0"/>
              <w:rPr>
                <w:b/>
                <w:bCs/>
              </w:rPr>
            </w:pPr>
            <w:r w:rsidRPr="00A91692">
              <w:rPr>
                <w:b/>
                <w:bCs/>
              </w:rPr>
              <w:t>Qty Tracked in Inventory?</w:t>
            </w:r>
          </w:p>
        </w:tc>
      </w:tr>
      <w:tr w:rsidR="00EA4075" w:rsidRPr="00A91692" w14:paraId="3B9157BB" w14:textId="77777777" w:rsidTr="009A348C">
        <w:trPr>
          <w:trHeight w:val="300"/>
        </w:trPr>
        <w:tc>
          <w:tcPr>
            <w:tcW w:w="960" w:type="dxa"/>
            <w:hideMark/>
          </w:tcPr>
          <w:p w14:paraId="7105F5E1" w14:textId="77777777" w:rsidR="00EA4075" w:rsidRPr="00A91692" w:rsidRDefault="00EA4075" w:rsidP="009A348C">
            <w:pPr>
              <w:contextualSpacing w:val="0"/>
              <w:rPr>
                <w:b/>
                <w:bCs/>
              </w:rPr>
            </w:pPr>
          </w:p>
        </w:tc>
        <w:tc>
          <w:tcPr>
            <w:tcW w:w="1317" w:type="dxa"/>
            <w:hideMark/>
          </w:tcPr>
          <w:p w14:paraId="0CB69D85" w14:textId="77777777" w:rsidR="00EA4075" w:rsidRPr="00A91692" w:rsidRDefault="00EA4075" w:rsidP="009A348C">
            <w:pPr>
              <w:contextualSpacing w:val="0"/>
            </w:pPr>
          </w:p>
        </w:tc>
        <w:tc>
          <w:tcPr>
            <w:tcW w:w="1588" w:type="dxa"/>
            <w:hideMark/>
          </w:tcPr>
          <w:p w14:paraId="54C5B6A1" w14:textId="77777777" w:rsidR="00EA4075" w:rsidRPr="00A91692" w:rsidRDefault="00EA4075" w:rsidP="009A348C">
            <w:pPr>
              <w:contextualSpacing w:val="0"/>
            </w:pPr>
          </w:p>
        </w:tc>
        <w:tc>
          <w:tcPr>
            <w:tcW w:w="2610" w:type="dxa"/>
            <w:hideMark/>
          </w:tcPr>
          <w:p w14:paraId="3FFC2AFC" w14:textId="77777777" w:rsidR="00EA4075" w:rsidRPr="00A91692" w:rsidRDefault="00EA4075" w:rsidP="009A348C">
            <w:pPr>
              <w:contextualSpacing w:val="0"/>
            </w:pPr>
          </w:p>
        </w:tc>
        <w:tc>
          <w:tcPr>
            <w:tcW w:w="1800" w:type="dxa"/>
            <w:hideMark/>
          </w:tcPr>
          <w:p w14:paraId="4809DFFC" w14:textId="77777777" w:rsidR="00EA4075" w:rsidRPr="00A91692" w:rsidRDefault="00EA4075" w:rsidP="009A348C">
            <w:pPr>
              <w:contextualSpacing w:val="0"/>
            </w:pPr>
          </w:p>
        </w:tc>
        <w:tc>
          <w:tcPr>
            <w:tcW w:w="1562" w:type="dxa"/>
            <w:hideMark/>
          </w:tcPr>
          <w:p w14:paraId="3DE2A99A" w14:textId="77777777" w:rsidR="00EA4075" w:rsidRPr="00A91692" w:rsidRDefault="00EA4075" w:rsidP="009A348C">
            <w:pPr>
              <w:contextualSpacing w:val="0"/>
            </w:pPr>
          </w:p>
        </w:tc>
      </w:tr>
      <w:tr w:rsidR="00EA4075" w:rsidRPr="00A91692" w14:paraId="04F293D3" w14:textId="77777777" w:rsidTr="009A348C">
        <w:trPr>
          <w:trHeight w:val="300"/>
        </w:trPr>
        <w:tc>
          <w:tcPr>
            <w:tcW w:w="960" w:type="dxa"/>
            <w:hideMark/>
          </w:tcPr>
          <w:p w14:paraId="51DF7228" w14:textId="77777777" w:rsidR="00EA4075" w:rsidRPr="00A91692" w:rsidRDefault="00EA4075" w:rsidP="009A348C">
            <w:pPr>
              <w:contextualSpacing w:val="0"/>
            </w:pPr>
          </w:p>
        </w:tc>
        <w:tc>
          <w:tcPr>
            <w:tcW w:w="1317" w:type="dxa"/>
            <w:hideMark/>
          </w:tcPr>
          <w:p w14:paraId="042B3E7A" w14:textId="77777777" w:rsidR="00EA4075" w:rsidRPr="00A91692" w:rsidRDefault="00EA4075" w:rsidP="009A348C">
            <w:pPr>
              <w:contextualSpacing w:val="0"/>
            </w:pPr>
          </w:p>
        </w:tc>
        <w:tc>
          <w:tcPr>
            <w:tcW w:w="1588" w:type="dxa"/>
            <w:hideMark/>
          </w:tcPr>
          <w:p w14:paraId="0A088EEA" w14:textId="77777777" w:rsidR="00EA4075" w:rsidRPr="00A91692" w:rsidRDefault="00EA4075" w:rsidP="009A348C">
            <w:pPr>
              <w:contextualSpacing w:val="0"/>
            </w:pPr>
          </w:p>
        </w:tc>
        <w:tc>
          <w:tcPr>
            <w:tcW w:w="2610" w:type="dxa"/>
            <w:hideMark/>
          </w:tcPr>
          <w:p w14:paraId="055F4A27" w14:textId="77777777" w:rsidR="00EA4075" w:rsidRPr="00A91692" w:rsidRDefault="00EA4075" w:rsidP="009A348C">
            <w:pPr>
              <w:contextualSpacing w:val="0"/>
            </w:pPr>
          </w:p>
        </w:tc>
        <w:tc>
          <w:tcPr>
            <w:tcW w:w="1800" w:type="dxa"/>
            <w:hideMark/>
          </w:tcPr>
          <w:p w14:paraId="33AC74EA" w14:textId="77777777" w:rsidR="00EA4075" w:rsidRPr="00A91692" w:rsidRDefault="00EA4075" w:rsidP="009A348C">
            <w:pPr>
              <w:contextualSpacing w:val="0"/>
            </w:pPr>
          </w:p>
        </w:tc>
        <w:tc>
          <w:tcPr>
            <w:tcW w:w="1562" w:type="dxa"/>
            <w:hideMark/>
          </w:tcPr>
          <w:p w14:paraId="7A0DF811" w14:textId="77777777" w:rsidR="00EA4075" w:rsidRPr="00A91692" w:rsidRDefault="00EA4075" w:rsidP="009A348C">
            <w:pPr>
              <w:contextualSpacing w:val="0"/>
            </w:pPr>
          </w:p>
        </w:tc>
      </w:tr>
      <w:tr w:rsidR="00EA4075" w:rsidRPr="00A91692" w14:paraId="05B5B08A" w14:textId="77777777" w:rsidTr="009A348C">
        <w:trPr>
          <w:trHeight w:val="300"/>
        </w:trPr>
        <w:tc>
          <w:tcPr>
            <w:tcW w:w="960" w:type="dxa"/>
            <w:hideMark/>
          </w:tcPr>
          <w:p w14:paraId="691DABA4" w14:textId="77777777" w:rsidR="00EA4075" w:rsidRPr="00A91692" w:rsidRDefault="00EA4075" w:rsidP="009A348C">
            <w:pPr>
              <w:contextualSpacing w:val="0"/>
            </w:pPr>
          </w:p>
        </w:tc>
        <w:tc>
          <w:tcPr>
            <w:tcW w:w="1317" w:type="dxa"/>
            <w:hideMark/>
          </w:tcPr>
          <w:p w14:paraId="324E8FF1" w14:textId="77777777" w:rsidR="00EA4075" w:rsidRPr="00A91692" w:rsidRDefault="00EA4075" w:rsidP="009A348C">
            <w:pPr>
              <w:contextualSpacing w:val="0"/>
            </w:pPr>
          </w:p>
        </w:tc>
        <w:tc>
          <w:tcPr>
            <w:tcW w:w="1588" w:type="dxa"/>
            <w:hideMark/>
          </w:tcPr>
          <w:p w14:paraId="0AF4D078" w14:textId="77777777" w:rsidR="00EA4075" w:rsidRPr="00A91692" w:rsidRDefault="00EA4075" w:rsidP="009A348C">
            <w:pPr>
              <w:contextualSpacing w:val="0"/>
            </w:pPr>
          </w:p>
        </w:tc>
        <w:tc>
          <w:tcPr>
            <w:tcW w:w="2610" w:type="dxa"/>
            <w:hideMark/>
          </w:tcPr>
          <w:p w14:paraId="6CEE3CBF" w14:textId="77777777" w:rsidR="00EA4075" w:rsidRPr="00A91692" w:rsidRDefault="00EA4075" w:rsidP="009A348C">
            <w:pPr>
              <w:contextualSpacing w:val="0"/>
            </w:pPr>
          </w:p>
        </w:tc>
        <w:tc>
          <w:tcPr>
            <w:tcW w:w="1800" w:type="dxa"/>
            <w:hideMark/>
          </w:tcPr>
          <w:p w14:paraId="0A9D4B39" w14:textId="77777777" w:rsidR="00EA4075" w:rsidRPr="00A91692" w:rsidRDefault="00EA4075" w:rsidP="009A348C">
            <w:pPr>
              <w:contextualSpacing w:val="0"/>
            </w:pPr>
          </w:p>
        </w:tc>
        <w:tc>
          <w:tcPr>
            <w:tcW w:w="1562" w:type="dxa"/>
            <w:hideMark/>
          </w:tcPr>
          <w:p w14:paraId="4F5B8978" w14:textId="77777777" w:rsidR="00EA4075" w:rsidRPr="00A91692" w:rsidRDefault="00EA4075" w:rsidP="009A348C">
            <w:pPr>
              <w:contextualSpacing w:val="0"/>
            </w:pPr>
          </w:p>
        </w:tc>
      </w:tr>
    </w:tbl>
    <w:p w14:paraId="26425FD9" w14:textId="77777777" w:rsidR="00EA4075" w:rsidRPr="00A91692" w:rsidRDefault="00EA4075" w:rsidP="00EA4075">
      <w:pPr>
        <w:contextualSpacing w:val="0"/>
      </w:pPr>
      <w:r w:rsidRPr="00A91692">
        <w:br w:type="page"/>
      </w:r>
    </w:p>
    <w:p w14:paraId="5B63C6C5" w14:textId="15B163A4" w:rsidR="00EA4075" w:rsidRPr="00A91692" w:rsidRDefault="00EA4075" w:rsidP="00547AE2">
      <w:pPr>
        <w:pStyle w:val="Heading2"/>
        <w:ind w:left="568" w:hanging="284"/>
        <w:rPr>
          <w:rFonts w:ascii="Titillium Web" w:hAnsi="Titillium Web"/>
        </w:rPr>
      </w:pPr>
      <w:bookmarkStart w:id="115" w:name="_Toc78372207"/>
      <w:bookmarkStart w:id="116" w:name="_Toc90040429"/>
      <w:r w:rsidRPr="00A91692">
        <w:rPr>
          <w:rFonts w:ascii="Titillium Web" w:hAnsi="Titillium Web"/>
        </w:rPr>
        <w:lastRenderedPageBreak/>
        <w:t>Item Master Data</w:t>
      </w:r>
      <w:bookmarkEnd w:id="89"/>
      <w:bookmarkEnd w:id="90"/>
      <w:bookmarkEnd w:id="91"/>
      <w:bookmarkEnd w:id="92"/>
      <w:bookmarkEnd w:id="115"/>
      <w:bookmarkEnd w:id="116"/>
    </w:p>
    <w:p w14:paraId="1DCD6396" w14:textId="77777777" w:rsidR="00EA4075" w:rsidRPr="00A91692" w:rsidRDefault="00EA4075" w:rsidP="00EA4075">
      <w:pPr>
        <w:rPr>
          <w:lang w:eastAsia="en-US"/>
        </w:rPr>
      </w:pPr>
      <w:r w:rsidRPr="00A91692">
        <w:rPr>
          <w:lang w:eastAsia="en-US"/>
        </w:rPr>
        <w:t>The recommendations in this section summarize the approach to be taken.  Specific guidance, import / testing strategies, and support will be provided throughout the implementation project.</w:t>
      </w:r>
    </w:p>
    <w:p w14:paraId="6B723A2C" w14:textId="77777777" w:rsidR="00EA4075" w:rsidRPr="00A91692" w:rsidRDefault="00EA4075" w:rsidP="00EA4075">
      <w:pPr>
        <w:rPr>
          <w:lang w:eastAsia="en-US"/>
        </w:rPr>
      </w:pPr>
      <w:r w:rsidRPr="00A91692">
        <w:rPr>
          <w:lang w:eastAsia="en-US"/>
        </w:rPr>
        <w:t xml:space="preserve">This discussion does not address optional settings such as remarks and default reason codes.  These can be used as needed in the future. </w:t>
      </w:r>
    </w:p>
    <w:p w14:paraId="182E8B2B" w14:textId="77777777" w:rsidR="00EA4075" w:rsidRPr="00A91692" w:rsidRDefault="00EA4075" w:rsidP="00547AE2">
      <w:pPr>
        <w:pStyle w:val="Heading3"/>
        <w:ind w:left="852" w:hanging="284"/>
        <w:rPr>
          <w:rFonts w:ascii="Titillium Web" w:hAnsi="Titillium Web"/>
        </w:rPr>
      </w:pPr>
      <w:bookmarkStart w:id="117" w:name="_Toc78372208"/>
      <w:bookmarkStart w:id="118" w:name="_Toc90040430"/>
      <w:r w:rsidRPr="00A91692">
        <w:rPr>
          <w:rFonts w:ascii="Titillium Web" w:hAnsi="Titillium Web"/>
        </w:rPr>
        <w:t>Main Section</w:t>
      </w:r>
      <w:bookmarkEnd w:id="117"/>
      <w:bookmarkEnd w:id="118"/>
    </w:p>
    <w:p w14:paraId="4C9DBABA" w14:textId="77777777" w:rsidR="00EA4075" w:rsidRPr="00A91692" w:rsidRDefault="00EA4075" w:rsidP="003F7254">
      <w:pPr>
        <w:pStyle w:val="Heading4"/>
      </w:pPr>
      <w:bookmarkStart w:id="119" w:name="_Toc90040431"/>
      <w:r w:rsidRPr="00A91692">
        <w:rPr>
          <w:noProof/>
        </w:rPr>
        <w:drawing>
          <wp:anchor distT="0" distB="0" distL="114300" distR="114300" simplePos="0" relativeHeight="251658245" behindDoc="0" locked="0" layoutInCell="1" allowOverlap="1" wp14:anchorId="1B00215A" wp14:editId="6F0C2B38">
            <wp:simplePos x="0" y="0"/>
            <wp:positionH relativeFrom="margin">
              <wp:align>left</wp:align>
            </wp:positionH>
            <wp:positionV relativeFrom="paragraph">
              <wp:posOffset>278130</wp:posOffset>
            </wp:positionV>
            <wp:extent cx="6120765" cy="3723640"/>
            <wp:effectExtent l="0" t="0" r="0" b="0"/>
            <wp:wrapSquare wrapText="bothSides"/>
            <wp:docPr id="46" name="Picture 4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6120765" cy="3723640"/>
                    </a:xfrm>
                    <a:prstGeom prst="rect">
                      <a:avLst/>
                    </a:prstGeom>
                  </pic:spPr>
                </pic:pic>
              </a:graphicData>
            </a:graphic>
          </wp:anchor>
        </w:drawing>
      </w:r>
      <w:r w:rsidRPr="00A91692">
        <w:t>GTIN</w:t>
      </w:r>
      <w:bookmarkEnd w:id="119"/>
    </w:p>
    <w:p w14:paraId="5A113DB2" w14:textId="77777777" w:rsidR="00EA4075" w:rsidRPr="00A91692" w:rsidRDefault="00EA4075" w:rsidP="00EA4075">
      <w:pPr>
        <w:rPr>
          <w:lang w:eastAsia="en-US"/>
        </w:rPr>
      </w:pPr>
      <w:r w:rsidRPr="00A91692">
        <w:rPr>
          <w:lang w:eastAsia="en-US"/>
        </w:rPr>
        <w:t>The Item’s GTIN value is stored in the SAP Bar Codes table accessed from the button on the top section of the Item Master Data screen. This enables scanning of the GTIN as a stand-alone barcode or as a component of a GS1 barcode.</w:t>
      </w:r>
    </w:p>
    <w:p w14:paraId="6278C47B" w14:textId="77777777" w:rsidR="00EA4075" w:rsidRPr="00A91692" w:rsidRDefault="00EA4075" w:rsidP="003F7254">
      <w:pPr>
        <w:pStyle w:val="Heading4"/>
      </w:pPr>
      <w:bookmarkStart w:id="120" w:name="_Toc90040432"/>
      <w:r w:rsidRPr="00A91692">
        <w:rPr>
          <w:noProof/>
        </w:rPr>
        <w:t>Non-</w:t>
      </w:r>
      <w:r w:rsidRPr="00A91692">
        <w:t>GTIN item Identifiers</w:t>
      </w:r>
      <w:bookmarkEnd w:id="120"/>
    </w:p>
    <w:p w14:paraId="4E169553" w14:textId="77777777" w:rsidR="00EA4075" w:rsidRPr="00A91692" w:rsidRDefault="00EA4075" w:rsidP="00EA4075">
      <w:pPr>
        <w:rPr>
          <w:lang w:eastAsia="en-US"/>
        </w:rPr>
      </w:pPr>
      <w:r w:rsidRPr="00A91692">
        <w:rPr>
          <w:lang w:eastAsia="en-US"/>
        </w:rPr>
        <w:t>Non-GTIN item identifiers can be stored in the Bar Codes grid by changing the WMS Bar Code Type from GTIN-14 to Free.</w:t>
      </w:r>
      <w:r w:rsidRPr="00A91692">
        <w:rPr>
          <w:lang w:eastAsia="en-US"/>
        </w:rPr>
        <w:br w:type="page"/>
      </w:r>
    </w:p>
    <w:p w14:paraId="536B678B" w14:textId="77777777" w:rsidR="00EA4075" w:rsidRPr="00A91692" w:rsidRDefault="00EA4075" w:rsidP="00547AE2">
      <w:pPr>
        <w:pStyle w:val="Heading3"/>
        <w:ind w:left="852" w:hanging="284"/>
        <w:rPr>
          <w:rFonts w:ascii="Titillium Web" w:hAnsi="Titillium Web"/>
        </w:rPr>
      </w:pPr>
      <w:bookmarkStart w:id="121" w:name="_Toc78372209"/>
      <w:bookmarkStart w:id="122" w:name="_Toc90040433"/>
      <w:r w:rsidRPr="00A91692">
        <w:rPr>
          <w:rFonts w:ascii="Titillium Web" w:hAnsi="Titillium Web"/>
        </w:rPr>
        <w:lastRenderedPageBreak/>
        <w:t>General Tab</w:t>
      </w:r>
      <w:bookmarkEnd w:id="121"/>
      <w:bookmarkEnd w:id="122"/>
    </w:p>
    <w:p w14:paraId="5A7029E5" w14:textId="77777777" w:rsidR="00EA4075" w:rsidRPr="00A91692" w:rsidRDefault="00EA4075" w:rsidP="003F7254">
      <w:pPr>
        <w:pStyle w:val="Heading4"/>
      </w:pPr>
      <w:bookmarkStart w:id="123" w:name="_Toc90040434"/>
      <w:r w:rsidRPr="00A91692">
        <w:t>Extended Serial / Batch Tracking</w:t>
      </w:r>
      <w:bookmarkEnd w:id="123"/>
    </w:p>
    <w:p w14:paraId="1C040D56" w14:textId="77777777" w:rsidR="00EA4075" w:rsidRPr="00A91692" w:rsidRDefault="00EA4075" w:rsidP="00547AE2">
      <w:pPr>
        <w:pStyle w:val="ListParagraph"/>
        <w:numPr>
          <w:ilvl w:val="0"/>
          <w:numId w:val="20"/>
        </w:numPr>
        <w:rPr>
          <w:lang w:eastAsia="en-US"/>
        </w:rPr>
      </w:pPr>
      <w:r w:rsidRPr="00A91692">
        <w:rPr>
          <w:lang w:eastAsia="en-US"/>
        </w:rPr>
        <w:t xml:space="preserve">WMS includes an option to provide Serial tracking for SAP Batch Tracked Items.  </w:t>
      </w:r>
    </w:p>
    <w:p w14:paraId="6280593B" w14:textId="77777777" w:rsidR="00EA4075" w:rsidRPr="00A91692" w:rsidRDefault="00EA4075" w:rsidP="00547AE2">
      <w:pPr>
        <w:pStyle w:val="ListParagraph"/>
        <w:numPr>
          <w:ilvl w:val="0"/>
          <w:numId w:val="20"/>
        </w:numPr>
        <w:rPr>
          <w:lang w:eastAsia="en-US"/>
        </w:rPr>
      </w:pPr>
      <w:r w:rsidRPr="00A91692">
        <w:rPr>
          <w:lang w:eastAsia="en-US"/>
        </w:rPr>
        <w:t xml:space="preserve">Use the Track Location of Serial Number setting to enable WMS to track Bin locations for Serialized items (either SAP Serial Numbers or WMS Serial Numbers). </w:t>
      </w:r>
    </w:p>
    <w:p w14:paraId="70EC2717" w14:textId="77777777" w:rsidR="00EA4075" w:rsidRPr="00A91692" w:rsidRDefault="00EA4075" w:rsidP="00547AE2">
      <w:pPr>
        <w:pStyle w:val="ListParagraph"/>
        <w:numPr>
          <w:ilvl w:val="0"/>
          <w:numId w:val="20"/>
        </w:numPr>
        <w:rPr>
          <w:lang w:eastAsia="en-US"/>
        </w:rPr>
      </w:pPr>
      <w:r w:rsidRPr="00A91692">
        <w:rPr>
          <w:lang w:eastAsia="en-US"/>
        </w:rPr>
        <w:t xml:space="preserve">Use the Serial Number Format to define the serial number structure when WMS’s option to automatically create serial numbers is activated.  This applies when goods are received or produced and works with either SAP Serial Numbers or WMS Serial Numbers. </w:t>
      </w:r>
    </w:p>
    <w:p w14:paraId="2EA48475" w14:textId="77777777" w:rsidR="00EA4075" w:rsidRPr="00A91692" w:rsidRDefault="00EA4075" w:rsidP="00EA4075">
      <w:pPr>
        <w:rPr>
          <w:lang w:eastAsia="en-US"/>
        </w:rPr>
      </w:pPr>
    </w:p>
    <w:p w14:paraId="787A53F1" w14:textId="77777777" w:rsidR="00EA4075" w:rsidRPr="00A91692" w:rsidRDefault="00EA4075" w:rsidP="00EA4075">
      <w:pPr>
        <w:rPr>
          <w:lang w:eastAsia="en-US"/>
        </w:rPr>
      </w:pPr>
      <w:r w:rsidRPr="00A91692">
        <w:rPr>
          <w:noProof/>
        </w:rPr>
        <w:drawing>
          <wp:inline distT="0" distB="0" distL="0" distR="0" wp14:anchorId="40E30605" wp14:editId="606ABF43">
            <wp:extent cx="6612556" cy="3149522"/>
            <wp:effectExtent l="0" t="0" r="0" b="0"/>
            <wp:docPr id="48" name="Picture 4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10;&#10;Description automatically generated"/>
                    <pic:cNvPicPr/>
                  </pic:nvPicPr>
                  <pic:blipFill>
                    <a:blip r:embed="rId27"/>
                    <a:stretch>
                      <a:fillRect/>
                    </a:stretch>
                  </pic:blipFill>
                  <pic:spPr>
                    <a:xfrm>
                      <a:off x="0" y="0"/>
                      <a:ext cx="6629525" cy="3157604"/>
                    </a:xfrm>
                    <a:prstGeom prst="rect">
                      <a:avLst/>
                    </a:prstGeom>
                  </pic:spPr>
                </pic:pic>
              </a:graphicData>
            </a:graphic>
          </wp:inline>
        </w:drawing>
      </w:r>
    </w:p>
    <w:p w14:paraId="07F343C8" w14:textId="77777777" w:rsidR="00EA4075" w:rsidRPr="00A91692" w:rsidRDefault="00EA4075" w:rsidP="00EA4075">
      <w:pPr>
        <w:spacing w:after="160" w:line="259" w:lineRule="auto"/>
        <w:contextualSpacing w:val="0"/>
        <w:rPr>
          <w:lang w:eastAsia="en-US"/>
        </w:rPr>
      </w:pPr>
      <w:r w:rsidRPr="00A91692">
        <w:rPr>
          <w:lang w:eastAsia="en-US"/>
        </w:rPr>
        <w:br w:type="page"/>
      </w:r>
    </w:p>
    <w:p w14:paraId="1A7C139E" w14:textId="77777777" w:rsidR="00EA4075" w:rsidRPr="00A91692" w:rsidRDefault="00EA4075" w:rsidP="00547AE2">
      <w:pPr>
        <w:pStyle w:val="Heading3"/>
        <w:ind w:left="852" w:hanging="284"/>
        <w:rPr>
          <w:rFonts w:ascii="Titillium Web" w:hAnsi="Titillium Web"/>
        </w:rPr>
      </w:pPr>
      <w:bookmarkStart w:id="124" w:name="_Toc78372210"/>
      <w:bookmarkStart w:id="125" w:name="_Toc90040435"/>
      <w:r w:rsidRPr="00A91692">
        <w:rPr>
          <w:rFonts w:ascii="Titillium Web" w:hAnsi="Titillium Web"/>
        </w:rPr>
        <w:lastRenderedPageBreak/>
        <w:t>Produmex / Inventory Tab</w:t>
      </w:r>
      <w:bookmarkEnd w:id="124"/>
      <w:bookmarkEnd w:id="125"/>
    </w:p>
    <w:p w14:paraId="25096493" w14:textId="77777777" w:rsidR="00EA4075" w:rsidRPr="00A91692" w:rsidRDefault="00EA4075" w:rsidP="00EA4075">
      <w:pPr>
        <w:rPr>
          <w:lang w:eastAsia="en-US"/>
        </w:rPr>
      </w:pPr>
      <w:r w:rsidRPr="00A91692">
        <w:rPr>
          <w:noProof/>
        </w:rPr>
        <w:drawing>
          <wp:anchor distT="0" distB="0" distL="114300" distR="114300" simplePos="0" relativeHeight="251658246" behindDoc="0" locked="0" layoutInCell="1" allowOverlap="1" wp14:anchorId="7A38582F" wp14:editId="5E9C0406">
            <wp:simplePos x="0" y="0"/>
            <wp:positionH relativeFrom="column">
              <wp:posOffset>1805</wp:posOffset>
            </wp:positionH>
            <wp:positionV relativeFrom="paragraph">
              <wp:posOffset>501</wp:posOffset>
            </wp:positionV>
            <wp:extent cx="6120765" cy="4925695"/>
            <wp:effectExtent l="0" t="0" r="0" b="8255"/>
            <wp:wrapSquare wrapText="bothSides"/>
            <wp:docPr id="80" name="Picture 8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 applicati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120765" cy="4925695"/>
                    </a:xfrm>
                    <a:prstGeom prst="rect">
                      <a:avLst/>
                    </a:prstGeom>
                  </pic:spPr>
                </pic:pic>
              </a:graphicData>
            </a:graphic>
          </wp:anchor>
        </w:drawing>
      </w:r>
    </w:p>
    <w:p w14:paraId="74641C83" w14:textId="77777777" w:rsidR="00EA4075" w:rsidRPr="00A91692" w:rsidRDefault="00EA4075" w:rsidP="00EA4075">
      <w:pPr>
        <w:rPr>
          <w:lang w:eastAsia="en-US"/>
        </w:rPr>
      </w:pPr>
    </w:p>
    <w:p w14:paraId="3FA6C7E0" w14:textId="77777777" w:rsidR="00EA4075" w:rsidRPr="00A91692" w:rsidRDefault="00EA4075" w:rsidP="00EA4075">
      <w:pPr>
        <w:spacing w:after="160" w:line="259" w:lineRule="auto"/>
        <w:contextualSpacing w:val="0"/>
        <w:rPr>
          <w:lang w:eastAsia="en-US"/>
        </w:rPr>
      </w:pPr>
      <w:r w:rsidRPr="00A91692">
        <w:rPr>
          <w:lang w:eastAsia="en-US"/>
        </w:rPr>
        <w:br w:type="page"/>
      </w:r>
    </w:p>
    <w:p w14:paraId="7C4EA0A2" w14:textId="77777777" w:rsidR="00EA4075" w:rsidRPr="00A91692" w:rsidRDefault="00EA4075" w:rsidP="00547AE2">
      <w:pPr>
        <w:pStyle w:val="Heading3"/>
        <w:ind w:left="852" w:hanging="284"/>
        <w:rPr>
          <w:rFonts w:ascii="Titillium Web" w:hAnsi="Titillium Web"/>
        </w:rPr>
      </w:pPr>
      <w:bookmarkStart w:id="126" w:name="_Toc78372211"/>
      <w:bookmarkStart w:id="127" w:name="_Toc90040436"/>
      <w:r w:rsidRPr="00A91692">
        <w:rPr>
          <w:rFonts w:ascii="Titillium Web" w:hAnsi="Titillium Web"/>
        </w:rPr>
        <w:lastRenderedPageBreak/>
        <w:t>Produmex / Sales Tab</w:t>
      </w:r>
      <w:bookmarkEnd w:id="126"/>
      <w:bookmarkEnd w:id="127"/>
    </w:p>
    <w:p w14:paraId="6F7552E5" w14:textId="77777777" w:rsidR="00EA4075" w:rsidRPr="00A91692" w:rsidRDefault="00EA4075" w:rsidP="00EA4075">
      <w:pPr>
        <w:rPr>
          <w:lang w:eastAsia="en-US"/>
        </w:rPr>
      </w:pPr>
      <w:r w:rsidRPr="00A91692">
        <w:rPr>
          <w:noProof/>
        </w:rPr>
        <w:drawing>
          <wp:inline distT="0" distB="0" distL="0" distR="0" wp14:anchorId="22534B40" wp14:editId="707A8D65">
            <wp:extent cx="6120765" cy="4926965"/>
            <wp:effectExtent l="0" t="0" r="0" b="6985"/>
            <wp:docPr id="82" name="Picture 8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Graphical user interface, application&#10;&#10;Description automatically generated"/>
                    <pic:cNvPicPr/>
                  </pic:nvPicPr>
                  <pic:blipFill>
                    <a:blip r:embed="rId29"/>
                    <a:stretch>
                      <a:fillRect/>
                    </a:stretch>
                  </pic:blipFill>
                  <pic:spPr>
                    <a:xfrm>
                      <a:off x="0" y="0"/>
                      <a:ext cx="6120765" cy="4926965"/>
                    </a:xfrm>
                    <a:prstGeom prst="rect">
                      <a:avLst/>
                    </a:prstGeom>
                  </pic:spPr>
                </pic:pic>
              </a:graphicData>
            </a:graphic>
          </wp:inline>
        </w:drawing>
      </w:r>
    </w:p>
    <w:p w14:paraId="02FA18B3" w14:textId="77777777" w:rsidR="00EA4075" w:rsidRPr="00A91692" w:rsidRDefault="00EA4075" w:rsidP="00EA4075">
      <w:pPr>
        <w:rPr>
          <w:lang w:eastAsia="en-US"/>
        </w:rPr>
      </w:pPr>
    </w:p>
    <w:p w14:paraId="4F924818" w14:textId="77777777" w:rsidR="00EA4075" w:rsidRPr="00A91692" w:rsidRDefault="00EA4075" w:rsidP="00EA4075">
      <w:pPr>
        <w:rPr>
          <w:lang w:eastAsia="en-US"/>
        </w:rPr>
      </w:pPr>
    </w:p>
    <w:p w14:paraId="39E49BFC" w14:textId="77777777" w:rsidR="00EA4075" w:rsidRPr="00A91692" w:rsidRDefault="00EA4075" w:rsidP="00EA4075">
      <w:pPr>
        <w:spacing w:after="160" w:line="259" w:lineRule="auto"/>
        <w:contextualSpacing w:val="0"/>
        <w:rPr>
          <w:lang w:eastAsia="en-US"/>
        </w:rPr>
      </w:pPr>
      <w:r w:rsidRPr="00A91692">
        <w:rPr>
          <w:lang w:eastAsia="en-US"/>
        </w:rPr>
        <w:br w:type="page"/>
      </w:r>
    </w:p>
    <w:p w14:paraId="1240E62C" w14:textId="77777777" w:rsidR="00EA4075" w:rsidRPr="00A91692" w:rsidRDefault="00EA4075" w:rsidP="00547AE2">
      <w:pPr>
        <w:pStyle w:val="Heading3"/>
        <w:ind w:left="852" w:hanging="284"/>
        <w:rPr>
          <w:rFonts w:ascii="Titillium Web" w:hAnsi="Titillium Web"/>
        </w:rPr>
      </w:pPr>
      <w:bookmarkStart w:id="128" w:name="_Toc78372212"/>
      <w:bookmarkStart w:id="129" w:name="_Toc90040437"/>
      <w:r w:rsidRPr="00A91692">
        <w:rPr>
          <w:rFonts w:ascii="Titillium Web" w:hAnsi="Titillium Web"/>
        </w:rPr>
        <w:lastRenderedPageBreak/>
        <w:t>Produmex / Purchasing Tab</w:t>
      </w:r>
      <w:bookmarkEnd w:id="128"/>
      <w:bookmarkEnd w:id="129"/>
    </w:p>
    <w:p w14:paraId="5ECACE5F" w14:textId="77777777" w:rsidR="00EA4075" w:rsidRPr="00A91692" w:rsidRDefault="00EA4075" w:rsidP="00EA4075">
      <w:pPr>
        <w:rPr>
          <w:lang w:eastAsia="en-US"/>
        </w:rPr>
      </w:pPr>
      <w:r w:rsidRPr="00A91692">
        <w:rPr>
          <w:noProof/>
        </w:rPr>
        <w:drawing>
          <wp:anchor distT="0" distB="0" distL="114300" distR="114300" simplePos="0" relativeHeight="251658247" behindDoc="0" locked="0" layoutInCell="1" allowOverlap="1" wp14:anchorId="288F4FE8" wp14:editId="1CF946A2">
            <wp:simplePos x="0" y="0"/>
            <wp:positionH relativeFrom="margin">
              <wp:align>right</wp:align>
            </wp:positionH>
            <wp:positionV relativeFrom="paragraph">
              <wp:posOffset>335</wp:posOffset>
            </wp:positionV>
            <wp:extent cx="6120765" cy="4906645"/>
            <wp:effectExtent l="0" t="0" r="0" b="8255"/>
            <wp:wrapSquare wrapText="bothSides"/>
            <wp:docPr id="83" name="Picture 8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Graphical user interfac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120765" cy="4906645"/>
                    </a:xfrm>
                    <a:prstGeom prst="rect">
                      <a:avLst/>
                    </a:prstGeom>
                  </pic:spPr>
                </pic:pic>
              </a:graphicData>
            </a:graphic>
          </wp:anchor>
        </w:drawing>
      </w:r>
    </w:p>
    <w:p w14:paraId="255BE8AE" w14:textId="77777777" w:rsidR="00EA4075" w:rsidRPr="00A91692" w:rsidRDefault="00EA4075" w:rsidP="00EA4075">
      <w:pPr>
        <w:rPr>
          <w:lang w:eastAsia="en-US"/>
        </w:rPr>
      </w:pPr>
    </w:p>
    <w:p w14:paraId="51FA30B4" w14:textId="77777777" w:rsidR="00EA4075" w:rsidRPr="00A91692" w:rsidRDefault="00EA4075" w:rsidP="00EA4075">
      <w:pPr>
        <w:spacing w:after="160" w:line="259" w:lineRule="auto"/>
        <w:contextualSpacing w:val="0"/>
        <w:rPr>
          <w:lang w:eastAsia="en-US"/>
        </w:rPr>
      </w:pPr>
      <w:r w:rsidRPr="00A91692">
        <w:rPr>
          <w:lang w:eastAsia="en-US"/>
        </w:rPr>
        <w:br w:type="page"/>
      </w:r>
    </w:p>
    <w:p w14:paraId="062B4CE6" w14:textId="77777777" w:rsidR="00EA4075" w:rsidRPr="00A91692" w:rsidRDefault="00EA4075" w:rsidP="00547AE2">
      <w:pPr>
        <w:pStyle w:val="Heading3"/>
        <w:ind w:left="852" w:hanging="284"/>
        <w:rPr>
          <w:rFonts w:ascii="Titillium Web" w:hAnsi="Titillium Web"/>
        </w:rPr>
      </w:pPr>
      <w:bookmarkStart w:id="130" w:name="_Toc78372213"/>
      <w:bookmarkStart w:id="131" w:name="_Toc90040438"/>
      <w:r w:rsidRPr="00A91692">
        <w:rPr>
          <w:rFonts w:ascii="Titillium Web" w:hAnsi="Titillium Web"/>
        </w:rPr>
        <w:lastRenderedPageBreak/>
        <w:t>Produmex / Production Tab</w:t>
      </w:r>
      <w:bookmarkEnd w:id="130"/>
      <w:bookmarkEnd w:id="131"/>
    </w:p>
    <w:p w14:paraId="4631CF6C" w14:textId="77777777" w:rsidR="00EA4075" w:rsidRPr="00A91692" w:rsidRDefault="00EA4075" w:rsidP="00EA4075">
      <w:pPr>
        <w:rPr>
          <w:lang w:eastAsia="en-US"/>
        </w:rPr>
      </w:pPr>
      <w:r w:rsidRPr="00A91692">
        <w:rPr>
          <w:noProof/>
        </w:rPr>
        <w:drawing>
          <wp:inline distT="0" distB="0" distL="0" distR="0" wp14:anchorId="2217760B" wp14:editId="79183885">
            <wp:extent cx="6120765" cy="4915535"/>
            <wp:effectExtent l="0" t="0" r="0" b="0"/>
            <wp:docPr id="84" name="Picture 8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Graphical user interface, application&#10;&#10;Description automatically generated"/>
                    <pic:cNvPicPr/>
                  </pic:nvPicPr>
                  <pic:blipFill>
                    <a:blip r:embed="rId31"/>
                    <a:stretch>
                      <a:fillRect/>
                    </a:stretch>
                  </pic:blipFill>
                  <pic:spPr>
                    <a:xfrm>
                      <a:off x="0" y="0"/>
                      <a:ext cx="6120765" cy="4915535"/>
                    </a:xfrm>
                    <a:prstGeom prst="rect">
                      <a:avLst/>
                    </a:prstGeom>
                  </pic:spPr>
                </pic:pic>
              </a:graphicData>
            </a:graphic>
          </wp:inline>
        </w:drawing>
      </w:r>
    </w:p>
    <w:p w14:paraId="7FEF4117" w14:textId="77777777" w:rsidR="00EA4075" w:rsidRPr="00A91692" w:rsidRDefault="00EA4075" w:rsidP="00EA4075">
      <w:pPr>
        <w:rPr>
          <w:lang w:eastAsia="en-US"/>
        </w:rPr>
      </w:pPr>
    </w:p>
    <w:p w14:paraId="18A10DE9" w14:textId="77777777" w:rsidR="00EA4075" w:rsidRPr="00A91692" w:rsidRDefault="00EA4075" w:rsidP="00EA4075">
      <w:pPr>
        <w:rPr>
          <w:lang w:eastAsia="en-US"/>
        </w:rPr>
      </w:pPr>
    </w:p>
    <w:p w14:paraId="759F758A" w14:textId="77777777" w:rsidR="00EA4075" w:rsidRPr="00A91692" w:rsidRDefault="00EA4075" w:rsidP="00EA4075">
      <w:pPr>
        <w:spacing w:after="160" w:line="259" w:lineRule="auto"/>
        <w:contextualSpacing w:val="0"/>
        <w:rPr>
          <w:lang w:eastAsia="en-US"/>
        </w:rPr>
      </w:pPr>
      <w:r w:rsidRPr="00A91692">
        <w:rPr>
          <w:lang w:eastAsia="en-US"/>
        </w:rPr>
        <w:br w:type="page"/>
      </w:r>
    </w:p>
    <w:p w14:paraId="016D1D6E" w14:textId="77777777" w:rsidR="00EA4075" w:rsidRPr="00A91692" w:rsidRDefault="00EA4075" w:rsidP="00547AE2">
      <w:pPr>
        <w:pStyle w:val="Heading3"/>
        <w:ind w:left="852" w:hanging="284"/>
        <w:rPr>
          <w:rFonts w:ascii="Titillium Web" w:hAnsi="Titillium Web"/>
        </w:rPr>
      </w:pPr>
      <w:bookmarkStart w:id="132" w:name="_Toc78372214"/>
      <w:bookmarkStart w:id="133" w:name="_Toc90040439"/>
      <w:r w:rsidRPr="00A91692">
        <w:rPr>
          <w:rFonts w:ascii="Titillium Web" w:hAnsi="Titillium Web"/>
        </w:rPr>
        <w:lastRenderedPageBreak/>
        <w:t>Produmex / Catch Weight Tab</w:t>
      </w:r>
      <w:bookmarkEnd w:id="132"/>
      <w:bookmarkEnd w:id="133"/>
    </w:p>
    <w:p w14:paraId="520EC6D2" w14:textId="77777777" w:rsidR="00EA4075" w:rsidRPr="00A91692" w:rsidRDefault="00EA4075" w:rsidP="00EA4075">
      <w:pPr>
        <w:rPr>
          <w:lang w:eastAsia="en-US"/>
        </w:rPr>
      </w:pPr>
      <w:r w:rsidRPr="00A91692">
        <w:rPr>
          <w:noProof/>
        </w:rPr>
        <w:drawing>
          <wp:inline distT="0" distB="0" distL="0" distR="0" wp14:anchorId="313D2CD2" wp14:editId="12ED3A5A">
            <wp:extent cx="6120765" cy="4899660"/>
            <wp:effectExtent l="0" t="0" r="0" b="0"/>
            <wp:docPr id="85" name="Picture 8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application&#10;&#10;Description automatically generated"/>
                    <pic:cNvPicPr/>
                  </pic:nvPicPr>
                  <pic:blipFill>
                    <a:blip r:embed="rId32"/>
                    <a:stretch>
                      <a:fillRect/>
                    </a:stretch>
                  </pic:blipFill>
                  <pic:spPr>
                    <a:xfrm>
                      <a:off x="0" y="0"/>
                      <a:ext cx="6120765" cy="4899660"/>
                    </a:xfrm>
                    <a:prstGeom prst="rect">
                      <a:avLst/>
                    </a:prstGeom>
                  </pic:spPr>
                </pic:pic>
              </a:graphicData>
            </a:graphic>
          </wp:inline>
        </w:drawing>
      </w:r>
    </w:p>
    <w:p w14:paraId="1BEE5988" w14:textId="77777777" w:rsidR="00EA4075" w:rsidRPr="00A91692" w:rsidRDefault="00EA4075" w:rsidP="00EA4075">
      <w:pPr>
        <w:rPr>
          <w:lang w:eastAsia="en-US"/>
        </w:rPr>
      </w:pPr>
    </w:p>
    <w:p w14:paraId="21ED8349" w14:textId="77777777" w:rsidR="00EA4075" w:rsidRPr="00A91692" w:rsidRDefault="00EA4075" w:rsidP="00EA4075">
      <w:pPr>
        <w:spacing w:after="160" w:line="259" w:lineRule="auto"/>
        <w:contextualSpacing w:val="0"/>
        <w:rPr>
          <w:lang w:eastAsia="en-US"/>
        </w:rPr>
      </w:pPr>
      <w:r w:rsidRPr="00A91692">
        <w:rPr>
          <w:lang w:eastAsia="en-US"/>
        </w:rPr>
        <w:br w:type="page"/>
      </w:r>
    </w:p>
    <w:p w14:paraId="2FD248EF" w14:textId="77777777" w:rsidR="00EA4075" w:rsidRPr="00A91692" w:rsidRDefault="00EA4075" w:rsidP="00547AE2">
      <w:pPr>
        <w:pStyle w:val="Heading3"/>
        <w:ind w:left="852" w:hanging="284"/>
        <w:rPr>
          <w:rFonts w:ascii="Titillium Web" w:hAnsi="Titillium Web"/>
        </w:rPr>
      </w:pPr>
      <w:bookmarkStart w:id="134" w:name="_Toc78372215"/>
      <w:bookmarkStart w:id="135" w:name="_Toc90040440"/>
      <w:r w:rsidRPr="00A91692">
        <w:rPr>
          <w:rFonts w:ascii="Titillium Web" w:hAnsi="Titillium Web"/>
        </w:rPr>
        <w:lastRenderedPageBreak/>
        <w:t>Produmex / Attributes Tab</w:t>
      </w:r>
      <w:bookmarkEnd w:id="134"/>
      <w:bookmarkEnd w:id="135"/>
    </w:p>
    <w:p w14:paraId="3144C241" w14:textId="77777777" w:rsidR="00EA4075" w:rsidRPr="00A91692" w:rsidRDefault="00EA4075" w:rsidP="00EA4075">
      <w:pPr>
        <w:rPr>
          <w:lang w:eastAsia="en-US"/>
        </w:rPr>
      </w:pPr>
      <w:r w:rsidRPr="00A91692">
        <w:rPr>
          <w:noProof/>
        </w:rPr>
        <w:drawing>
          <wp:inline distT="0" distB="0" distL="0" distR="0" wp14:anchorId="31E43BCE" wp14:editId="1BD70EA7">
            <wp:extent cx="6120765" cy="4930140"/>
            <wp:effectExtent l="0" t="0" r="0" b="3810"/>
            <wp:docPr id="86" name="Picture 86"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Graphical user interface, application, table&#10;&#10;Description automatically generated"/>
                    <pic:cNvPicPr/>
                  </pic:nvPicPr>
                  <pic:blipFill>
                    <a:blip r:embed="rId33"/>
                    <a:stretch>
                      <a:fillRect/>
                    </a:stretch>
                  </pic:blipFill>
                  <pic:spPr>
                    <a:xfrm>
                      <a:off x="0" y="0"/>
                      <a:ext cx="6120765" cy="4930140"/>
                    </a:xfrm>
                    <a:prstGeom prst="rect">
                      <a:avLst/>
                    </a:prstGeom>
                  </pic:spPr>
                </pic:pic>
              </a:graphicData>
            </a:graphic>
          </wp:inline>
        </w:drawing>
      </w:r>
    </w:p>
    <w:p w14:paraId="666844EB" w14:textId="77777777" w:rsidR="00BD1B46" w:rsidRDefault="00BD1B46">
      <w:pPr>
        <w:spacing w:before="60" w:after="60" w:line="260" w:lineRule="atLeast"/>
        <w:contextualSpacing w:val="0"/>
        <w:rPr>
          <w:sz w:val="24"/>
          <w:szCs w:val="36"/>
          <w:lang w:val="nl-BE" w:eastAsia="en-US"/>
        </w:rPr>
      </w:pPr>
      <w:r>
        <w:br w:type="page"/>
      </w:r>
    </w:p>
    <w:p w14:paraId="35DD11C1" w14:textId="5A8CCB83" w:rsidR="00EA4075" w:rsidRPr="00A91692" w:rsidRDefault="00EA4075" w:rsidP="003F7254">
      <w:pPr>
        <w:pStyle w:val="Heading4"/>
      </w:pPr>
      <w:bookmarkStart w:id="136" w:name="_Toc90040441"/>
      <w:r w:rsidRPr="00A91692">
        <w:lastRenderedPageBreak/>
        <w:t>Batch Attributes</w:t>
      </w:r>
      <w:bookmarkEnd w:id="136"/>
    </w:p>
    <w:p w14:paraId="7CFEE04B" w14:textId="77777777" w:rsidR="00EA4075" w:rsidRPr="00A91692" w:rsidRDefault="00EA4075" w:rsidP="00EA4075">
      <w:pPr>
        <w:rPr>
          <w:lang w:eastAsia="en-US"/>
        </w:rPr>
      </w:pPr>
      <w:r w:rsidRPr="00A91692">
        <w:rPr>
          <w:lang w:eastAsia="en-US"/>
        </w:rPr>
        <w:t>Batch Attributes allow additional information to be collected for Batch-Tracked items. Batch Attributes are defined globally, then applied to the items where they are needed.  For example, Items A, B, and C are Batch Tracked; the manufacturing date must be collected during receipt for Items B and C; and the temperature recorded for Items B and C.</w:t>
      </w:r>
    </w:p>
    <w:p w14:paraId="58EF8C83" w14:textId="77777777" w:rsidR="00EA4075" w:rsidRPr="00A91692" w:rsidRDefault="00EA4075" w:rsidP="003F7254">
      <w:pPr>
        <w:pStyle w:val="Heading4"/>
      </w:pPr>
      <w:bookmarkStart w:id="137" w:name="_Toc90040442"/>
      <w:r w:rsidRPr="00A91692">
        <w:t>Allergens</w:t>
      </w:r>
      <w:bookmarkEnd w:id="137"/>
    </w:p>
    <w:p w14:paraId="78EE73C0" w14:textId="77777777" w:rsidR="00EA4075" w:rsidRPr="00A91692" w:rsidRDefault="00EA4075" w:rsidP="00EA4075">
      <w:pPr>
        <w:rPr>
          <w:lang w:eastAsia="en-US"/>
        </w:rPr>
      </w:pPr>
      <w:bookmarkStart w:id="138" w:name="_Toc350938461"/>
      <w:r w:rsidRPr="00A91692">
        <w:rPr>
          <w:lang w:eastAsia="en-US"/>
        </w:rPr>
        <w:t>Allergens are user defined and can be applied to items as appropriate.  To use Allergens first create the Allergen data:</w:t>
      </w:r>
    </w:p>
    <w:p w14:paraId="6EDB77BF" w14:textId="77777777" w:rsidR="00EA4075" w:rsidRPr="00A91692" w:rsidRDefault="00EA4075" w:rsidP="00EA4075">
      <w:pPr>
        <w:rPr>
          <w:lang w:eastAsia="en-US"/>
        </w:rPr>
      </w:pPr>
    </w:p>
    <w:tbl>
      <w:tblPr>
        <w:tblStyle w:val="TableGrid"/>
        <w:tblW w:w="0" w:type="auto"/>
        <w:tblLook w:val="04A0" w:firstRow="1" w:lastRow="0" w:firstColumn="1" w:lastColumn="0" w:noHBand="0" w:noVBand="1"/>
      </w:tblPr>
      <w:tblGrid>
        <w:gridCol w:w="1705"/>
        <w:gridCol w:w="3935"/>
      </w:tblGrid>
      <w:tr w:rsidR="00EA4075" w:rsidRPr="00A91692" w14:paraId="7E57D2ED" w14:textId="77777777" w:rsidTr="009A348C">
        <w:trPr>
          <w:trHeight w:val="399"/>
          <w:tblHeader/>
        </w:trPr>
        <w:tc>
          <w:tcPr>
            <w:tcW w:w="1705" w:type="dxa"/>
            <w:shd w:val="clear" w:color="auto" w:fill="F7F7F7" w:themeFill="background2"/>
            <w:hideMark/>
          </w:tcPr>
          <w:p w14:paraId="748DC2E9" w14:textId="77777777" w:rsidR="00EA4075" w:rsidRPr="00A91692" w:rsidRDefault="00EA4075" w:rsidP="009A348C">
            <w:pPr>
              <w:rPr>
                <w:b/>
                <w:bCs/>
                <w:lang w:eastAsia="en-US"/>
              </w:rPr>
            </w:pPr>
            <w:r w:rsidRPr="00A91692">
              <w:rPr>
                <w:b/>
                <w:bCs/>
                <w:lang w:eastAsia="en-US"/>
              </w:rPr>
              <w:t>Allergen Code</w:t>
            </w:r>
          </w:p>
        </w:tc>
        <w:tc>
          <w:tcPr>
            <w:tcW w:w="3935" w:type="dxa"/>
            <w:shd w:val="clear" w:color="auto" w:fill="F7F7F7" w:themeFill="background2"/>
            <w:hideMark/>
          </w:tcPr>
          <w:p w14:paraId="7D7B4D77" w14:textId="77777777" w:rsidR="00EA4075" w:rsidRPr="00A91692" w:rsidRDefault="00EA4075" w:rsidP="009A348C">
            <w:pPr>
              <w:rPr>
                <w:b/>
                <w:bCs/>
                <w:lang w:eastAsia="en-US"/>
              </w:rPr>
            </w:pPr>
            <w:r w:rsidRPr="00A91692">
              <w:rPr>
                <w:b/>
                <w:bCs/>
                <w:lang w:eastAsia="en-US"/>
              </w:rPr>
              <w:t>Allergen Name</w:t>
            </w:r>
          </w:p>
        </w:tc>
      </w:tr>
      <w:tr w:rsidR="00EA4075" w:rsidRPr="00A91692" w14:paraId="74D411B1" w14:textId="77777777" w:rsidTr="009A348C">
        <w:trPr>
          <w:trHeight w:val="300"/>
        </w:trPr>
        <w:tc>
          <w:tcPr>
            <w:tcW w:w="1705" w:type="dxa"/>
            <w:noWrap/>
            <w:hideMark/>
          </w:tcPr>
          <w:p w14:paraId="0A43C251" w14:textId="77777777" w:rsidR="00EA4075" w:rsidRPr="00A91692" w:rsidRDefault="00EA4075" w:rsidP="009A348C">
            <w:pPr>
              <w:rPr>
                <w:b/>
                <w:bCs/>
                <w:lang w:eastAsia="en-US"/>
              </w:rPr>
            </w:pPr>
          </w:p>
        </w:tc>
        <w:tc>
          <w:tcPr>
            <w:tcW w:w="3935" w:type="dxa"/>
            <w:noWrap/>
            <w:hideMark/>
          </w:tcPr>
          <w:p w14:paraId="64824669" w14:textId="77777777" w:rsidR="00EA4075" w:rsidRPr="00A91692" w:rsidRDefault="00EA4075" w:rsidP="009A348C">
            <w:pPr>
              <w:rPr>
                <w:lang w:eastAsia="en-US"/>
              </w:rPr>
            </w:pPr>
          </w:p>
        </w:tc>
      </w:tr>
      <w:tr w:rsidR="00EA4075" w:rsidRPr="00A91692" w14:paraId="35B26480" w14:textId="77777777" w:rsidTr="009A348C">
        <w:trPr>
          <w:trHeight w:val="300"/>
        </w:trPr>
        <w:tc>
          <w:tcPr>
            <w:tcW w:w="1705" w:type="dxa"/>
            <w:noWrap/>
            <w:hideMark/>
          </w:tcPr>
          <w:p w14:paraId="06B7B48E" w14:textId="77777777" w:rsidR="00EA4075" w:rsidRPr="00A91692" w:rsidRDefault="00EA4075" w:rsidP="009A348C">
            <w:pPr>
              <w:rPr>
                <w:lang w:eastAsia="en-US"/>
              </w:rPr>
            </w:pPr>
          </w:p>
        </w:tc>
        <w:tc>
          <w:tcPr>
            <w:tcW w:w="3935" w:type="dxa"/>
            <w:noWrap/>
            <w:hideMark/>
          </w:tcPr>
          <w:p w14:paraId="50966BCC" w14:textId="77777777" w:rsidR="00EA4075" w:rsidRPr="00A91692" w:rsidRDefault="00EA4075" w:rsidP="009A348C">
            <w:pPr>
              <w:rPr>
                <w:lang w:eastAsia="en-US"/>
              </w:rPr>
            </w:pPr>
          </w:p>
        </w:tc>
      </w:tr>
      <w:tr w:rsidR="00EA4075" w:rsidRPr="00A91692" w14:paraId="3C265F7D" w14:textId="77777777" w:rsidTr="009A348C">
        <w:trPr>
          <w:trHeight w:val="300"/>
        </w:trPr>
        <w:tc>
          <w:tcPr>
            <w:tcW w:w="1705" w:type="dxa"/>
            <w:noWrap/>
            <w:hideMark/>
          </w:tcPr>
          <w:p w14:paraId="17C651DA" w14:textId="77777777" w:rsidR="00EA4075" w:rsidRPr="00A91692" w:rsidRDefault="00EA4075" w:rsidP="009A348C">
            <w:pPr>
              <w:rPr>
                <w:lang w:eastAsia="en-US"/>
              </w:rPr>
            </w:pPr>
          </w:p>
        </w:tc>
        <w:tc>
          <w:tcPr>
            <w:tcW w:w="3935" w:type="dxa"/>
            <w:noWrap/>
            <w:hideMark/>
          </w:tcPr>
          <w:p w14:paraId="2E3ED962" w14:textId="77777777" w:rsidR="00EA4075" w:rsidRPr="00A91692" w:rsidRDefault="00EA4075" w:rsidP="009A348C">
            <w:pPr>
              <w:rPr>
                <w:lang w:eastAsia="en-US"/>
              </w:rPr>
            </w:pPr>
          </w:p>
        </w:tc>
      </w:tr>
    </w:tbl>
    <w:p w14:paraId="16D6EB12" w14:textId="77777777" w:rsidR="00EA4075" w:rsidRPr="00A91692" w:rsidRDefault="00EA4075" w:rsidP="00547AE2">
      <w:pPr>
        <w:pStyle w:val="Heading3"/>
        <w:ind w:left="852" w:hanging="284"/>
        <w:rPr>
          <w:rFonts w:ascii="Titillium Web" w:hAnsi="Titillium Web"/>
        </w:rPr>
      </w:pPr>
      <w:bookmarkStart w:id="139" w:name="_Toc78372216"/>
      <w:bookmarkStart w:id="140" w:name="_Toc90040443"/>
      <w:r w:rsidRPr="00A91692">
        <w:rPr>
          <w:rFonts w:ascii="Titillium Web" w:hAnsi="Titillium Web"/>
        </w:rPr>
        <w:t>Produmex / 3PL Tab</w:t>
      </w:r>
      <w:bookmarkEnd w:id="139"/>
      <w:bookmarkEnd w:id="140"/>
    </w:p>
    <w:p w14:paraId="4E04BEA5" w14:textId="77777777" w:rsidR="00EA4075" w:rsidRPr="00A91692" w:rsidRDefault="00EA4075" w:rsidP="00EA4075">
      <w:pPr>
        <w:rPr>
          <w:lang w:eastAsia="en-US"/>
        </w:rPr>
      </w:pPr>
      <w:r w:rsidRPr="00A91692">
        <w:rPr>
          <w:noProof/>
        </w:rPr>
        <w:drawing>
          <wp:inline distT="0" distB="0" distL="0" distR="0" wp14:anchorId="2459D4B7" wp14:editId="2542453A">
            <wp:extent cx="6120765" cy="1758315"/>
            <wp:effectExtent l="0" t="0" r="0" b="0"/>
            <wp:docPr id="87" name="Picture 8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application, Word&#10;&#10;Description automatically generated"/>
                    <pic:cNvPicPr/>
                  </pic:nvPicPr>
                  <pic:blipFill>
                    <a:blip r:embed="rId34"/>
                    <a:stretch>
                      <a:fillRect/>
                    </a:stretch>
                  </pic:blipFill>
                  <pic:spPr>
                    <a:xfrm>
                      <a:off x="0" y="0"/>
                      <a:ext cx="6120765" cy="1758315"/>
                    </a:xfrm>
                    <a:prstGeom prst="rect">
                      <a:avLst/>
                    </a:prstGeom>
                  </pic:spPr>
                </pic:pic>
              </a:graphicData>
            </a:graphic>
          </wp:inline>
        </w:drawing>
      </w:r>
    </w:p>
    <w:p w14:paraId="2712A71F" w14:textId="77777777" w:rsidR="00EA4075" w:rsidRPr="00A91692" w:rsidRDefault="00EA4075" w:rsidP="00EA4075">
      <w:pPr>
        <w:rPr>
          <w:lang w:eastAsia="en-US"/>
        </w:rPr>
      </w:pPr>
    </w:p>
    <w:p w14:paraId="11A20850" w14:textId="77777777" w:rsidR="00EA4075" w:rsidRPr="00A91692" w:rsidRDefault="00EA4075" w:rsidP="00EA4075">
      <w:pPr>
        <w:rPr>
          <w:lang w:eastAsia="en-US"/>
        </w:rPr>
      </w:pPr>
      <w:r w:rsidRPr="00A91692">
        <w:rPr>
          <w:lang w:eastAsia="en-US"/>
        </w:rPr>
        <w:t>[CUSTOMER] will not setup data on the Produmex / 3PL tab because this functionality doesn’t apply to their operations.</w:t>
      </w:r>
    </w:p>
    <w:p w14:paraId="10259372" w14:textId="77777777" w:rsidR="00EA4075" w:rsidRPr="00A91692" w:rsidRDefault="00EA4075" w:rsidP="00EA4075">
      <w:pPr>
        <w:contextualSpacing w:val="0"/>
        <w:rPr>
          <w:lang w:eastAsia="en-US"/>
        </w:rPr>
      </w:pPr>
    </w:p>
    <w:p w14:paraId="0C96409A" w14:textId="77777777" w:rsidR="00EA4075" w:rsidRPr="00A91692" w:rsidRDefault="00EA4075" w:rsidP="00EA4075">
      <w:pPr>
        <w:contextualSpacing w:val="0"/>
        <w:rPr>
          <w:lang w:eastAsia="en-US"/>
        </w:rPr>
      </w:pPr>
      <w:r w:rsidRPr="00A91692">
        <w:rPr>
          <w:lang w:eastAsia="en-US"/>
        </w:rPr>
        <w:br w:type="page"/>
      </w:r>
    </w:p>
    <w:p w14:paraId="7B3912A8" w14:textId="77777777" w:rsidR="00EA4075" w:rsidRPr="00A91692" w:rsidRDefault="00EA4075" w:rsidP="00547AE2">
      <w:pPr>
        <w:pStyle w:val="Heading2"/>
        <w:ind w:left="568" w:hanging="284"/>
        <w:rPr>
          <w:rFonts w:ascii="Titillium Web" w:hAnsi="Titillium Web"/>
        </w:rPr>
      </w:pPr>
      <w:bookmarkStart w:id="141" w:name="_Toc78372217"/>
      <w:bookmarkStart w:id="142" w:name="_Toc90040444"/>
      <w:r w:rsidRPr="00A91692">
        <w:rPr>
          <w:rFonts w:ascii="Titillium Web" w:hAnsi="Titillium Web"/>
        </w:rPr>
        <w:lastRenderedPageBreak/>
        <w:t>Business Partner Master Data</w:t>
      </w:r>
      <w:r w:rsidRPr="00A91692">
        <w:rPr>
          <w:rFonts w:ascii="Titillium Web" w:hAnsi="Titillium Web"/>
          <w:noProof/>
        </w:rPr>
        <w:drawing>
          <wp:anchor distT="0" distB="0" distL="114300" distR="114300" simplePos="0" relativeHeight="251658244" behindDoc="0" locked="0" layoutInCell="1" allowOverlap="1" wp14:anchorId="7A668640" wp14:editId="4A3950B1">
            <wp:simplePos x="0" y="0"/>
            <wp:positionH relativeFrom="margin">
              <wp:align>left</wp:align>
            </wp:positionH>
            <wp:positionV relativeFrom="paragraph">
              <wp:posOffset>281038</wp:posOffset>
            </wp:positionV>
            <wp:extent cx="6612890" cy="5264785"/>
            <wp:effectExtent l="0" t="0" r="0" b="0"/>
            <wp:wrapSquare wrapText="bothSides"/>
            <wp:docPr id="43" name="Picture 43"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abl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6612890" cy="5264785"/>
                    </a:xfrm>
                    <a:prstGeom prst="rect">
                      <a:avLst/>
                    </a:prstGeom>
                  </pic:spPr>
                </pic:pic>
              </a:graphicData>
            </a:graphic>
            <wp14:sizeRelH relativeFrom="margin">
              <wp14:pctWidth>0</wp14:pctWidth>
            </wp14:sizeRelH>
            <wp14:sizeRelV relativeFrom="margin">
              <wp14:pctHeight>0</wp14:pctHeight>
            </wp14:sizeRelV>
          </wp:anchor>
        </w:drawing>
      </w:r>
      <w:bookmarkEnd w:id="141"/>
      <w:bookmarkEnd w:id="142"/>
    </w:p>
    <w:p w14:paraId="578DB882" w14:textId="77777777" w:rsidR="00EA4075" w:rsidRPr="00A91692" w:rsidRDefault="00EA4075" w:rsidP="00EA4075">
      <w:pPr>
        <w:rPr>
          <w:lang w:eastAsia="en-US"/>
        </w:rPr>
      </w:pPr>
    </w:p>
    <w:p w14:paraId="72EC2844" w14:textId="77777777" w:rsidR="00EA4075" w:rsidRPr="00A91692" w:rsidRDefault="00EA4075" w:rsidP="00EA4075">
      <w:pPr>
        <w:contextualSpacing w:val="0"/>
        <w:rPr>
          <w:b/>
          <w:bCs/>
          <w:lang w:eastAsia="en-US"/>
        </w:rPr>
      </w:pPr>
      <w:r w:rsidRPr="00A91692">
        <w:rPr>
          <w:b/>
          <w:bCs/>
          <w:lang w:eastAsia="en-US"/>
        </w:rPr>
        <w:t>Suppliers</w:t>
      </w:r>
    </w:p>
    <w:p w14:paraId="68D1BF1F" w14:textId="77777777" w:rsidR="00EA4075" w:rsidRPr="00A91692" w:rsidRDefault="00EA4075" w:rsidP="00EA4075">
      <w:pPr>
        <w:contextualSpacing w:val="0"/>
        <w:rPr>
          <w:lang w:eastAsia="en-US"/>
        </w:rPr>
      </w:pPr>
      <w:r w:rsidRPr="00A91692">
        <w:rPr>
          <w:lang w:eastAsia="en-US"/>
        </w:rPr>
        <w:t xml:space="preserve">The </w:t>
      </w:r>
      <w:proofErr w:type="gramStart"/>
      <w:r w:rsidRPr="00A91692">
        <w:rPr>
          <w:lang w:eastAsia="en-US"/>
        </w:rPr>
        <w:t>Reception</w:t>
      </w:r>
      <w:proofErr w:type="gramEnd"/>
      <w:r w:rsidRPr="00A91692">
        <w:rPr>
          <w:lang w:eastAsia="en-US"/>
        </w:rPr>
        <w:t xml:space="preserve"> controls on the Business Partner should be set to reflect the labels each supplier uses.</w:t>
      </w:r>
    </w:p>
    <w:p w14:paraId="519E035E" w14:textId="77777777" w:rsidR="00EA4075" w:rsidRPr="00A91692" w:rsidRDefault="00EA4075" w:rsidP="00EA4075">
      <w:pPr>
        <w:contextualSpacing w:val="0"/>
        <w:rPr>
          <w:lang w:eastAsia="en-US"/>
        </w:rPr>
      </w:pPr>
    </w:p>
    <w:p w14:paraId="35F417B3" w14:textId="77777777" w:rsidR="00EA4075" w:rsidRPr="00A91692" w:rsidRDefault="00EA4075" w:rsidP="00EA4075">
      <w:pPr>
        <w:contextualSpacing w:val="0"/>
        <w:rPr>
          <w:b/>
          <w:bCs/>
          <w:lang w:eastAsia="en-US"/>
        </w:rPr>
      </w:pPr>
      <w:r w:rsidRPr="00A91692">
        <w:rPr>
          <w:b/>
          <w:bCs/>
          <w:lang w:eastAsia="en-US"/>
        </w:rPr>
        <w:t>Customers</w:t>
      </w:r>
    </w:p>
    <w:p w14:paraId="703DECBD" w14:textId="77777777" w:rsidR="00EA4075" w:rsidRPr="00A91692" w:rsidRDefault="00EA4075" w:rsidP="00EA4075">
      <w:pPr>
        <w:contextualSpacing w:val="0"/>
        <w:rPr>
          <w:lang w:eastAsia="en-US"/>
        </w:rPr>
      </w:pPr>
      <w:r w:rsidRPr="00A91692">
        <w:rPr>
          <w:lang w:eastAsia="en-US"/>
        </w:rPr>
        <w:t xml:space="preserve">The Picklist Type can be specified by customer.  This allows control of the picking / packing / labeling / shipping workflow by customer if needed.  See the Picklist Types section below. </w:t>
      </w:r>
    </w:p>
    <w:p w14:paraId="12B01024" w14:textId="77777777" w:rsidR="00EA4075" w:rsidRPr="00A91692" w:rsidRDefault="00EA4075" w:rsidP="00EA4075">
      <w:pPr>
        <w:contextualSpacing w:val="0"/>
        <w:rPr>
          <w:lang w:eastAsia="en-US"/>
        </w:rPr>
      </w:pPr>
      <w:r w:rsidRPr="00A91692">
        <w:rPr>
          <w:lang w:eastAsia="en-US"/>
        </w:rPr>
        <w:br w:type="page"/>
      </w:r>
    </w:p>
    <w:p w14:paraId="0767E3C3" w14:textId="77777777" w:rsidR="00EA4075" w:rsidRPr="00A91692" w:rsidRDefault="00EA4075" w:rsidP="00547AE2">
      <w:pPr>
        <w:pStyle w:val="Heading2"/>
        <w:ind w:left="568" w:hanging="284"/>
        <w:rPr>
          <w:rFonts w:ascii="Titillium Web" w:hAnsi="Titillium Web"/>
        </w:rPr>
      </w:pPr>
      <w:bookmarkStart w:id="143" w:name="_Toc78372218"/>
      <w:bookmarkStart w:id="144" w:name="_Toc90040445"/>
      <w:bookmarkStart w:id="145" w:name="_Toc523841347"/>
      <w:r w:rsidRPr="00A91692">
        <w:rPr>
          <w:rFonts w:ascii="Titillium Web" w:hAnsi="Titillium Web"/>
        </w:rPr>
        <w:lastRenderedPageBreak/>
        <w:t>Other WMS Master Data</w:t>
      </w:r>
      <w:bookmarkEnd w:id="143"/>
      <w:bookmarkEnd w:id="144"/>
    </w:p>
    <w:p w14:paraId="37996989" w14:textId="77777777" w:rsidR="00EA4075" w:rsidRPr="00A91692" w:rsidRDefault="00EA4075" w:rsidP="00547AE2">
      <w:pPr>
        <w:pStyle w:val="Heading3"/>
        <w:ind w:left="852" w:hanging="284"/>
        <w:rPr>
          <w:rFonts w:ascii="Titillium Web" w:hAnsi="Titillium Web"/>
        </w:rPr>
      </w:pPr>
      <w:bookmarkStart w:id="146" w:name="_Toc78372219"/>
      <w:bookmarkStart w:id="147" w:name="_Toc90040446"/>
      <w:r w:rsidRPr="00A91692">
        <w:rPr>
          <w:rFonts w:ascii="Titillium Web" w:hAnsi="Titillium Web"/>
        </w:rPr>
        <w:t>Pick Priorities</w:t>
      </w:r>
      <w:bookmarkEnd w:id="146"/>
      <w:bookmarkEnd w:id="147"/>
    </w:p>
    <w:p w14:paraId="1372815E" w14:textId="77777777" w:rsidR="00EA4075" w:rsidRPr="00A91692" w:rsidRDefault="00EA4075" w:rsidP="00EA4075">
      <w:pPr>
        <w:rPr>
          <w:lang w:eastAsia="en-US"/>
        </w:rPr>
      </w:pPr>
      <w:r w:rsidRPr="00A91692">
        <w:rPr>
          <w:lang w:eastAsia="en-US"/>
        </w:rPr>
        <w:t xml:space="preserve">On the Picklists it is possible to </w:t>
      </w:r>
      <w:proofErr w:type="gramStart"/>
      <w:r w:rsidRPr="00A91692">
        <w:rPr>
          <w:lang w:eastAsia="en-US"/>
        </w:rPr>
        <w:t>setup</w:t>
      </w:r>
      <w:proofErr w:type="gramEnd"/>
      <w:r w:rsidRPr="00A91692">
        <w:rPr>
          <w:lang w:eastAsia="en-US"/>
        </w:rPr>
        <w:t xml:space="preserve"> priorities and the system will push these Picklists to the top or bottom of the queue.</w:t>
      </w:r>
    </w:p>
    <w:p w14:paraId="2AD9A966" w14:textId="77777777" w:rsidR="00EA4075" w:rsidRPr="00A91692" w:rsidRDefault="00EA4075" w:rsidP="00547AE2">
      <w:pPr>
        <w:pStyle w:val="Heading3"/>
        <w:ind w:left="852" w:hanging="284"/>
        <w:rPr>
          <w:rFonts w:ascii="Titillium Web" w:hAnsi="Titillium Web"/>
        </w:rPr>
      </w:pPr>
      <w:bookmarkStart w:id="148" w:name="_Toc78372220"/>
      <w:bookmarkStart w:id="149" w:name="_Toc90040447"/>
      <w:r w:rsidRPr="00A91692">
        <w:rPr>
          <w:rFonts w:ascii="Titillium Web" w:hAnsi="Titillium Web"/>
        </w:rPr>
        <w:t>Picklist Types</w:t>
      </w:r>
      <w:bookmarkEnd w:id="148"/>
      <w:bookmarkEnd w:id="149"/>
    </w:p>
    <w:p w14:paraId="7B447502" w14:textId="77777777" w:rsidR="00EA4075" w:rsidRPr="00A91692" w:rsidRDefault="00EA4075" w:rsidP="00EA4075">
      <w:pPr>
        <w:rPr>
          <w:lang w:eastAsia="en-US"/>
        </w:rPr>
      </w:pPr>
      <w:r w:rsidRPr="00A91692">
        <w:rPr>
          <w:lang w:eastAsia="en-US"/>
        </w:rPr>
        <w:t>Picklist types define certain aspects of the picking and shipping processes.  Any number of Picklist types can be created and then used for the appropriate customer / item combinations.  Example Picklist types could include ‘Will Call’, where the customer picks up goods using their own trucks and ‘Our Trucks’ where the AR Invoice must be created when goods are loaded onto the truck.  Picklist Types control the following attributes:</w:t>
      </w:r>
    </w:p>
    <w:p w14:paraId="0C49CE75" w14:textId="77777777" w:rsidR="00EA4075" w:rsidRPr="00A91692" w:rsidRDefault="00EA4075" w:rsidP="00EA4075">
      <w:pPr>
        <w:rPr>
          <w:lang w:eastAsia="en-US"/>
        </w:rPr>
      </w:pPr>
    </w:p>
    <w:p w14:paraId="06821462" w14:textId="77777777" w:rsidR="00EA4075" w:rsidRPr="00A91692" w:rsidRDefault="00EA4075" w:rsidP="00EA4075">
      <w:pPr>
        <w:rPr>
          <w:lang w:eastAsia="en-US"/>
        </w:rPr>
      </w:pPr>
      <w:r w:rsidRPr="00A91692">
        <w:rPr>
          <w:lang w:eastAsia="en-US"/>
        </w:rPr>
        <w:t>Process options:</w:t>
      </w:r>
    </w:p>
    <w:p w14:paraId="475497B8" w14:textId="77777777" w:rsidR="00EA4075" w:rsidRPr="00A91692" w:rsidRDefault="00EA4075" w:rsidP="00547AE2">
      <w:pPr>
        <w:pStyle w:val="ListParagraph"/>
        <w:numPr>
          <w:ilvl w:val="0"/>
          <w:numId w:val="32"/>
        </w:numPr>
        <w:rPr>
          <w:lang w:eastAsia="en-US"/>
        </w:rPr>
      </w:pPr>
      <w:r w:rsidRPr="00A91692">
        <w:rPr>
          <w:lang w:eastAsia="en-US"/>
        </w:rPr>
        <w:t>Wave or Order Pick?</w:t>
      </w:r>
    </w:p>
    <w:p w14:paraId="134D3674" w14:textId="77777777" w:rsidR="00EA4075" w:rsidRPr="00A91692" w:rsidRDefault="00EA4075" w:rsidP="00547AE2">
      <w:pPr>
        <w:pStyle w:val="ListParagraph"/>
        <w:numPr>
          <w:ilvl w:val="0"/>
          <w:numId w:val="32"/>
        </w:numPr>
        <w:rPr>
          <w:lang w:eastAsia="en-US"/>
        </w:rPr>
      </w:pPr>
      <w:r w:rsidRPr="00A91692">
        <w:rPr>
          <w:lang w:eastAsia="en-US"/>
        </w:rPr>
        <w:t>Pick for Production (raw materials)?</w:t>
      </w:r>
    </w:p>
    <w:p w14:paraId="142EB3FE" w14:textId="77777777" w:rsidR="00EA4075" w:rsidRPr="00A91692" w:rsidRDefault="00EA4075" w:rsidP="00547AE2">
      <w:pPr>
        <w:pStyle w:val="ListParagraph"/>
        <w:numPr>
          <w:ilvl w:val="0"/>
          <w:numId w:val="32"/>
        </w:numPr>
        <w:rPr>
          <w:lang w:eastAsia="en-US"/>
        </w:rPr>
      </w:pPr>
      <w:r w:rsidRPr="00A91692">
        <w:rPr>
          <w:lang w:eastAsia="en-US"/>
        </w:rPr>
        <w:t>Use for Picking (customer shipments)?</w:t>
      </w:r>
    </w:p>
    <w:p w14:paraId="5EBBE56C" w14:textId="77777777" w:rsidR="00EA4075" w:rsidRPr="00A91692" w:rsidRDefault="00EA4075" w:rsidP="00547AE2">
      <w:pPr>
        <w:pStyle w:val="ListParagraph"/>
        <w:numPr>
          <w:ilvl w:val="0"/>
          <w:numId w:val="32"/>
        </w:numPr>
        <w:rPr>
          <w:lang w:eastAsia="en-US"/>
        </w:rPr>
      </w:pPr>
      <w:r w:rsidRPr="00A91692">
        <w:rPr>
          <w:lang w:eastAsia="en-US"/>
        </w:rPr>
        <w:t>Use Ad hoc Picking?</w:t>
      </w:r>
    </w:p>
    <w:p w14:paraId="695D4B61" w14:textId="77777777" w:rsidR="00EA4075" w:rsidRPr="00A91692" w:rsidRDefault="00EA4075" w:rsidP="00547AE2">
      <w:pPr>
        <w:pStyle w:val="ListParagraph"/>
        <w:numPr>
          <w:ilvl w:val="0"/>
          <w:numId w:val="32"/>
        </w:numPr>
        <w:rPr>
          <w:lang w:eastAsia="en-US"/>
        </w:rPr>
      </w:pPr>
      <w:r w:rsidRPr="00A91692">
        <w:rPr>
          <w:lang w:eastAsia="en-US"/>
        </w:rPr>
        <w:t>Use Zone Picking?</w:t>
      </w:r>
    </w:p>
    <w:p w14:paraId="3B21BEB3" w14:textId="77777777" w:rsidR="00EA4075" w:rsidRPr="00A91692" w:rsidRDefault="00EA4075" w:rsidP="00547AE2">
      <w:pPr>
        <w:pStyle w:val="ListParagraph"/>
        <w:numPr>
          <w:ilvl w:val="0"/>
          <w:numId w:val="32"/>
        </w:numPr>
        <w:rPr>
          <w:lang w:eastAsia="en-US"/>
        </w:rPr>
      </w:pPr>
      <w:r w:rsidRPr="00A91692">
        <w:rPr>
          <w:lang w:eastAsia="en-US"/>
        </w:rPr>
        <w:t>Use Multi Picking?</w:t>
      </w:r>
    </w:p>
    <w:p w14:paraId="189DB98A" w14:textId="77777777" w:rsidR="00EA4075" w:rsidRPr="00A91692" w:rsidRDefault="00EA4075" w:rsidP="00547AE2">
      <w:pPr>
        <w:pStyle w:val="ListParagraph"/>
        <w:numPr>
          <w:ilvl w:val="0"/>
          <w:numId w:val="32"/>
        </w:numPr>
        <w:rPr>
          <w:lang w:eastAsia="en-US"/>
        </w:rPr>
      </w:pPr>
      <w:r w:rsidRPr="00A91692">
        <w:rPr>
          <w:lang w:eastAsia="en-US"/>
        </w:rPr>
        <w:t>Create Invoice Before Picking?</w:t>
      </w:r>
    </w:p>
    <w:p w14:paraId="75E394CF" w14:textId="77777777" w:rsidR="00EA4075" w:rsidRPr="00A91692" w:rsidRDefault="00EA4075" w:rsidP="00547AE2">
      <w:pPr>
        <w:pStyle w:val="ListParagraph"/>
        <w:numPr>
          <w:ilvl w:val="0"/>
          <w:numId w:val="32"/>
        </w:numPr>
        <w:rPr>
          <w:lang w:eastAsia="en-US"/>
        </w:rPr>
      </w:pPr>
      <w:r w:rsidRPr="00A91692">
        <w:rPr>
          <w:lang w:eastAsia="en-US"/>
        </w:rPr>
        <w:t xml:space="preserve">Auto Create Picklist </w:t>
      </w:r>
      <w:proofErr w:type="gramStart"/>
      <w:r w:rsidRPr="00A91692">
        <w:rPr>
          <w:lang w:eastAsia="en-US"/>
        </w:rPr>
        <w:t>For</w:t>
      </w:r>
      <w:proofErr w:type="gramEnd"/>
      <w:r w:rsidRPr="00A91692">
        <w:rPr>
          <w:lang w:eastAsia="en-US"/>
        </w:rPr>
        <w:t xml:space="preserve"> New SO?</w:t>
      </w:r>
    </w:p>
    <w:p w14:paraId="36D0B373" w14:textId="77777777" w:rsidR="00EA4075" w:rsidRPr="00A91692" w:rsidRDefault="00EA4075" w:rsidP="00547AE2">
      <w:pPr>
        <w:pStyle w:val="ListParagraph"/>
        <w:numPr>
          <w:ilvl w:val="0"/>
          <w:numId w:val="32"/>
        </w:numPr>
        <w:rPr>
          <w:lang w:eastAsia="en-US"/>
        </w:rPr>
      </w:pPr>
      <w:r w:rsidRPr="00A91692">
        <w:rPr>
          <w:lang w:eastAsia="en-US"/>
        </w:rPr>
        <w:t>Partial Shipments Allowed?</w:t>
      </w:r>
    </w:p>
    <w:p w14:paraId="7F810C21" w14:textId="77777777" w:rsidR="00EA4075" w:rsidRPr="00A91692" w:rsidRDefault="00EA4075" w:rsidP="00547AE2">
      <w:pPr>
        <w:pStyle w:val="ListParagraph"/>
        <w:numPr>
          <w:ilvl w:val="0"/>
          <w:numId w:val="32"/>
        </w:numPr>
        <w:rPr>
          <w:lang w:eastAsia="en-US"/>
        </w:rPr>
      </w:pPr>
      <w:r w:rsidRPr="00A91692">
        <w:rPr>
          <w:lang w:eastAsia="en-US"/>
        </w:rPr>
        <w:t>Use for Cash Register Packing?</w:t>
      </w:r>
    </w:p>
    <w:p w14:paraId="14BB4786" w14:textId="77777777" w:rsidR="00EA4075" w:rsidRPr="00A91692" w:rsidRDefault="00EA4075" w:rsidP="00547AE2">
      <w:pPr>
        <w:pStyle w:val="ListParagraph"/>
        <w:numPr>
          <w:ilvl w:val="0"/>
          <w:numId w:val="32"/>
        </w:numPr>
        <w:rPr>
          <w:lang w:eastAsia="en-US"/>
        </w:rPr>
      </w:pPr>
      <w:r w:rsidRPr="00A91692">
        <w:rPr>
          <w:lang w:eastAsia="en-US"/>
        </w:rPr>
        <w:t>Consolidate Packing for Multiple Orders to Same Ship-To Address?</w:t>
      </w:r>
    </w:p>
    <w:p w14:paraId="6FB3AB21" w14:textId="77777777" w:rsidR="00EA4075" w:rsidRPr="00A91692" w:rsidRDefault="00EA4075" w:rsidP="00547AE2">
      <w:pPr>
        <w:pStyle w:val="ListParagraph"/>
        <w:numPr>
          <w:ilvl w:val="0"/>
          <w:numId w:val="32"/>
        </w:numPr>
        <w:rPr>
          <w:lang w:eastAsia="en-US"/>
        </w:rPr>
      </w:pPr>
      <w:r w:rsidRPr="00A91692">
        <w:rPr>
          <w:lang w:eastAsia="en-US"/>
        </w:rPr>
        <w:t>Split Picklist based on Items on Pallet?</w:t>
      </w:r>
    </w:p>
    <w:p w14:paraId="5AB90DD1" w14:textId="77777777" w:rsidR="00EA4075" w:rsidRPr="00A91692" w:rsidRDefault="00EA4075" w:rsidP="00547AE2">
      <w:pPr>
        <w:pStyle w:val="ListParagraph"/>
        <w:numPr>
          <w:ilvl w:val="0"/>
          <w:numId w:val="32"/>
        </w:numPr>
        <w:rPr>
          <w:lang w:eastAsia="en-US"/>
        </w:rPr>
      </w:pPr>
      <w:r w:rsidRPr="00A91692">
        <w:rPr>
          <w:lang w:eastAsia="en-US"/>
        </w:rPr>
        <w:t>Max Pallets on Picklist</w:t>
      </w:r>
    </w:p>
    <w:p w14:paraId="0853FC72" w14:textId="77777777" w:rsidR="00EA4075" w:rsidRPr="00A91692" w:rsidRDefault="00EA4075" w:rsidP="00547AE2">
      <w:pPr>
        <w:pStyle w:val="ListParagraph"/>
        <w:numPr>
          <w:ilvl w:val="0"/>
          <w:numId w:val="32"/>
        </w:numPr>
        <w:rPr>
          <w:lang w:eastAsia="en-US"/>
        </w:rPr>
      </w:pPr>
      <w:r w:rsidRPr="00A91692">
        <w:rPr>
          <w:lang w:eastAsia="en-US"/>
        </w:rPr>
        <w:t>Split Picklist by Item?</w:t>
      </w:r>
    </w:p>
    <w:p w14:paraId="19085C03" w14:textId="77777777" w:rsidR="00EA4075" w:rsidRPr="00A91692" w:rsidRDefault="00EA4075" w:rsidP="00EA4075">
      <w:pPr>
        <w:rPr>
          <w:lang w:eastAsia="en-US"/>
        </w:rPr>
      </w:pPr>
    </w:p>
    <w:p w14:paraId="70BE9436" w14:textId="77777777" w:rsidR="00EA4075" w:rsidRPr="00A91692" w:rsidRDefault="00EA4075" w:rsidP="00EA4075">
      <w:pPr>
        <w:rPr>
          <w:lang w:eastAsia="en-US"/>
        </w:rPr>
      </w:pPr>
      <w:r w:rsidRPr="00A91692">
        <w:rPr>
          <w:lang w:eastAsia="en-US"/>
        </w:rPr>
        <w:t xml:space="preserve">Before Picklist is Created: </w:t>
      </w:r>
    </w:p>
    <w:p w14:paraId="5A48D380" w14:textId="77777777" w:rsidR="00EA4075" w:rsidRPr="00A91692" w:rsidRDefault="00EA4075" w:rsidP="00547AE2">
      <w:pPr>
        <w:pStyle w:val="ListParagraph"/>
        <w:numPr>
          <w:ilvl w:val="0"/>
          <w:numId w:val="32"/>
        </w:numPr>
        <w:rPr>
          <w:lang w:eastAsia="en-US"/>
        </w:rPr>
      </w:pPr>
      <w:r w:rsidRPr="00A91692">
        <w:rPr>
          <w:lang w:eastAsia="en-US"/>
        </w:rPr>
        <w:t>Reserve Stock Inbound on PO?</w:t>
      </w:r>
    </w:p>
    <w:p w14:paraId="36E6C751" w14:textId="77777777" w:rsidR="00EA4075" w:rsidRPr="00A91692" w:rsidRDefault="00EA4075" w:rsidP="00547AE2">
      <w:pPr>
        <w:pStyle w:val="ListParagraph"/>
        <w:numPr>
          <w:ilvl w:val="0"/>
          <w:numId w:val="32"/>
        </w:numPr>
        <w:rPr>
          <w:lang w:eastAsia="en-US"/>
        </w:rPr>
      </w:pPr>
      <w:r w:rsidRPr="00A91692">
        <w:rPr>
          <w:lang w:eastAsia="en-US"/>
        </w:rPr>
        <w:t>Reserve Existing Stock by Batch / Serial?</w:t>
      </w:r>
    </w:p>
    <w:p w14:paraId="4E7944E4" w14:textId="77777777" w:rsidR="00EA4075" w:rsidRPr="00A91692" w:rsidRDefault="00EA4075" w:rsidP="00EA4075">
      <w:pPr>
        <w:rPr>
          <w:lang w:eastAsia="en-US"/>
        </w:rPr>
      </w:pPr>
    </w:p>
    <w:p w14:paraId="1D54D032" w14:textId="77777777" w:rsidR="00EA4075" w:rsidRPr="00A91692" w:rsidRDefault="00EA4075" w:rsidP="00EA4075">
      <w:pPr>
        <w:rPr>
          <w:lang w:eastAsia="en-US"/>
        </w:rPr>
      </w:pPr>
      <w:r w:rsidRPr="00A91692">
        <w:rPr>
          <w:lang w:eastAsia="en-US"/>
        </w:rPr>
        <w:t>Print options:</w:t>
      </w:r>
    </w:p>
    <w:p w14:paraId="59C3E12F" w14:textId="77777777" w:rsidR="00EA4075" w:rsidRPr="00A91692" w:rsidRDefault="00EA4075" w:rsidP="00547AE2">
      <w:pPr>
        <w:pStyle w:val="ListParagraph"/>
        <w:numPr>
          <w:ilvl w:val="0"/>
          <w:numId w:val="32"/>
        </w:numPr>
        <w:rPr>
          <w:lang w:eastAsia="en-US"/>
        </w:rPr>
      </w:pPr>
      <w:r w:rsidRPr="00A91692">
        <w:rPr>
          <w:lang w:eastAsia="en-US"/>
        </w:rPr>
        <w:t>Pick Ticket Printout?</w:t>
      </w:r>
    </w:p>
    <w:p w14:paraId="4AA2ABCE" w14:textId="77777777" w:rsidR="00EA4075" w:rsidRPr="00A91692" w:rsidRDefault="00EA4075" w:rsidP="00547AE2">
      <w:pPr>
        <w:pStyle w:val="ListParagraph"/>
        <w:numPr>
          <w:ilvl w:val="0"/>
          <w:numId w:val="32"/>
        </w:numPr>
        <w:rPr>
          <w:lang w:eastAsia="en-US"/>
        </w:rPr>
      </w:pPr>
      <w:r w:rsidRPr="00A91692">
        <w:rPr>
          <w:lang w:eastAsia="en-US"/>
        </w:rPr>
        <w:t>Labels Before Packing?</w:t>
      </w:r>
    </w:p>
    <w:p w14:paraId="5DA5CE9B" w14:textId="77777777" w:rsidR="00EA4075" w:rsidRPr="00A91692" w:rsidRDefault="00EA4075" w:rsidP="00547AE2">
      <w:pPr>
        <w:pStyle w:val="ListParagraph"/>
        <w:numPr>
          <w:ilvl w:val="0"/>
          <w:numId w:val="32"/>
        </w:numPr>
        <w:rPr>
          <w:lang w:eastAsia="en-US"/>
        </w:rPr>
      </w:pPr>
      <w:r w:rsidRPr="00A91692">
        <w:rPr>
          <w:lang w:eastAsia="en-US"/>
        </w:rPr>
        <w:t>Labels After Packing?</w:t>
      </w:r>
    </w:p>
    <w:p w14:paraId="3CF4092B" w14:textId="77777777" w:rsidR="00EA4075" w:rsidRPr="00A91692" w:rsidRDefault="00EA4075" w:rsidP="00547AE2">
      <w:pPr>
        <w:pStyle w:val="ListParagraph"/>
        <w:numPr>
          <w:ilvl w:val="0"/>
          <w:numId w:val="32"/>
        </w:numPr>
        <w:rPr>
          <w:lang w:eastAsia="en-US"/>
        </w:rPr>
      </w:pPr>
      <w:r w:rsidRPr="00A91692">
        <w:rPr>
          <w:lang w:eastAsia="en-US"/>
        </w:rPr>
        <w:t>Pack Slip After Packing?</w:t>
      </w:r>
    </w:p>
    <w:p w14:paraId="79108FEF" w14:textId="77777777" w:rsidR="00EA4075" w:rsidRPr="00A91692" w:rsidRDefault="00EA4075" w:rsidP="00547AE2">
      <w:pPr>
        <w:pStyle w:val="ListParagraph"/>
        <w:numPr>
          <w:ilvl w:val="0"/>
          <w:numId w:val="32"/>
        </w:numPr>
        <w:rPr>
          <w:lang w:eastAsia="en-US"/>
        </w:rPr>
      </w:pPr>
      <w:r w:rsidRPr="00A91692">
        <w:rPr>
          <w:lang w:eastAsia="en-US"/>
        </w:rPr>
        <w:t>Print after item picked</w:t>
      </w:r>
    </w:p>
    <w:p w14:paraId="0B6EB173" w14:textId="77777777" w:rsidR="00EA4075" w:rsidRPr="00A91692" w:rsidRDefault="00EA4075" w:rsidP="00EA4075">
      <w:pPr>
        <w:rPr>
          <w:lang w:eastAsia="en-US"/>
        </w:rPr>
      </w:pPr>
    </w:p>
    <w:p w14:paraId="309A325D" w14:textId="77777777" w:rsidR="00EA4075" w:rsidRPr="00A91692" w:rsidRDefault="00EA4075" w:rsidP="00EA4075">
      <w:pPr>
        <w:rPr>
          <w:lang w:eastAsia="en-US"/>
        </w:rPr>
      </w:pPr>
      <w:r w:rsidRPr="00A91692">
        <w:rPr>
          <w:lang w:eastAsia="en-US"/>
        </w:rPr>
        <w:t>Data capture options:</w:t>
      </w:r>
    </w:p>
    <w:p w14:paraId="268AEC5C" w14:textId="77777777" w:rsidR="00EA4075" w:rsidRPr="00A91692" w:rsidRDefault="00EA4075" w:rsidP="00547AE2">
      <w:pPr>
        <w:pStyle w:val="ListParagraph"/>
        <w:numPr>
          <w:ilvl w:val="0"/>
          <w:numId w:val="32"/>
        </w:numPr>
        <w:rPr>
          <w:lang w:eastAsia="en-US"/>
        </w:rPr>
      </w:pPr>
      <w:r w:rsidRPr="00A91692">
        <w:rPr>
          <w:lang w:eastAsia="en-US"/>
        </w:rPr>
        <w:lastRenderedPageBreak/>
        <w:t>Ask Master SSCC Weight?</w:t>
      </w:r>
    </w:p>
    <w:p w14:paraId="3A9A3F58" w14:textId="77777777" w:rsidR="00EA4075" w:rsidRPr="00A91692" w:rsidRDefault="00EA4075" w:rsidP="00547AE2">
      <w:pPr>
        <w:pStyle w:val="ListParagraph"/>
        <w:numPr>
          <w:ilvl w:val="0"/>
          <w:numId w:val="32"/>
        </w:numPr>
        <w:rPr>
          <w:lang w:eastAsia="en-US"/>
        </w:rPr>
      </w:pPr>
      <w:r w:rsidRPr="00A91692">
        <w:rPr>
          <w:lang w:eastAsia="en-US"/>
        </w:rPr>
        <w:t>Ask Master SSCC Length?</w:t>
      </w:r>
    </w:p>
    <w:p w14:paraId="4A7CD61B" w14:textId="77777777" w:rsidR="00EA4075" w:rsidRPr="00A91692" w:rsidRDefault="00EA4075" w:rsidP="00547AE2">
      <w:pPr>
        <w:pStyle w:val="ListParagraph"/>
        <w:numPr>
          <w:ilvl w:val="0"/>
          <w:numId w:val="32"/>
        </w:numPr>
        <w:rPr>
          <w:lang w:eastAsia="en-US"/>
        </w:rPr>
      </w:pPr>
      <w:r w:rsidRPr="00A91692">
        <w:rPr>
          <w:lang w:eastAsia="en-US"/>
        </w:rPr>
        <w:t>Ask Master SSCC Width?</w:t>
      </w:r>
    </w:p>
    <w:p w14:paraId="322E9A0F" w14:textId="77777777" w:rsidR="00EA4075" w:rsidRPr="00A91692" w:rsidRDefault="00EA4075" w:rsidP="00547AE2">
      <w:pPr>
        <w:pStyle w:val="ListParagraph"/>
        <w:numPr>
          <w:ilvl w:val="0"/>
          <w:numId w:val="32"/>
        </w:numPr>
        <w:rPr>
          <w:lang w:eastAsia="en-US"/>
        </w:rPr>
      </w:pPr>
      <w:r w:rsidRPr="00A91692">
        <w:rPr>
          <w:lang w:eastAsia="en-US"/>
        </w:rPr>
        <w:t>Ask Master SSCC Height?</w:t>
      </w:r>
    </w:p>
    <w:p w14:paraId="40D8F988" w14:textId="77777777" w:rsidR="00EA4075" w:rsidRPr="00A91692" w:rsidRDefault="00EA4075" w:rsidP="00547AE2">
      <w:pPr>
        <w:pStyle w:val="ListParagraph"/>
        <w:numPr>
          <w:ilvl w:val="0"/>
          <w:numId w:val="32"/>
        </w:numPr>
        <w:rPr>
          <w:lang w:eastAsia="en-US"/>
        </w:rPr>
      </w:pPr>
      <w:r w:rsidRPr="00A91692">
        <w:rPr>
          <w:lang w:eastAsia="en-US"/>
        </w:rPr>
        <w:t>Ask Sub SSCC Weight?</w:t>
      </w:r>
    </w:p>
    <w:p w14:paraId="5EE9A634" w14:textId="77777777" w:rsidR="00EA4075" w:rsidRPr="00A91692" w:rsidRDefault="00EA4075" w:rsidP="00547AE2">
      <w:pPr>
        <w:pStyle w:val="ListParagraph"/>
        <w:numPr>
          <w:ilvl w:val="0"/>
          <w:numId w:val="32"/>
        </w:numPr>
        <w:rPr>
          <w:lang w:eastAsia="en-US"/>
        </w:rPr>
      </w:pPr>
      <w:r w:rsidRPr="00A91692">
        <w:rPr>
          <w:lang w:eastAsia="en-US"/>
        </w:rPr>
        <w:t>Ask Sub SSCC Height?</w:t>
      </w:r>
    </w:p>
    <w:p w14:paraId="449A03E3" w14:textId="77777777" w:rsidR="00EA4075" w:rsidRPr="00A91692" w:rsidRDefault="00EA4075" w:rsidP="00547AE2">
      <w:pPr>
        <w:pStyle w:val="ListParagraph"/>
        <w:numPr>
          <w:ilvl w:val="0"/>
          <w:numId w:val="32"/>
        </w:numPr>
        <w:rPr>
          <w:lang w:eastAsia="en-US"/>
        </w:rPr>
      </w:pPr>
      <w:r w:rsidRPr="00A91692">
        <w:rPr>
          <w:lang w:eastAsia="en-US"/>
        </w:rPr>
        <w:t>Ask Sub SSCC Width?</w:t>
      </w:r>
    </w:p>
    <w:p w14:paraId="639403FD" w14:textId="77777777" w:rsidR="00EA4075" w:rsidRPr="00A91692" w:rsidRDefault="00EA4075" w:rsidP="00547AE2">
      <w:pPr>
        <w:pStyle w:val="ListParagraph"/>
        <w:numPr>
          <w:ilvl w:val="0"/>
          <w:numId w:val="32"/>
        </w:numPr>
        <w:rPr>
          <w:lang w:eastAsia="en-US"/>
        </w:rPr>
      </w:pPr>
      <w:r w:rsidRPr="00A91692">
        <w:rPr>
          <w:lang w:eastAsia="en-US"/>
        </w:rPr>
        <w:t>Ask Sub SSCC Length?</w:t>
      </w:r>
    </w:p>
    <w:p w14:paraId="4069E9A9" w14:textId="77777777" w:rsidR="00EA4075" w:rsidRPr="00A91692" w:rsidRDefault="00EA4075" w:rsidP="00547AE2">
      <w:pPr>
        <w:pStyle w:val="Heading3"/>
        <w:ind w:left="852" w:hanging="284"/>
        <w:rPr>
          <w:rFonts w:ascii="Titillium Web" w:hAnsi="Titillium Web"/>
          <w:lang w:val="en-GB"/>
        </w:rPr>
      </w:pPr>
      <w:bookmarkStart w:id="150" w:name="_Toc78372221"/>
      <w:bookmarkStart w:id="151" w:name="_Toc90040448"/>
      <w:r w:rsidRPr="00A91692">
        <w:rPr>
          <w:rFonts w:ascii="Titillium Web" w:hAnsi="Titillium Web"/>
          <w:lang w:val="en-GB"/>
        </w:rPr>
        <w:t>Shipping Types</w:t>
      </w:r>
      <w:bookmarkEnd w:id="145"/>
      <w:bookmarkEnd w:id="150"/>
      <w:bookmarkEnd w:id="151"/>
    </w:p>
    <w:p w14:paraId="3A35CFB0" w14:textId="77777777" w:rsidR="00EA4075" w:rsidRPr="00A91692" w:rsidRDefault="00EA4075" w:rsidP="00EA4075">
      <w:pPr>
        <w:rPr>
          <w:lang w:val="en-GB" w:eastAsia="en-US"/>
        </w:rPr>
      </w:pPr>
      <w:r w:rsidRPr="00A91692">
        <w:rPr>
          <w:lang w:val="en-GB" w:eastAsia="en-US"/>
        </w:rPr>
        <w:t xml:space="preserve">WMS enables SAP Shipping Types to control the WMS processes such as automatic invoice creation and collection of additional information.  It may be necessary to create new Shipping Type data to utilize this functionality. </w:t>
      </w:r>
    </w:p>
    <w:p w14:paraId="3D6D5DDE" w14:textId="77777777" w:rsidR="00EA4075" w:rsidRPr="00A91692" w:rsidRDefault="00EA4075" w:rsidP="00EA4075">
      <w:pPr>
        <w:rPr>
          <w:lang w:val="en-GB" w:eastAsia="en-US"/>
        </w:rPr>
      </w:pPr>
      <w:r w:rsidRPr="00A91692">
        <w:rPr>
          <w:noProof/>
        </w:rPr>
        <w:drawing>
          <wp:anchor distT="0" distB="0" distL="114300" distR="114300" simplePos="0" relativeHeight="251658248" behindDoc="0" locked="0" layoutInCell="1" allowOverlap="1" wp14:anchorId="13D9717E" wp14:editId="17E3A46D">
            <wp:simplePos x="0" y="0"/>
            <wp:positionH relativeFrom="column">
              <wp:posOffset>-243</wp:posOffset>
            </wp:positionH>
            <wp:positionV relativeFrom="paragraph">
              <wp:posOffset>4121</wp:posOffset>
            </wp:positionV>
            <wp:extent cx="6120765" cy="2232660"/>
            <wp:effectExtent l="0" t="0" r="0" b="0"/>
            <wp:wrapSquare wrapText="bothSides"/>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120765" cy="2232660"/>
                    </a:xfrm>
                    <a:prstGeom prst="rect">
                      <a:avLst/>
                    </a:prstGeom>
                  </pic:spPr>
                </pic:pic>
              </a:graphicData>
            </a:graphic>
          </wp:anchor>
        </w:drawing>
      </w:r>
    </w:p>
    <w:p w14:paraId="27B6D9B4" w14:textId="77777777" w:rsidR="00EA4075" w:rsidRPr="00A91692" w:rsidRDefault="00EA4075" w:rsidP="00EA4075">
      <w:pPr>
        <w:rPr>
          <w:lang w:eastAsia="en-US"/>
        </w:rPr>
      </w:pPr>
    </w:p>
    <w:p w14:paraId="2CCA8FE1" w14:textId="77777777" w:rsidR="00EA4075" w:rsidRPr="00A91692" w:rsidRDefault="00EA4075" w:rsidP="00EA4075">
      <w:pPr>
        <w:rPr>
          <w:lang w:eastAsia="en-US"/>
        </w:rPr>
      </w:pPr>
    </w:p>
    <w:tbl>
      <w:tblPr>
        <w:tblStyle w:val="TableGrid"/>
        <w:tblW w:w="9285" w:type="dxa"/>
        <w:tblLook w:val="04A0" w:firstRow="1" w:lastRow="0" w:firstColumn="1" w:lastColumn="0" w:noHBand="0" w:noVBand="1"/>
      </w:tblPr>
      <w:tblGrid>
        <w:gridCol w:w="751"/>
        <w:gridCol w:w="1317"/>
        <w:gridCol w:w="1226"/>
        <w:gridCol w:w="1150"/>
        <w:gridCol w:w="1194"/>
        <w:gridCol w:w="1216"/>
        <w:gridCol w:w="2431"/>
      </w:tblGrid>
      <w:tr w:rsidR="00EA4075" w:rsidRPr="00A91692" w14:paraId="394A0720" w14:textId="77777777" w:rsidTr="009A348C">
        <w:trPr>
          <w:trHeight w:val="630"/>
          <w:tblHeader/>
        </w:trPr>
        <w:tc>
          <w:tcPr>
            <w:tcW w:w="751" w:type="dxa"/>
            <w:shd w:val="clear" w:color="auto" w:fill="F7F7F7" w:themeFill="background2"/>
            <w:hideMark/>
          </w:tcPr>
          <w:p w14:paraId="71FE7B22" w14:textId="77777777" w:rsidR="00EA4075" w:rsidRPr="00A91692" w:rsidRDefault="00EA4075" w:rsidP="009A348C">
            <w:pPr>
              <w:rPr>
                <w:b/>
                <w:bCs/>
                <w:lang w:eastAsia="en-US"/>
              </w:rPr>
            </w:pPr>
            <w:r w:rsidRPr="00A91692">
              <w:rPr>
                <w:b/>
                <w:bCs/>
                <w:lang w:eastAsia="en-US"/>
              </w:rPr>
              <w:t>Type</w:t>
            </w:r>
          </w:p>
        </w:tc>
        <w:tc>
          <w:tcPr>
            <w:tcW w:w="1317" w:type="dxa"/>
            <w:shd w:val="clear" w:color="auto" w:fill="F7F7F7" w:themeFill="background2"/>
            <w:hideMark/>
          </w:tcPr>
          <w:p w14:paraId="4AC6C3BB" w14:textId="77777777" w:rsidR="00EA4075" w:rsidRPr="00A91692" w:rsidRDefault="00EA4075" w:rsidP="009A348C">
            <w:pPr>
              <w:rPr>
                <w:b/>
                <w:bCs/>
                <w:lang w:eastAsia="en-US"/>
              </w:rPr>
            </w:pPr>
            <w:r w:rsidRPr="00A91692">
              <w:rPr>
                <w:b/>
                <w:bCs/>
                <w:lang w:eastAsia="en-US"/>
              </w:rPr>
              <w:t xml:space="preserve">Description </w:t>
            </w:r>
          </w:p>
        </w:tc>
        <w:tc>
          <w:tcPr>
            <w:tcW w:w="1226" w:type="dxa"/>
            <w:shd w:val="clear" w:color="auto" w:fill="F7F7F7" w:themeFill="background2"/>
            <w:hideMark/>
          </w:tcPr>
          <w:p w14:paraId="464FCADA" w14:textId="77777777" w:rsidR="00EA4075" w:rsidRPr="00A91692" w:rsidRDefault="00EA4075" w:rsidP="009A348C">
            <w:pPr>
              <w:rPr>
                <w:b/>
                <w:bCs/>
                <w:lang w:eastAsia="en-US"/>
              </w:rPr>
            </w:pPr>
            <w:r w:rsidRPr="00A91692">
              <w:rPr>
                <w:b/>
                <w:bCs/>
                <w:lang w:eastAsia="en-US"/>
              </w:rPr>
              <w:t>Exists in SAP now?</w:t>
            </w:r>
          </w:p>
        </w:tc>
        <w:tc>
          <w:tcPr>
            <w:tcW w:w="1150" w:type="dxa"/>
            <w:shd w:val="clear" w:color="auto" w:fill="F7F7F7" w:themeFill="background2"/>
            <w:hideMark/>
          </w:tcPr>
          <w:p w14:paraId="7E25F8F0" w14:textId="77777777" w:rsidR="00EA4075" w:rsidRPr="00A91692" w:rsidRDefault="00EA4075" w:rsidP="009A348C">
            <w:pPr>
              <w:rPr>
                <w:b/>
                <w:bCs/>
                <w:lang w:eastAsia="en-US"/>
              </w:rPr>
            </w:pPr>
            <w:r w:rsidRPr="00A91692">
              <w:rPr>
                <w:b/>
                <w:bCs/>
                <w:lang w:eastAsia="en-US"/>
              </w:rPr>
              <w:t>Customer Pick Up?</w:t>
            </w:r>
          </w:p>
        </w:tc>
        <w:tc>
          <w:tcPr>
            <w:tcW w:w="1194" w:type="dxa"/>
            <w:shd w:val="clear" w:color="auto" w:fill="F7F7F7" w:themeFill="background2"/>
            <w:hideMark/>
          </w:tcPr>
          <w:p w14:paraId="11CC1709" w14:textId="77777777" w:rsidR="00EA4075" w:rsidRPr="00A91692" w:rsidRDefault="00EA4075" w:rsidP="009A348C">
            <w:pPr>
              <w:rPr>
                <w:b/>
                <w:bCs/>
                <w:lang w:eastAsia="en-US"/>
              </w:rPr>
            </w:pPr>
            <w:r w:rsidRPr="00A91692">
              <w:rPr>
                <w:b/>
                <w:bCs/>
                <w:lang w:eastAsia="en-US"/>
              </w:rPr>
              <w:t>Auto Shipping?</w:t>
            </w:r>
          </w:p>
        </w:tc>
        <w:tc>
          <w:tcPr>
            <w:tcW w:w="1216" w:type="dxa"/>
            <w:shd w:val="clear" w:color="auto" w:fill="F7F7F7" w:themeFill="background2"/>
            <w:hideMark/>
          </w:tcPr>
          <w:p w14:paraId="5D9C73E2" w14:textId="77777777" w:rsidR="00EA4075" w:rsidRPr="00A91692" w:rsidRDefault="00EA4075" w:rsidP="009A348C">
            <w:pPr>
              <w:rPr>
                <w:b/>
                <w:bCs/>
                <w:lang w:eastAsia="en-US"/>
              </w:rPr>
            </w:pPr>
            <w:r w:rsidRPr="00A91692">
              <w:rPr>
                <w:b/>
                <w:bCs/>
                <w:lang w:eastAsia="en-US"/>
              </w:rPr>
              <w:t>Auto Invoicing?</w:t>
            </w:r>
          </w:p>
        </w:tc>
        <w:tc>
          <w:tcPr>
            <w:tcW w:w="2431" w:type="dxa"/>
            <w:shd w:val="clear" w:color="auto" w:fill="F7F7F7" w:themeFill="background2"/>
            <w:hideMark/>
          </w:tcPr>
          <w:p w14:paraId="5616871B" w14:textId="77777777" w:rsidR="00EA4075" w:rsidRPr="00A91692" w:rsidRDefault="00EA4075" w:rsidP="009A348C">
            <w:pPr>
              <w:rPr>
                <w:b/>
                <w:bCs/>
                <w:lang w:eastAsia="en-US"/>
              </w:rPr>
            </w:pPr>
            <w:r w:rsidRPr="00A91692">
              <w:rPr>
                <w:b/>
                <w:bCs/>
                <w:lang w:eastAsia="en-US"/>
              </w:rPr>
              <w:t>Additional Info (SSCC, driver, trailer #, etc.)</w:t>
            </w:r>
          </w:p>
        </w:tc>
      </w:tr>
      <w:tr w:rsidR="00EA4075" w:rsidRPr="00A91692" w14:paraId="292A782C" w14:textId="77777777" w:rsidTr="009A348C">
        <w:trPr>
          <w:trHeight w:val="300"/>
        </w:trPr>
        <w:tc>
          <w:tcPr>
            <w:tcW w:w="751" w:type="dxa"/>
            <w:noWrap/>
            <w:hideMark/>
          </w:tcPr>
          <w:p w14:paraId="68003B2D" w14:textId="77777777" w:rsidR="00EA4075" w:rsidRPr="00A91692" w:rsidRDefault="00EA4075" w:rsidP="009A348C">
            <w:pPr>
              <w:rPr>
                <w:b/>
                <w:bCs/>
                <w:lang w:eastAsia="en-US"/>
              </w:rPr>
            </w:pPr>
          </w:p>
        </w:tc>
        <w:tc>
          <w:tcPr>
            <w:tcW w:w="1317" w:type="dxa"/>
            <w:noWrap/>
            <w:hideMark/>
          </w:tcPr>
          <w:p w14:paraId="6BEB2468" w14:textId="77777777" w:rsidR="00EA4075" w:rsidRPr="00A91692" w:rsidRDefault="00EA4075" w:rsidP="009A348C">
            <w:pPr>
              <w:rPr>
                <w:lang w:eastAsia="en-US"/>
              </w:rPr>
            </w:pPr>
          </w:p>
        </w:tc>
        <w:tc>
          <w:tcPr>
            <w:tcW w:w="1226" w:type="dxa"/>
            <w:noWrap/>
            <w:hideMark/>
          </w:tcPr>
          <w:p w14:paraId="36E09BAC" w14:textId="77777777" w:rsidR="00EA4075" w:rsidRPr="00A91692" w:rsidRDefault="00EA4075" w:rsidP="009A348C">
            <w:pPr>
              <w:rPr>
                <w:lang w:eastAsia="en-US"/>
              </w:rPr>
            </w:pPr>
          </w:p>
        </w:tc>
        <w:tc>
          <w:tcPr>
            <w:tcW w:w="1150" w:type="dxa"/>
            <w:noWrap/>
            <w:hideMark/>
          </w:tcPr>
          <w:p w14:paraId="61C0F2EB" w14:textId="77777777" w:rsidR="00EA4075" w:rsidRPr="00A91692" w:rsidRDefault="00EA4075" w:rsidP="009A348C">
            <w:pPr>
              <w:rPr>
                <w:lang w:eastAsia="en-US"/>
              </w:rPr>
            </w:pPr>
          </w:p>
        </w:tc>
        <w:tc>
          <w:tcPr>
            <w:tcW w:w="1194" w:type="dxa"/>
            <w:noWrap/>
            <w:hideMark/>
          </w:tcPr>
          <w:p w14:paraId="42340E9E" w14:textId="77777777" w:rsidR="00EA4075" w:rsidRPr="00A91692" w:rsidRDefault="00EA4075" w:rsidP="009A348C">
            <w:pPr>
              <w:rPr>
                <w:lang w:eastAsia="en-US"/>
              </w:rPr>
            </w:pPr>
          </w:p>
        </w:tc>
        <w:tc>
          <w:tcPr>
            <w:tcW w:w="1216" w:type="dxa"/>
            <w:noWrap/>
            <w:hideMark/>
          </w:tcPr>
          <w:p w14:paraId="622196CB" w14:textId="77777777" w:rsidR="00EA4075" w:rsidRPr="00A91692" w:rsidRDefault="00EA4075" w:rsidP="009A348C">
            <w:pPr>
              <w:rPr>
                <w:lang w:eastAsia="en-US"/>
              </w:rPr>
            </w:pPr>
          </w:p>
        </w:tc>
        <w:tc>
          <w:tcPr>
            <w:tcW w:w="2431" w:type="dxa"/>
            <w:noWrap/>
            <w:hideMark/>
          </w:tcPr>
          <w:p w14:paraId="3DA2C9F4" w14:textId="77777777" w:rsidR="00EA4075" w:rsidRPr="00A91692" w:rsidRDefault="00EA4075" w:rsidP="009A348C">
            <w:pPr>
              <w:rPr>
                <w:lang w:eastAsia="en-US"/>
              </w:rPr>
            </w:pPr>
          </w:p>
        </w:tc>
      </w:tr>
      <w:tr w:rsidR="00EA4075" w:rsidRPr="00A91692" w14:paraId="53F7D945" w14:textId="77777777" w:rsidTr="009A348C">
        <w:trPr>
          <w:trHeight w:val="300"/>
        </w:trPr>
        <w:tc>
          <w:tcPr>
            <w:tcW w:w="751" w:type="dxa"/>
            <w:noWrap/>
            <w:hideMark/>
          </w:tcPr>
          <w:p w14:paraId="5D51045A" w14:textId="77777777" w:rsidR="00EA4075" w:rsidRPr="00A91692" w:rsidRDefault="00EA4075" w:rsidP="009A348C">
            <w:pPr>
              <w:rPr>
                <w:lang w:eastAsia="en-US"/>
              </w:rPr>
            </w:pPr>
          </w:p>
        </w:tc>
        <w:tc>
          <w:tcPr>
            <w:tcW w:w="1317" w:type="dxa"/>
            <w:noWrap/>
            <w:hideMark/>
          </w:tcPr>
          <w:p w14:paraId="0820DEC5" w14:textId="77777777" w:rsidR="00EA4075" w:rsidRPr="00A91692" w:rsidRDefault="00EA4075" w:rsidP="009A348C">
            <w:pPr>
              <w:rPr>
                <w:lang w:eastAsia="en-US"/>
              </w:rPr>
            </w:pPr>
          </w:p>
        </w:tc>
        <w:tc>
          <w:tcPr>
            <w:tcW w:w="1226" w:type="dxa"/>
            <w:noWrap/>
            <w:hideMark/>
          </w:tcPr>
          <w:p w14:paraId="700ED885" w14:textId="77777777" w:rsidR="00EA4075" w:rsidRPr="00A91692" w:rsidRDefault="00EA4075" w:rsidP="009A348C">
            <w:pPr>
              <w:rPr>
                <w:lang w:eastAsia="en-US"/>
              </w:rPr>
            </w:pPr>
          </w:p>
        </w:tc>
        <w:tc>
          <w:tcPr>
            <w:tcW w:w="1150" w:type="dxa"/>
            <w:noWrap/>
            <w:hideMark/>
          </w:tcPr>
          <w:p w14:paraId="049565EC" w14:textId="77777777" w:rsidR="00EA4075" w:rsidRPr="00A91692" w:rsidRDefault="00EA4075" w:rsidP="009A348C">
            <w:pPr>
              <w:rPr>
                <w:lang w:eastAsia="en-US"/>
              </w:rPr>
            </w:pPr>
          </w:p>
        </w:tc>
        <w:tc>
          <w:tcPr>
            <w:tcW w:w="1194" w:type="dxa"/>
            <w:noWrap/>
            <w:hideMark/>
          </w:tcPr>
          <w:p w14:paraId="7273CF18" w14:textId="77777777" w:rsidR="00EA4075" w:rsidRPr="00A91692" w:rsidRDefault="00EA4075" w:rsidP="009A348C">
            <w:pPr>
              <w:rPr>
                <w:lang w:eastAsia="en-US"/>
              </w:rPr>
            </w:pPr>
          </w:p>
        </w:tc>
        <w:tc>
          <w:tcPr>
            <w:tcW w:w="1216" w:type="dxa"/>
            <w:noWrap/>
            <w:hideMark/>
          </w:tcPr>
          <w:p w14:paraId="5FDCCD0B" w14:textId="77777777" w:rsidR="00EA4075" w:rsidRPr="00A91692" w:rsidRDefault="00EA4075" w:rsidP="009A348C">
            <w:pPr>
              <w:rPr>
                <w:lang w:eastAsia="en-US"/>
              </w:rPr>
            </w:pPr>
          </w:p>
        </w:tc>
        <w:tc>
          <w:tcPr>
            <w:tcW w:w="2431" w:type="dxa"/>
            <w:noWrap/>
            <w:hideMark/>
          </w:tcPr>
          <w:p w14:paraId="34B30C9E" w14:textId="77777777" w:rsidR="00EA4075" w:rsidRPr="00A91692" w:rsidRDefault="00EA4075" w:rsidP="009A348C">
            <w:pPr>
              <w:rPr>
                <w:lang w:eastAsia="en-US"/>
              </w:rPr>
            </w:pPr>
          </w:p>
        </w:tc>
      </w:tr>
      <w:tr w:rsidR="00EA4075" w:rsidRPr="00A91692" w14:paraId="1F9DC2AE" w14:textId="77777777" w:rsidTr="009A348C">
        <w:trPr>
          <w:trHeight w:val="300"/>
        </w:trPr>
        <w:tc>
          <w:tcPr>
            <w:tcW w:w="751" w:type="dxa"/>
            <w:noWrap/>
            <w:hideMark/>
          </w:tcPr>
          <w:p w14:paraId="66571E08" w14:textId="77777777" w:rsidR="00EA4075" w:rsidRPr="00A91692" w:rsidRDefault="00EA4075" w:rsidP="009A348C">
            <w:pPr>
              <w:rPr>
                <w:lang w:eastAsia="en-US"/>
              </w:rPr>
            </w:pPr>
          </w:p>
        </w:tc>
        <w:tc>
          <w:tcPr>
            <w:tcW w:w="1317" w:type="dxa"/>
            <w:noWrap/>
            <w:hideMark/>
          </w:tcPr>
          <w:p w14:paraId="3727FD50" w14:textId="77777777" w:rsidR="00EA4075" w:rsidRPr="00A91692" w:rsidRDefault="00EA4075" w:rsidP="009A348C">
            <w:pPr>
              <w:rPr>
                <w:lang w:eastAsia="en-US"/>
              </w:rPr>
            </w:pPr>
          </w:p>
        </w:tc>
        <w:tc>
          <w:tcPr>
            <w:tcW w:w="1226" w:type="dxa"/>
            <w:noWrap/>
            <w:hideMark/>
          </w:tcPr>
          <w:p w14:paraId="142DA8D4" w14:textId="77777777" w:rsidR="00EA4075" w:rsidRPr="00A91692" w:rsidRDefault="00EA4075" w:rsidP="009A348C">
            <w:pPr>
              <w:rPr>
                <w:lang w:eastAsia="en-US"/>
              </w:rPr>
            </w:pPr>
          </w:p>
        </w:tc>
        <w:tc>
          <w:tcPr>
            <w:tcW w:w="1150" w:type="dxa"/>
            <w:noWrap/>
            <w:hideMark/>
          </w:tcPr>
          <w:p w14:paraId="36B27A6C" w14:textId="77777777" w:rsidR="00EA4075" w:rsidRPr="00A91692" w:rsidRDefault="00EA4075" w:rsidP="009A348C">
            <w:pPr>
              <w:rPr>
                <w:lang w:eastAsia="en-US"/>
              </w:rPr>
            </w:pPr>
          </w:p>
        </w:tc>
        <w:tc>
          <w:tcPr>
            <w:tcW w:w="1194" w:type="dxa"/>
            <w:noWrap/>
            <w:hideMark/>
          </w:tcPr>
          <w:p w14:paraId="780F5DEB" w14:textId="77777777" w:rsidR="00EA4075" w:rsidRPr="00A91692" w:rsidRDefault="00EA4075" w:rsidP="009A348C">
            <w:pPr>
              <w:rPr>
                <w:lang w:eastAsia="en-US"/>
              </w:rPr>
            </w:pPr>
          </w:p>
        </w:tc>
        <w:tc>
          <w:tcPr>
            <w:tcW w:w="1216" w:type="dxa"/>
            <w:noWrap/>
            <w:hideMark/>
          </w:tcPr>
          <w:p w14:paraId="0092F4AA" w14:textId="77777777" w:rsidR="00EA4075" w:rsidRPr="00A91692" w:rsidRDefault="00EA4075" w:rsidP="009A348C">
            <w:pPr>
              <w:rPr>
                <w:lang w:eastAsia="en-US"/>
              </w:rPr>
            </w:pPr>
          </w:p>
        </w:tc>
        <w:tc>
          <w:tcPr>
            <w:tcW w:w="2431" w:type="dxa"/>
            <w:noWrap/>
            <w:hideMark/>
          </w:tcPr>
          <w:p w14:paraId="20C0CDA4" w14:textId="77777777" w:rsidR="00EA4075" w:rsidRPr="00A91692" w:rsidRDefault="00EA4075" w:rsidP="009A348C">
            <w:pPr>
              <w:rPr>
                <w:lang w:eastAsia="en-US"/>
              </w:rPr>
            </w:pPr>
          </w:p>
        </w:tc>
      </w:tr>
      <w:tr w:rsidR="00EA4075" w:rsidRPr="00A91692" w14:paraId="675B9230" w14:textId="77777777" w:rsidTr="009A348C">
        <w:trPr>
          <w:trHeight w:val="300"/>
        </w:trPr>
        <w:tc>
          <w:tcPr>
            <w:tcW w:w="751" w:type="dxa"/>
            <w:noWrap/>
            <w:hideMark/>
          </w:tcPr>
          <w:p w14:paraId="024251BD" w14:textId="77777777" w:rsidR="00EA4075" w:rsidRPr="00A91692" w:rsidRDefault="00EA4075" w:rsidP="009A348C">
            <w:pPr>
              <w:rPr>
                <w:lang w:eastAsia="en-US"/>
              </w:rPr>
            </w:pPr>
          </w:p>
        </w:tc>
        <w:tc>
          <w:tcPr>
            <w:tcW w:w="1317" w:type="dxa"/>
            <w:noWrap/>
            <w:hideMark/>
          </w:tcPr>
          <w:p w14:paraId="45466430" w14:textId="77777777" w:rsidR="00EA4075" w:rsidRPr="00A91692" w:rsidRDefault="00EA4075" w:rsidP="009A348C">
            <w:pPr>
              <w:rPr>
                <w:lang w:eastAsia="en-US"/>
              </w:rPr>
            </w:pPr>
          </w:p>
        </w:tc>
        <w:tc>
          <w:tcPr>
            <w:tcW w:w="1226" w:type="dxa"/>
            <w:noWrap/>
            <w:hideMark/>
          </w:tcPr>
          <w:p w14:paraId="387E6131" w14:textId="77777777" w:rsidR="00EA4075" w:rsidRPr="00A91692" w:rsidRDefault="00EA4075" w:rsidP="009A348C">
            <w:pPr>
              <w:rPr>
                <w:lang w:eastAsia="en-US"/>
              </w:rPr>
            </w:pPr>
          </w:p>
        </w:tc>
        <w:tc>
          <w:tcPr>
            <w:tcW w:w="1150" w:type="dxa"/>
            <w:noWrap/>
            <w:hideMark/>
          </w:tcPr>
          <w:p w14:paraId="63635C21" w14:textId="77777777" w:rsidR="00EA4075" w:rsidRPr="00A91692" w:rsidRDefault="00EA4075" w:rsidP="009A348C">
            <w:pPr>
              <w:rPr>
                <w:lang w:eastAsia="en-US"/>
              </w:rPr>
            </w:pPr>
          </w:p>
        </w:tc>
        <w:tc>
          <w:tcPr>
            <w:tcW w:w="1194" w:type="dxa"/>
            <w:noWrap/>
            <w:hideMark/>
          </w:tcPr>
          <w:p w14:paraId="75D25B31" w14:textId="77777777" w:rsidR="00EA4075" w:rsidRPr="00A91692" w:rsidRDefault="00EA4075" w:rsidP="009A348C">
            <w:pPr>
              <w:rPr>
                <w:lang w:eastAsia="en-US"/>
              </w:rPr>
            </w:pPr>
          </w:p>
        </w:tc>
        <w:tc>
          <w:tcPr>
            <w:tcW w:w="1216" w:type="dxa"/>
            <w:noWrap/>
            <w:hideMark/>
          </w:tcPr>
          <w:p w14:paraId="220154A6" w14:textId="77777777" w:rsidR="00EA4075" w:rsidRPr="00A91692" w:rsidRDefault="00EA4075" w:rsidP="009A348C">
            <w:pPr>
              <w:rPr>
                <w:lang w:eastAsia="en-US"/>
              </w:rPr>
            </w:pPr>
          </w:p>
        </w:tc>
        <w:tc>
          <w:tcPr>
            <w:tcW w:w="2431" w:type="dxa"/>
            <w:noWrap/>
            <w:hideMark/>
          </w:tcPr>
          <w:p w14:paraId="281922DF" w14:textId="77777777" w:rsidR="00EA4075" w:rsidRPr="00A91692" w:rsidRDefault="00EA4075" w:rsidP="009A348C">
            <w:pPr>
              <w:rPr>
                <w:lang w:eastAsia="en-US"/>
              </w:rPr>
            </w:pPr>
          </w:p>
        </w:tc>
      </w:tr>
    </w:tbl>
    <w:p w14:paraId="3F0418B9" w14:textId="77777777" w:rsidR="00EA4075" w:rsidRPr="00A91692" w:rsidRDefault="00EA4075" w:rsidP="00EA4075">
      <w:pPr>
        <w:rPr>
          <w:lang w:eastAsia="en-US"/>
        </w:rPr>
      </w:pPr>
    </w:p>
    <w:p w14:paraId="1B355085" w14:textId="77777777" w:rsidR="00EA4075" w:rsidRPr="00A91692" w:rsidRDefault="00EA4075" w:rsidP="00547AE2">
      <w:pPr>
        <w:pStyle w:val="Heading3"/>
        <w:ind w:left="852" w:hanging="284"/>
        <w:rPr>
          <w:rFonts w:ascii="Titillium Web" w:hAnsi="Titillium Web"/>
          <w:lang w:val="en-GB"/>
        </w:rPr>
      </w:pPr>
      <w:bookmarkStart w:id="152" w:name="_Toc78372222"/>
      <w:bookmarkStart w:id="153" w:name="_Toc90040449"/>
      <w:r w:rsidRPr="00A91692">
        <w:rPr>
          <w:rFonts w:ascii="Titillium Web" w:hAnsi="Titillium Web"/>
          <w:lang w:val="en-GB"/>
        </w:rPr>
        <w:t>WMS Users</w:t>
      </w:r>
      <w:bookmarkEnd w:id="152"/>
      <w:bookmarkEnd w:id="153"/>
    </w:p>
    <w:p w14:paraId="675EB397" w14:textId="77777777" w:rsidR="00EA4075" w:rsidRPr="00A91692" w:rsidRDefault="00EA4075" w:rsidP="00EA4075">
      <w:pPr>
        <w:rPr>
          <w:lang w:val="en-GB" w:eastAsia="en-US"/>
        </w:rPr>
      </w:pPr>
      <w:r w:rsidRPr="00A91692">
        <w:rPr>
          <w:lang w:val="en-GB" w:eastAsia="en-US"/>
        </w:rPr>
        <w:t xml:space="preserve">Considerations </w:t>
      </w:r>
    </w:p>
    <w:p w14:paraId="371C8751" w14:textId="77777777" w:rsidR="00EA4075" w:rsidRPr="00A91692" w:rsidRDefault="00EA4075" w:rsidP="00547AE2">
      <w:pPr>
        <w:pStyle w:val="ListParagraph"/>
        <w:numPr>
          <w:ilvl w:val="0"/>
          <w:numId w:val="22"/>
        </w:numPr>
        <w:rPr>
          <w:lang w:val="en-GB" w:eastAsia="en-US"/>
        </w:rPr>
      </w:pPr>
      <w:r w:rsidRPr="00A91692">
        <w:rPr>
          <w:lang w:val="en-GB" w:eastAsia="en-US"/>
        </w:rPr>
        <w:t xml:space="preserve">WMS users may or may not be existing SAP users.  If WMS Users are not already SAP users, then they will need to be created in SAP and will need to have a minimum of an SAP Indirect User License.  </w:t>
      </w:r>
    </w:p>
    <w:p w14:paraId="5C7FF1A3" w14:textId="77777777" w:rsidR="00EA4075" w:rsidRPr="00A91692" w:rsidRDefault="00EA4075" w:rsidP="00547AE2">
      <w:pPr>
        <w:pStyle w:val="ListParagraph"/>
        <w:numPr>
          <w:ilvl w:val="0"/>
          <w:numId w:val="22"/>
        </w:numPr>
        <w:rPr>
          <w:lang w:val="en-GB" w:eastAsia="en-US"/>
        </w:rPr>
      </w:pPr>
      <w:r w:rsidRPr="00A91692">
        <w:rPr>
          <w:lang w:val="en-GB" w:eastAsia="en-US"/>
        </w:rPr>
        <w:t xml:space="preserve">Some WMS may need to access WMS both from Mobile Devices and from within SAP </w:t>
      </w:r>
    </w:p>
    <w:tbl>
      <w:tblPr>
        <w:tblStyle w:val="TableGrid"/>
        <w:tblW w:w="10007" w:type="dxa"/>
        <w:tblLook w:val="04A0" w:firstRow="1" w:lastRow="0" w:firstColumn="1" w:lastColumn="0" w:noHBand="0" w:noVBand="1"/>
      </w:tblPr>
      <w:tblGrid>
        <w:gridCol w:w="1435"/>
        <w:gridCol w:w="2700"/>
        <w:gridCol w:w="810"/>
        <w:gridCol w:w="990"/>
        <w:gridCol w:w="900"/>
        <w:gridCol w:w="1800"/>
        <w:gridCol w:w="1372"/>
      </w:tblGrid>
      <w:tr w:rsidR="00EA4075" w:rsidRPr="00A91692" w14:paraId="3071F059" w14:textId="77777777" w:rsidTr="009A348C">
        <w:trPr>
          <w:trHeight w:val="630"/>
          <w:tblHeader/>
        </w:trPr>
        <w:tc>
          <w:tcPr>
            <w:tcW w:w="1435" w:type="dxa"/>
            <w:shd w:val="clear" w:color="auto" w:fill="F7F7F7" w:themeFill="background2"/>
            <w:hideMark/>
          </w:tcPr>
          <w:p w14:paraId="64205348" w14:textId="77777777" w:rsidR="00EA4075" w:rsidRPr="00A91692" w:rsidRDefault="00EA4075" w:rsidP="009A348C">
            <w:pPr>
              <w:rPr>
                <w:b/>
                <w:bCs/>
                <w:lang w:eastAsia="en-US"/>
              </w:rPr>
            </w:pPr>
            <w:r w:rsidRPr="00A91692">
              <w:rPr>
                <w:b/>
                <w:bCs/>
                <w:lang w:eastAsia="en-US"/>
              </w:rPr>
              <w:lastRenderedPageBreak/>
              <w:t>User ID</w:t>
            </w:r>
          </w:p>
        </w:tc>
        <w:tc>
          <w:tcPr>
            <w:tcW w:w="2700" w:type="dxa"/>
            <w:shd w:val="clear" w:color="auto" w:fill="F7F7F7" w:themeFill="background2"/>
            <w:hideMark/>
          </w:tcPr>
          <w:p w14:paraId="4727E7B1" w14:textId="77777777" w:rsidR="00EA4075" w:rsidRPr="00A91692" w:rsidRDefault="00EA4075" w:rsidP="009A348C">
            <w:pPr>
              <w:rPr>
                <w:b/>
                <w:bCs/>
                <w:lang w:eastAsia="en-US"/>
              </w:rPr>
            </w:pPr>
            <w:r w:rsidRPr="00A91692">
              <w:rPr>
                <w:b/>
                <w:bCs/>
                <w:lang w:eastAsia="en-US"/>
              </w:rPr>
              <w:t>Full Name</w:t>
            </w:r>
          </w:p>
        </w:tc>
        <w:tc>
          <w:tcPr>
            <w:tcW w:w="810" w:type="dxa"/>
            <w:shd w:val="clear" w:color="auto" w:fill="F7F7F7" w:themeFill="background2"/>
            <w:hideMark/>
          </w:tcPr>
          <w:p w14:paraId="60F058C6" w14:textId="77777777" w:rsidR="00EA4075" w:rsidRPr="00A91692" w:rsidRDefault="00EA4075" w:rsidP="009A348C">
            <w:pPr>
              <w:rPr>
                <w:b/>
                <w:bCs/>
                <w:lang w:eastAsia="en-US"/>
              </w:rPr>
            </w:pPr>
            <w:r w:rsidRPr="00A91692">
              <w:rPr>
                <w:b/>
                <w:bCs/>
                <w:lang w:eastAsia="en-US"/>
              </w:rPr>
              <w:t>Exists in SAP?</w:t>
            </w:r>
          </w:p>
        </w:tc>
        <w:tc>
          <w:tcPr>
            <w:tcW w:w="990" w:type="dxa"/>
            <w:shd w:val="clear" w:color="auto" w:fill="F7F7F7" w:themeFill="background2"/>
            <w:hideMark/>
          </w:tcPr>
          <w:p w14:paraId="7F8A9E36" w14:textId="77777777" w:rsidR="00EA4075" w:rsidRPr="00A91692" w:rsidRDefault="00EA4075" w:rsidP="009A348C">
            <w:pPr>
              <w:rPr>
                <w:b/>
                <w:bCs/>
                <w:lang w:eastAsia="en-US"/>
              </w:rPr>
            </w:pPr>
            <w:r w:rsidRPr="00A91692">
              <w:rPr>
                <w:b/>
                <w:bCs/>
                <w:lang w:eastAsia="en-US"/>
              </w:rPr>
              <w:t>Access WMS in office?</w:t>
            </w:r>
          </w:p>
        </w:tc>
        <w:tc>
          <w:tcPr>
            <w:tcW w:w="900" w:type="dxa"/>
            <w:shd w:val="clear" w:color="auto" w:fill="F7F7F7" w:themeFill="background2"/>
            <w:hideMark/>
          </w:tcPr>
          <w:p w14:paraId="03E4683F" w14:textId="77777777" w:rsidR="00EA4075" w:rsidRPr="00A91692" w:rsidRDefault="00EA4075" w:rsidP="009A348C">
            <w:pPr>
              <w:rPr>
                <w:b/>
                <w:bCs/>
                <w:lang w:eastAsia="en-US"/>
              </w:rPr>
            </w:pPr>
            <w:r w:rsidRPr="00A91692">
              <w:rPr>
                <w:b/>
                <w:bCs/>
                <w:lang w:eastAsia="en-US"/>
              </w:rPr>
              <w:t>Uses Mobile Client?</w:t>
            </w:r>
          </w:p>
        </w:tc>
        <w:tc>
          <w:tcPr>
            <w:tcW w:w="1800" w:type="dxa"/>
            <w:shd w:val="clear" w:color="auto" w:fill="F7F7F7" w:themeFill="background2"/>
            <w:hideMark/>
          </w:tcPr>
          <w:p w14:paraId="6C7FD847" w14:textId="77777777" w:rsidR="00EA4075" w:rsidRPr="00A91692" w:rsidRDefault="00EA4075" w:rsidP="009A348C">
            <w:pPr>
              <w:rPr>
                <w:b/>
                <w:bCs/>
                <w:lang w:eastAsia="en-US"/>
              </w:rPr>
            </w:pPr>
            <w:r w:rsidRPr="00A91692">
              <w:rPr>
                <w:b/>
                <w:bCs/>
                <w:lang w:eastAsia="en-US"/>
              </w:rPr>
              <w:t>Role / Responsibilities</w:t>
            </w:r>
          </w:p>
        </w:tc>
        <w:tc>
          <w:tcPr>
            <w:tcW w:w="1372" w:type="dxa"/>
            <w:shd w:val="clear" w:color="auto" w:fill="F7F7F7" w:themeFill="background2"/>
            <w:hideMark/>
          </w:tcPr>
          <w:p w14:paraId="7F99201D" w14:textId="77777777" w:rsidR="00EA4075" w:rsidRPr="00A91692" w:rsidRDefault="00EA4075" w:rsidP="009A348C">
            <w:pPr>
              <w:rPr>
                <w:b/>
                <w:bCs/>
                <w:lang w:eastAsia="en-US"/>
              </w:rPr>
            </w:pPr>
            <w:r w:rsidRPr="00A91692">
              <w:rPr>
                <w:b/>
                <w:bCs/>
                <w:lang w:eastAsia="en-US"/>
              </w:rPr>
              <w:t>Restrictions</w:t>
            </w:r>
          </w:p>
        </w:tc>
      </w:tr>
      <w:tr w:rsidR="00EA4075" w:rsidRPr="00A91692" w14:paraId="0EB7CEDB" w14:textId="77777777" w:rsidTr="009A348C">
        <w:trPr>
          <w:trHeight w:val="300"/>
        </w:trPr>
        <w:tc>
          <w:tcPr>
            <w:tcW w:w="1435" w:type="dxa"/>
            <w:noWrap/>
            <w:hideMark/>
          </w:tcPr>
          <w:p w14:paraId="1E1E4AE5" w14:textId="77777777" w:rsidR="00EA4075" w:rsidRPr="00A91692" w:rsidRDefault="00EA4075" w:rsidP="009A348C">
            <w:pPr>
              <w:rPr>
                <w:b/>
                <w:bCs/>
                <w:lang w:eastAsia="en-US"/>
              </w:rPr>
            </w:pPr>
          </w:p>
        </w:tc>
        <w:tc>
          <w:tcPr>
            <w:tcW w:w="2700" w:type="dxa"/>
            <w:noWrap/>
            <w:hideMark/>
          </w:tcPr>
          <w:p w14:paraId="0B2BEE63" w14:textId="77777777" w:rsidR="00EA4075" w:rsidRPr="00A91692" w:rsidRDefault="00EA4075" w:rsidP="009A348C">
            <w:pPr>
              <w:rPr>
                <w:lang w:eastAsia="en-US"/>
              </w:rPr>
            </w:pPr>
          </w:p>
        </w:tc>
        <w:tc>
          <w:tcPr>
            <w:tcW w:w="810" w:type="dxa"/>
            <w:noWrap/>
            <w:hideMark/>
          </w:tcPr>
          <w:p w14:paraId="2F651279" w14:textId="77777777" w:rsidR="00EA4075" w:rsidRPr="00A91692" w:rsidRDefault="00EA4075" w:rsidP="009A348C">
            <w:pPr>
              <w:rPr>
                <w:lang w:eastAsia="en-US"/>
              </w:rPr>
            </w:pPr>
          </w:p>
        </w:tc>
        <w:tc>
          <w:tcPr>
            <w:tcW w:w="990" w:type="dxa"/>
            <w:noWrap/>
            <w:hideMark/>
          </w:tcPr>
          <w:p w14:paraId="538282DF" w14:textId="77777777" w:rsidR="00EA4075" w:rsidRPr="00A91692" w:rsidRDefault="00EA4075" w:rsidP="009A348C">
            <w:pPr>
              <w:rPr>
                <w:lang w:eastAsia="en-US"/>
              </w:rPr>
            </w:pPr>
          </w:p>
        </w:tc>
        <w:tc>
          <w:tcPr>
            <w:tcW w:w="900" w:type="dxa"/>
            <w:noWrap/>
            <w:hideMark/>
          </w:tcPr>
          <w:p w14:paraId="50E399D3" w14:textId="77777777" w:rsidR="00EA4075" w:rsidRPr="00A91692" w:rsidRDefault="00EA4075" w:rsidP="009A348C">
            <w:pPr>
              <w:rPr>
                <w:lang w:eastAsia="en-US"/>
              </w:rPr>
            </w:pPr>
          </w:p>
        </w:tc>
        <w:tc>
          <w:tcPr>
            <w:tcW w:w="1800" w:type="dxa"/>
            <w:noWrap/>
            <w:hideMark/>
          </w:tcPr>
          <w:p w14:paraId="4691144F" w14:textId="77777777" w:rsidR="00EA4075" w:rsidRPr="00A91692" w:rsidRDefault="00EA4075" w:rsidP="009A348C">
            <w:pPr>
              <w:rPr>
                <w:lang w:eastAsia="en-US"/>
              </w:rPr>
            </w:pPr>
          </w:p>
        </w:tc>
        <w:tc>
          <w:tcPr>
            <w:tcW w:w="1372" w:type="dxa"/>
            <w:noWrap/>
            <w:hideMark/>
          </w:tcPr>
          <w:p w14:paraId="46C500AD" w14:textId="77777777" w:rsidR="00EA4075" w:rsidRPr="00A91692" w:rsidRDefault="00EA4075" w:rsidP="009A348C">
            <w:pPr>
              <w:rPr>
                <w:lang w:eastAsia="en-US"/>
              </w:rPr>
            </w:pPr>
          </w:p>
        </w:tc>
      </w:tr>
      <w:tr w:rsidR="00EA4075" w:rsidRPr="00A91692" w14:paraId="02012815" w14:textId="77777777" w:rsidTr="009A348C">
        <w:trPr>
          <w:trHeight w:val="300"/>
        </w:trPr>
        <w:tc>
          <w:tcPr>
            <w:tcW w:w="1435" w:type="dxa"/>
            <w:noWrap/>
            <w:hideMark/>
          </w:tcPr>
          <w:p w14:paraId="3C877183" w14:textId="77777777" w:rsidR="00EA4075" w:rsidRPr="00A91692" w:rsidRDefault="00EA4075" w:rsidP="009A348C">
            <w:pPr>
              <w:rPr>
                <w:lang w:eastAsia="en-US"/>
              </w:rPr>
            </w:pPr>
          </w:p>
        </w:tc>
        <w:tc>
          <w:tcPr>
            <w:tcW w:w="2700" w:type="dxa"/>
            <w:noWrap/>
            <w:hideMark/>
          </w:tcPr>
          <w:p w14:paraId="331A9325" w14:textId="77777777" w:rsidR="00EA4075" w:rsidRPr="00A91692" w:rsidRDefault="00EA4075" w:rsidP="009A348C">
            <w:pPr>
              <w:rPr>
                <w:lang w:eastAsia="en-US"/>
              </w:rPr>
            </w:pPr>
          </w:p>
        </w:tc>
        <w:tc>
          <w:tcPr>
            <w:tcW w:w="810" w:type="dxa"/>
            <w:noWrap/>
            <w:hideMark/>
          </w:tcPr>
          <w:p w14:paraId="1D8BC324" w14:textId="77777777" w:rsidR="00EA4075" w:rsidRPr="00A91692" w:rsidRDefault="00EA4075" w:rsidP="009A348C">
            <w:pPr>
              <w:rPr>
                <w:lang w:eastAsia="en-US"/>
              </w:rPr>
            </w:pPr>
          </w:p>
        </w:tc>
        <w:tc>
          <w:tcPr>
            <w:tcW w:w="990" w:type="dxa"/>
            <w:noWrap/>
            <w:hideMark/>
          </w:tcPr>
          <w:p w14:paraId="15CA079C" w14:textId="77777777" w:rsidR="00EA4075" w:rsidRPr="00A91692" w:rsidRDefault="00EA4075" w:rsidP="009A348C">
            <w:pPr>
              <w:rPr>
                <w:lang w:eastAsia="en-US"/>
              </w:rPr>
            </w:pPr>
          </w:p>
        </w:tc>
        <w:tc>
          <w:tcPr>
            <w:tcW w:w="900" w:type="dxa"/>
            <w:noWrap/>
            <w:hideMark/>
          </w:tcPr>
          <w:p w14:paraId="0292A2C0" w14:textId="77777777" w:rsidR="00EA4075" w:rsidRPr="00A91692" w:rsidRDefault="00EA4075" w:rsidP="009A348C">
            <w:pPr>
              <w:rPr>
                <w:lang w:eastAsia="en-US"/>
              </w:rPr>
            </w:pPr>
          </w:p>
        </w:tc>
        <w:tc>
          <w:tcPr>
            <w:tcW w:w="1800" w:type="dxa"/>
            <w:noWrap/>
            <w:hideMark/>
          </w:tcPr>
          <w:p w14:paraId="4E7A4045" w14:textId="77777777" w:rsidR="00EA4075" w:rsidRPr="00A91692" w:rsidRDefault="00EA4075" w:rsidP="009A348C">
            <w:pPr>
              <w:rPr>
                <w:lang w:eastAsia="en-US"/>
              </w:rPr>
            </w:pPr>
          </w:p>
        </w:tc>
        <w:tc>
          <w:tcPr>
            <w:tcW w:w="1372" w:type="dxa"/>
            <w:noWrap/>
            <w:hideMark/>
          </w:tcPr>
          <w:p w14:paraId="43006A77" w14:textId="77777777" w:rsidR="00EA4075" w:rsidRPr="00A91692" w:rsidRDefault="00EA4075" w:rsidP="009A348C">
            <w:pPr>
              <w:rPr>
                <w:lang w:eastAsia="en-US"/>
              </w:rPr>
            </w:pPr>
          </w:p>
        </w:tc>
      </w:tr>
      <w:tr w:rsidR="00EA4075" w:rsidRPr="00A91692" w14:paraId="3AB55F9A" w14:textId="77777777" w:rsidTr="009A348C">
        <w:trPr>
          <w:trHeight w:val="300"/>
        </w:trPr>
        <w:tc>
          <w:tcPr>
            <w:tcW w:w="1435" w:type="dxa"/>
            <w:noWrap/>
            <w:hideMark/>
          </w:tcPr>
          <w:p w14:paraId="016B60BC" w14:textId="77777777" w:rsidR="00EA4075" w:rsidRPr="00A91692" w:rsidRDefault="00EA4075" w:rsidP="009A348C">
            <w:pPr>
              <w:rPr>
                <w:lang w:eastAsia="en-US"/>
              </w:rPr>
            </w:pPr>
          </w:p>
        </w:tc>
        <w:tc>
          <w:tcPr>
            <w:tcW w:w="2700" w:type="dxa"/>
            <w:noWrap/>
            <w:hideMark/>
          </w:tcPr>
          <w:p w14:paraId="0F6ABB22" w14:textId="77777777" w:rsidR="00EA4075" w:rsidRPr="00A91692" w:rsidRDefault="00EA4075" w:rsidP="009A348C">
            <w:pPr>
              <w:rPr>
                <w:lang w:eastAsia="en-US"/>
              </w:rPr>
            </w:pPr>
          </w:p>
        </w:tc>
        <w:tc>
          <w:tcPr>
            <w:tcW w:w="810" w:type="dxa"/>
            <w:noWrap/>
            <w:hideMark/>
          </w:tcPr>
          <w:p w14:paraId="0C99BF9F" w14:textId="77777777" w:rsidR="00EA4075" w:rsidRPr="00A91692" w:rsidRDefault="00EA4075" w:rsidP="009A348C">
            <w:pPr>
              <w:rPr>
                <w:lang w:eastAsia="en-US"/>
              </w:rPr>
            </w:pPr>
          </w:p>
        </w:tc>
        <w:tc>
          <w:tcPr>
            <w:tcW w:w="990" w:type="dxa"/>
            <w:noWrap/>
            <w:hideMark/>
          </w:tcPr>
          <w:p w14:paraId="0158E6ED" w14:textId="77777777" w:rsidR="00EA4075" w:rsidRPr="00A91692" w:rsidRDefault="00EA4075" w:rsidP="009A348C">
            <w:pPr>
              <w:rPr>
                <w:lang w:eastAsia="en-US"/>
              </w:rPr>
            </w:pPr>
          </w:p>
        </w:tc>
        <w:tc>
          <w:tcPr>
            <w:tcW w:w="900" w:type="dxa"/>
            <w:noWrap/>
            <w:hideMark/>
          </w:tcPr>
          <w:p w14:paraId="4A9FC58E" w14:textId="77777777" w:rsidR="00EA4075" w:rsidRPr="00A91692" w:rsidRDefault="00EA4075" w:rsidP="009A348C">
            <w:pPr>
              <w:rPr>
                <w:lang w:eastAsia="en-US"/>
              </w:rPr>
            </w:pPr>
          </w:p>
        </w:tc>
        <w:tc>
          <w:tcPr>
            <w:tcW w:w="1800" w:type="dxa"/>
            <w:noWrap/>
            <w:hideMark/>
          </w:tcPr>
          <w:p w14:paraId="6E6AB21B" w14:textId="77777777" w:rsidR="00EA4075" w:rsidRPr="00A91692" w:rsidRDefault="00EA4075" w:rsidP="009A348C">
            <w:pPr>
              <w:rPr>
                <w:lang w:eastAsia="en-US"/>
              </w:rPr>
            </w:pPr>
          </w:p>
        </w:tc>
        <w:tc>
          <w:tcPr>
            <w:tcW w:w="1372" w:type="dxa"/>
            <w:noWrap/>
            <w:hideMark/>
          </w:tcPr>
          <w:p w14:paraId="0E3FA54E" w14:textId="77777777" w:rsidR="00EA4075" w:rsidRPr="00A91692" w:rsidRDefault="00EA4075" w:rsidP="009A348C">
            <w:pPr>
              <w:rPr>
                <w:lang w:eastAsia="en-US"/>
              </w:rPr>
            </w:pPr>
          </w:p>
        </w:tc>
      </w:tr>
    </w:tbl>
    <w:p w14:paraId="2C9D4471" w14:textId="5853FF8D" w:rsidR="00EA4075" w:rsidRPr="00A91692" w:rsidRDefault="002F57BE" w:rsidP="00547AE2">
      <w:pPr>
        <w:pStyle w:val="Heading3"/>
        <w:ind w:left="852" w:hanging="284"/>
        <w:rPr>
          <w:rFonts w:ascii="Titillium Web" w:hAnsi="Titillium Web"/>
          <w:lang w:val="en-GB"/>
        </w:rPr>
      </w:pPr>
      <w:bookmarkStart w:id="154" w:name="_Toc78372223"/>
      <w:bookmarkStart w:id="155" w:name="_Toc90040450"/>
      <w:r>
        <w:rPr>
          <w:rFonts w:ascii="Titillium Web" w:hAnsi="Titillium Web"/>
          <w:lang w:val="en-GB"/>
        </w:rPr>
        <w:t xml:space="preserve">Produmex </w:t>
      </w:r>
      <w:r w:rsidR="00EA4075" w:rsidRPr="00A91692">
        <w:rPr>
          <w:rFonts w:ascii="Titillium Web" w:hAnsi="Titillium Web"/>
          <w:lang w:val="en-GB"/>
        </w:rPr>
        <w:t>WMS</w:t>
      </w:r>
      <w:bookmarkEnd w:id="154"/>
      <w:r w:rsidR="00571205">
        <w:rPr>
          <w:rFonts w:ascii="Titillium Web" w:hAnsi="Titillium Web"/>
          <w:lang w:val="en-GB"/>
        </w:rPr>
        <w:t xml:space="preserve"> and External </w:t>
      </w:r>
      <w:r>
        <w:rPr>
          <w:rFonts w:ascii="Titillium Web" w:hAnsi="Titillium Web"/>
          <w:lang w:val="en-GB"/>
        </w:rPr>
        <w:t>L</w:t>
      </w:r>
      <w:r w:rsidR="00571205">
        <w:rPr>
          <w:rFonts w:ascii="Titillium Web" w:hAnsi="Titillium Web"/>
          <w:lang w:val="en-GB"/>
        </w:rPr>
        <w:t>icenses (SAP, Microsoft</w:t>
      </w:r>
      <w:r w:rsidR="00DB2D34">
        <w:rPr>
          <w:rFonts w:ascii="Titillium Web" w:hAnsi="Titillium Web"/>
          <w:lang w:val="en-GB"/>
        </w:rPr>
        <w:t>)</w:t>
      </w:r>
      <w:bookmarkEnd w:id="155"/>
    </w:p>
    <w:p w14:paraId="09096BC8" w14:textId="3E494FE8" w:rsidR="00571205" w:rsidRDefault="00EA4075" w:rsidP="00EA4075">
      <w:pPr>
        <w:contextualSpacing w:val="0"/>
        <w:rPr>
          <w:lang w:eastAsia="en-US"/>
        </w:rPr>
      </w:pPr>
      <w:r w:rsidRPr="00A91692">
        <w:rPr>
          <w:lang w:eastAsia="en-US"/>
        </w:rPr>
        <w:t xml:space="preserve">There are </w:t>
      </w:r>
      <w:r w:rsidR="00571205">
        <w:rPr>
          <w:lang w:eastAsia="en-US"/>
        </w:rPr>
        <w:t>various</w:t>
      </w:r>
      <w:r w:rsidRPr="00A91692">
        <w:rPr>
          <w:lang w:eastAsia="en-US"/>
        </w:rPr>
        <w:t xml:space="preserve"> types of </w:t>
      </w:r>
      <w:r w:rsidR="00571205">
        <w:rPr>
          <w:lang w:eastAsia="en-US"/>
        </w:rPr>
        <w:t xml:space="preserve">Produmex </w:t>
      </w:r>
      <w:r w:rsidRPr="00A91692">
        <w:rPr>
          <w:lang w:eastAsia="en-US"/>
        </w:rPr>
        <w:t xml:space="preserve">WMS licenses: </w:t>
      </w:r>
    </w:p>
    <w:p w14:paraId="7D20B6AF" w14:textId="33A65982" w:rsidR="00571205" w:rsidRDefault="00571205" w:rsidP="00E940BB">
      <w:pPr>
        <w:pStyle w:val="ListParagraph"/>
        <w:numPr>
          <w:ilvl w:val="0"/>
          <w:numId w:val="37"/>
        </w:numPr>
        <w:contextualSpacing w:val="0"/>
        <w:rPr>
          <w:lang w:eastAsia="en-US"/>
        </w:rPr>
      </w:pPr>
      <w:r>
        <w:rPr>
          <w:lang w:eastAsia="en-US"/>
        </w:rPr>
        <w:t xml:space="preserve">Produmex WMS </w:t>
      </w:r>
      <w:r w:rsidR="002F57BE">
        <w:rPr>
          <w:lang w:eastAsia="en-US"/>
        </w:rPr>
        <w:t>p</w:t>
      </w:r>
      <w:r>
        <w:rPr>
          <w:lang w:eastAsia="en-US"/>
        </w:rPr>
        <w:t>rofessional licenses</w:t>
      </w:r>
      <w:r w:rsidR="00EA4075" w:rsidRPr="00A91692">
        <w:rPr>
          <w:lang w:eastAsia="en-US"/>
        </w:rPr>
        <w:t xml:space="preserve"> </w:t>
      </w:r>
      <w:r w:rsidR="00F96DDF">
        <w:rPr>
          <w:lang w:eastAsia="en-US"/>
        </w:rPr>
        <w:t>to use</w:t>
      </w:r>
      <w:r w:rsidR="00EA4075" w:rsidRPr="00A91692">
        <w:rPr>
          <w:lang w:eastAsia="en-US"/>
        </w:rPr>
        <w:t xml:space="preserve"> </w:t>
      </w:r>
      <w:r>
        <w:rPr>
          <w:lang w:eastAsia="en-US"/>
        </w:rPr>
        <w:t>the administrative Produmex WMS module</w:t>
      </w:r>
      <w:r w:rsidR="00F96DDF">
        <w:rPr>
          <w:lang w:eastAsia="en-US"/>
        </w:rPr>
        <w:t xml:space="preserve"> within the SAP Business One application</w:t>
      </w:r>
      <w:r>
        <w:rPr>
          <w:lang w:eastAsia="en-US"/>
        </w:rPr>
        <w:t xml:space="preserve">. </w:t>
      </w:r>
      <w:r w:rsidRPr="00A91692">
        <w:rPr>
          <w:lang w:eastAsia="en-US"/>
        </w:rPr>
        <w:t xml:space="preserve">The </w:t>
      </w:r>
      <w:r w:rsidR="00F96DDF">
        <w:rPr>
          <w:lang w:eastAsia="en-US"/>
        </w:rPr>
        <w:t xml:space="preserve">Produmex WMS </w:t>
      </w:r>
      <w:r>
        <w:rPr>
          <w:lang w:eastAsia="en-US"/>
        </w:rPr>
        <w:t>p</w:t>
      </w:r>
      <w:r w:rsidRPr="00A91692">
        <w:rPr>
          <w:lang w:eastAsia="en-US"/>
        </w:rPr>
        <w:t>rofessional license</w:t>
      </w:r>
      <w:r>
        <w:rPr>
          <w:lang w:eastAsia="en-US"/>
        </w:rPr>
        <w:t>s enable</w:t>
      </w:r>
      <w:r w:rsidRPr="00A91692">
        <w:rPr>
          <w:lang w:eastAsia="en-US"/>
        </w:rPr>
        <w:t xml:space="preserve"> access to WMS functions within SAP</w:t>
      </w:r>
      <w:r w:rsidR="002F57BE">
        <w:rPr>
          <w:lang w:eastAsia="en-US"/>
        </w:rPr>
        <w:t xml:space="preserve"> Business One</w:t>
      </w:r>
      <w:r w:rsidRPr="00A91692">
        <w:rPr>
          <w:lang w:eastAsia="en-US"/>
        </w:rPr>
        <w:t xml:space="preserve">, such </w:t>
      </w:r>
      <w:r>
        <w:rPr>
          <w:lang w:eastAsia="en-US"/>
        </w:rPr>
        <w:t xml:space="preserve">as </w:t>
      </w:r>
      <w:r w:rsidRPr="00A91692">
        <w:rPr>
          <w:lang w:eastAsia="en-US"/>
        </w:rPr>
        <w:t>creating OSE object</w:t>
      </w:r>
      <w:r>
        <w:rPr>
          <w:lang w:eastAsia="en-US"/>
        </w:rPr>
        <w:t xml:space="preserve">s </w:t>
      </w:r>
      <w:r w:rsidRPr="00A91692">
        <w:rPr>
          <w:lang w:eastAsia="en-US"/>
        </w:rPr>
        <w:t xml:space="preserve">like bins, </w:t>
      </w:r>
      <w:r w:rsidR="00F96DDF">
        <w:rPr>
          <w:lang w:eastAsia="en-US"/>
        </w:rPr>
        <w:t xml:space="preserve">zones, docks, packing lines, </w:t>
      </w:r>
      <w:r w:rsidRPr="00A91692">
        <w:rPr>
          <w:lang w:eastAsia="en-US"/>
        </w:rPr>
        <w:t xml:space="preserve">creating </w:t>
      </w:r>
      <w:r>
        <w:rPr>
          <w:lang w:eastAsia="en-US"/>
        </w:rPr>
        <w:t>p</w:t>
      </w:r>
      <w:r w:rsidRPr="00A91692">
        <w:rPr>
          <w:lang w:eastAsia="en-US"/>
        </w:rPr>
        <w:t xml:space="preserve">icklists, </w:t>
      </w:r>
      <w:r>
        <w:rPr>
          <w:lang w:eastAsia="en-US"/>
        </w:rPr>
        <w:t xml:space="preserve">creating move orders, detailed inventory reporting, </w:t>
      </w:r>
      <w:r w:rsidRPr="00A91692">
        <w:rPr>
          <w:lang w:eastAsia="en-US"/>
        </w:rPr>
        <w:t xml:space="preserve">processing </w:t>
      </w:r>
      <w:r>
        <w:rPr>
          <w:lang w:eastAsia="en-US"/>
        </w:rPr>
        <w:t>cy</w:t>
      </w:r>
      <w:r w:rsidRPr="00A91692">
        <w:rPr>
          <w:lang w:eastAsia="en-US"/>
        </w:rPr>
        <w:t xml:space="preserve">cle </w:t>
      </w:r>
      <w:r>
        <w:rPr>
          <w:lang w:eastAsia="en-US"/>
        </w:rPr>
        <w:t>c</w:t>
      </w:r>
      <w:r w:rsidRPr="00A91692">
        <w:rPr>
          <w:lang w:eastAsia="en-US"/>
        </w:rPr>
        <w:t>ounts</w:t>
      </w:r>
      <w:r>
        <w:rPr>
          <w:lang w:eastAsia="en-US"/>
        </w:rPr>
        <w:t>, etc</w:t>
      </w:r>
      <w:r w:rsidRPr="00A91692">
        <w:rPr>
          <w:lang w:eastAsia="en-US"/>
        </w:rPr>
        <w:t>.</w:t>
      </w:r>
    </w:p>
    <w:p w14:paraId="25E7EEEB" w14:textId="2ACF6524" w:rsidR="00CA726F" w:rsidRPr="002F57BE" w:rsidRDefault="00571205" w:rsidP="00E940BB">
      <w:pPr>
        <w:pStyle w:val="ListParagraph"/>
        <w:numPr>
          <w:ilvl w:val="0"/>
          <w:numId w:val="37"/>
        </w:numPr>
        <w:spacing w:after="200" w:line="320" w:lineRule="exact"/>
        <w:rPr>
          <w:szCs w:val="20"/>
        </w:rPr>
      </w:pPr>
      <w:r w:rsidRPr="002F57BE">
        <w:rPr>
          <w:szCs w:val="20"/>
          <w:lang w:eastAsia="en-US"/>
        </w:rPr>
        <w:t>Produmex WMS</w:t>
      </w:r>
      <w:r w:rsidR="00EA4075" w:rsidRPr="002F57BE">
        <w:rPr>
          <w:szCs w:val="20"/>
          <w:lang w:eastAsia="en-US"/>
        </w:rPr>
        <w:t xml:space="preserve"> Terminal (or Device)</w:t>
      </w:r>
      <w:r w:rsidRPr="002F57BE">
        <w:rPr>
          <w:szCs w:val="20"/>
          <w:lang w:eastAsia="en-US"/>
        </w:rPr>
        <w:t xml:space="preserve"> licenses for RF devices (scanners) or packing or production thin clients</w:t>
      </w:r>
      <w:r w:rsidR="00EA4075" w:rsidRPr="002F57BE">
        <w:rPr>
          <w:szCs w:val="20"/>
          <w:lang w:eastAsia="en-US"/>
        </w:rPr>
        <w:t xml:space="preserve">. The </w:t>
      </w:r>
      <w:r w:rsidR="00F96DDF" w:rsidRPr="002F57BE">
        <w:rPr>
          <w:szCs w:val="20"/>
          <w:lang w:eastAsia="en-US"/>
        </w:rPr>
        <w:t xml:space="preserve">Produmex WMS </w:t>
      </w:r>
      <w:r w:rsidR="00EA4075" w:rsidRPr="002F57BE">
        <w:rPr>
          <w:szCs w:val="20"/>
          <w:lang w:eastAsia="en-US"/>
        </w:rPr>
        <w:t xml:space="preserve">Terminal license enables use of handheld devices to do operations such as reception, moves, shipping and more.  </w:t>
      </w:r>
      <w:r w:rsidR="00CA726F" w:rsidRPr="002F57BE">
        <w:rPr>
          <w:szCs w:val="20"/>
        </w:rPr>
        <w:t>A Produmex WMS RF Terminal user is a device user (1 license per RF terminal device).</w:t>
      </w:r>
      <w:r w:rsidR="002F57BE">
        <w:rPr>
          <w:szCs w:val="20"/>
        </w:rPr>
        <w:t xml:space="preserve"> </w:t>
      </w:r>
      <w:proofErr w:type="gramStart"/>
      <w:r w:rsidR="00CA726F" w:rsidRPr="002F57BE">
        <w:rPr>
          <w:szCs w:val="20"/>
        </w:rPr>
        <w:t>Take into account</w:t>
      </w:r>
      <w:proofErr w:type="gramEnd"/>
      <w:r w:rsidR="00CA726F" w:rsidRPr="002F57BE">
        <w:rPr>
          <w:szCs w:val="20"/>
        </w:rPr>
        <w:t xml:space="preserve"> that for each Produmex WMS Terminal </w:t>
      </w:r>
      <w:proofErr w:type="gramStart"/>
      <w:r w:rsidR="00CA726F" w:rsidRPr="002F57BE">
        <w:rPr>
          <w:szCs w:val="20"/>
        </w:rPr>
        <w:t>User also</w:t>
      </w:r>
      <w:proofErr w:type="gramEnd"/>
      <w:r w:rsidR="00CA726F" w:rsidRPr="002F57BE">
        <w:rPr>
          <w:szCs w:val="20"/>
        </w:rPr>
        <w:t xml:space="preserve"> an SAP Business One Indirect Access User License is required, because </w:t>
      </w:r>
      <w:proofErr w:type="gramStart"/>
      <w:r w:rsidR="00CA726F" w:rsidRPr="002F57BE">
        <w:rPr>
          <w:szCs w:val="20"/>
        </w:rPr>
        <w:t>the RF</w:t>
      </w:r>
      <w:proofErr w:type="gramEnd"/>
      <w:r w:rsidR="00CA726F" w:rsidRPr="002F57BE">
        <w:rPr>
          <w:szCs w:val="20"/>
        </w:rPr>
        <w:t xml:space="preserve"> Terminal users need to have access to the SAP Business One database. As the Produmex WMS Terminal Users connect via a Remote Desktop Connection to a Windows Server, a Microsoft Client Access License (CAL) also needs to be provided for each Produmex WMS Terminal.</w:t>
      </w:r>
    </w:p>
    <w:p w14:paraId="285780DD" w14:textId="4D8D3B41" w:rsidR="00EA4075" w:rsidRDefault="00885247" w:rsidP="00E940BB">
      <w:pPr>
        <w:pStyle w:val="ListParagraph"/>
        <w:numPr>
          <w:ilvl w:val="0"/>
          <w:numId w:val="37"/>
        </w:numPr>
        <w:contextualSpacing w:val="0"/>
        <w:rPr>
          <w:lang w:eastAsia="en-US"/>
        </w:rPr>
      </w:pPr>
      <w:r w:rsidRPr="00885247">
        <w:rPr>
          <w:lang w:eastAsia="en-US"/>
        </w:rPr>
        <w:t>Produmex WMS Module licenses. Th</w:t>
      </w:r>
      <w:r>
        <w:rPr>
          <w:lang w:eastAsia="en-US"/>
        </w:rPr>
        <w:t>ese include:</w:t>
      </w:r>
    </w:p>
    <w:p w14:paraId="3E26FFC9" w14:textId="20396B8A" w:rsidR="00885247" w:rsidRDefault="00885247" w:rsidP="00E940BB">
      <w:pPr>
        <w:pStyle w:val="ListParagraph"/>
        <w:numPr>
          <w:ilvl w:val="1"/>
          <w:numId w:val="37"/>
        </w:numPr>
        <w:contextualSpacing w:val="0"/>
        <w:rPr>
          <w:lang w:eastAsia="en-US"/>
        </w:rPr>
      </w:pPr>
      <w:r w:rsidRPr="00885247">
        <w:rPr>
          <w:lang w:eastAsia="en-US"/>
        </w:rPr>
        <w:t xml:space="preserve">Produmex </w:t>
      </w:r>
      <w:r>
        <w:rPr>
          <w:lang w:eastAsia="en-US"/>
        </w:rPr>
        <w:t xml:space="preserve">WMS </w:t>
      </w:r>
      <w:r w:rsidRPr="00885247">
        <w:rPr>
          <w:lang w:eastAsia="en-US"/>
        </w:rPr>
        <w:t>3PL site license – for 3P</w:t>
      </w:r>
      <w:r>
        <w:rPr>
          <w:lang w:eastAsia="en-US"/>
        </w:rPr>
        <w:t>L invoicing</w:t>
      </w:r>
    </w:p>
    <w:p w14:paraId="4008BBD1" w14:textId="08047EE2" w:rsidR="00885247" w:rsidRDefault="00885247" w:rsidP="00E940BB">
      <w:pPr>
        <w:pStyle w:val="ListParagraph"/>
        <w:numPr>
          <w:ilvl w:val="1"/>
          <w:numId w:val="37"/>
        </w:numPr>
        <w:contextualSpacing w:val="0"/>
        <w:rPr>
          <w:lang w:eastAsia="en-US"/>
        </w:rPr>
      </w:pPr>
      <w:r>
        <w:rPr>
          <w:lang w:eastAsia="en-US"/>
        </w:rPr>
        <w:t xml:space="preserve">Produmex WMS Automation </w:t>
      </w:r>
      <w:r w:rsidR="00C25CC7">
        <w:rPr>
          <w:lang w:eastAsia="en-US"/>
        </w:rPr>
        <w:t xml:space="preserve">device license </w:t>
      </w:r>
      <w:r>
        <w:rPr>
          <w:lang w:eastAsia="en-US"/>
        </w:rPr>
        <w:t>– for integration with automated warehouse</w:t>
      </w:r>
      <w:r w:rsidR="00C25CC7">
        <w:rPr>
          <w:lang w:eastAsia="en-US"/>
        </w:rPr>
        <w:t>s</w:t>
      </w:r>
      <w:r>
        <w:rPr>
          <w:lang w:eastAsia="en-US"/>
        </w:rPr>
        <w:t xml:space="preserve"> (mini</w:t>
      </w:r>
      <w:r w:rsidR="008C417D">
        <w:rPr>
          <w:lang w:eastAsia="en-US"/>
        </w:rPr>
        <w:t>-</w:t>
      </w:r>
      <w:r>
        <w:rPr>
          <w:lang w:eastAsia="en-US"/>
        </w:rPr>
        <w:t>load, AS/RS system, …)</w:t>
      </w:r>
    </w:p>
    <w:p w14:paraId="0097A41F" w14:textId="263B3AF3" w:rsidR="00885247" w:rsidRDefault="00C25CC7" w:rsidP="00E940BB">
      <w:pPr>
        <w:pStyle w:val="ListParagraph"/>
        <w:numPr>
          <w:ilvl w:val="1"/>
          <w:numId w:val="37"/>
        </w:numPr>
        <w:contextualSpacing w:val="0"/>
        <w:rPr>
          <w:lang w:eastAsia="en-US"/>
        </w:rPr>
      </w:pPr>
      <w:r>
        <w:rPr>
          <w:lang w:eastAsia="en-US"/>
        </w:rPr>
        <w:t>Produmex WMS EDI interface site license for Electronic Data Interchange</w:t>
      </w:r>
    </w:p>
    <w:p w14:paraId="4951482E" w14:textId="7CE8F9A5" w:rsidR="00C25CC7" w:rsidRDefault="00C25CC7" w:rsidP="00E940BB">
      <w:pPr>
        <w:pStyle w:val="ListParagraph"/>
        <w:numPr>
          <w:ilvl w:val="1"/>
          <w:numId w:val="37"/>
        </w:numPr>
        <w:contextualSpacing w:val="0"/>
        <w:rPr>
          <w:lang w:eastAsia="en-US"/>
        </w:rPr>
      </w:pPr>
      <w:r>
        <w:rPr>
          <w:lang w:eastAsia="en-US"/>
        </w:rPr>
        <w:t xml:space="preserve">Produmex WMS Connect scale interface device license per controller </w:t>
      </w:r>
    </w:p>
    <w:p w14:paraId="10BE1C7D" w14:textId="4A8FBBC6" w:rsidR="00C25CC7" w:rsidRPr="00885247" w:rsidRDefault="00C25CC7" w:rsidP="00E940BB">
      <w:pPr>
        <w:pStyle w:val="ListParagraph"/>
        <w:numPr>
          <w:ilvl w:val="1"/>
          <w:numId w:val="37"/>
        </w:numPr>
        <w:contextualSpacing w:val="0"/>
        <w:rPr>
          <w:lang w:eastAsia="en-US"/>
        </w:rPr>
      </w:pPr>
      <w:r>
        <w:rPr>
          <w:lang w:eastAsia="en-US"/>
        </w:rPr>
        <w:t>Produmex WMS Weigh module license for managing weigh orders</w:t>
      </w:r>
    </w:p>
    <w:p w14:paraId="3FF761A5" w14:textId="77777777" w:rsidR="00EA4075" w:rsidRPr="00A91692" w:rsidRDefault="00EA4075" w:rsidP="00EA4075">
      <w:pPr>
        <w:contextualSpacing w:val="0"/>
        <w:rPr>
          <w:lang w:eastAsia="en-US"/>
        </w:rPr>
      </w:pPr>
      <w:r w:rsidRPr="00A91692">
        <w:rPr>
          <w:lang w:eastAsia="en-US"/>
        </w:rPr>
        <w:t>[CUSTOMER] plans to use the following licenses:</w:t>
      </w:r>
    </w:p>
    <w:p w14:paraId="1069DC19" w14:textId="283317E9" w:rsidR="00EA4075" w:rsidRPr="00A91692" w:rsidRDefault="00F96DDF" w:rsidP="00547AE2">
      <w:pPr>
        <w:pStyle w:val="ListParagraph"/>
        <w:numPr>
          <w:ilvl w:val="0"/>
          <w:numId w:val="36"/>
        </w:numPr>
        <w:contextualSpacing w:val="0"/>
        <w:rPr>
          <w:lang w:eastAsia="en-US"/>
        </w:rPr>
      </w:pPr>
      <w:r>
        <w:rPr>
          <w:lang w:eastAsia="en-US"/>
        </w:rPr>
        <w:t xml:space="preserve">Produmex </w:t>
      </w:r>
      <w:r w:rsidR="00EA4075" w:rsidRPr="00A91692">
        <w:rPr>
          <w:lang w:eastAsia="en-US"/>
        </w:rPr>
        <w:t>WMS Professional</w:t>
      </w:r>
      <w:r w:rsidR="002F57BE">
        <w:rPr>
          <w:lang w:eastAsia="en-US"/>
        </w:rPr>
        <w:t xml:space="preserve"> Licenses</w:t>
      </w:r>
      <w:proofErr w:type="gramStart"/>
      <w:r w:rsidR="00EA4075" w:rsidRPr="00A91692">
        <w:rPr>
          <w:lang w:eastAsia="en-US"/>
        </w:rPr>
        <w:t>:  [</w:t>
      </w:r>
      <w:proofErr w:type="gramEnd"/>
      <w:r w:rsidR="00EA4075" w:rsidRPr="00A91692">
        <w:rPr>
          <w:lang w:eastAsia="en-US"/>
        </w:rPr>
        <w:t>x]</w:t>
      </w:r>
    </w:p>
    <w:p w14:paraId="482D66CD" w14:textId="746DF65F" w:rsidR="00EA4075" w:rsidRDefault="00F96DDF" w:rsidP="00547AE2">
      <w:pPr>
        <w:pStyle w:val="ListParagraph"/>
        <w:numPr>
          <w:ilvl w:val="0"/>
          <w:numId w:val="36"/>
        </w:numPr>
        <w:contextualSpacing w:val="0"/>
        <w:rPr>
          <w:lang w:eastAsia="en-US"/>
        </w:rPr>
      </w:pPr>
      <w:r>
        <w:rPr>
          <w:lang w:eastAsia="en-US"/>
        </w:rPr>
        <w:t xml:space="preserve">Produmex </w:t>
      </w:r>
      <w:r w:rsidR="00EA4075" w:rsidRPr="00A91692">
        <w:rPr>
          <w:lang w:eastAsia="en-US"/>
        </w:rPr>
        <w:t>WMS Terminal</w:t>
      </w:r>
      <w:r w:rsidR="002F57BE">
        <w:rPr>
          <w:lang w:eastAsia="en-US"/>
        </w:rPr>
        <w:t xml:space="preserve"> Licenses</w:t>
      </w:r>
      <w:proofErr w:type="gramStart"/>
      <w:r w:rsidR="00EA4075" w:rsidRPr="00A91692">
        <w:rPr>
          <w:lang w:eastAsia="en-US"/>
        </w:rPr>
        <w:t>:  [</w:t>
      </w:r>
      <w:proofErr w:type="gramEnd"/>
      <w:r w:rsidR="00EA4075" w:rsidRPr="00A91692">
        <w:rPr>
          <w:lang w:eastAsia="en-US"/>
        </w:rPr>
        <w:t>x]</w:t>
      </w:r>
    </w:p>
    <w:p w14:paraId="5D8DA8C2" w14:textId="5925A1E1" w:rsidR="007C45B3" w:rsidRDefault="007C45B3" w:rsidP="00547AE2">
      <w:pPr>
        <w:pStyle w:val="ListParagraph"/>
        <w:numPr>
          <w:ilvl w:val="0"/>
          <w:numId w:val="36"/>
        </w:numPr>
        <w:contextualSpacing w:val="0"/>
        <w:rPr>
          <w:lang w:eastAsia="en-US"/>
        </w:rPr>
      </w:pPr>
      <w:r>
        <w:rPr>
          <w:lang w:eastAsia="en-US"/>
        </w:rPr>
        <w:t>Produmex WMS 3PL</w:t>
      </w:r>
      <w:r w:rsidR="002F57BE">
        <w:rPr>
          <w:lang w:eastAsia="en-US"/>
        </w:rPr>
        <w:t xml:space="preserve"> License</w:t>
      </w:r>
      <w:proofErr w:type="gramStart"/>
      <w:r>
        <w:rPr>
          <w:lang w:eastAsia="en-US"/>
        </w:rPr>
        <w:t>:</w:t>
      </w:r>
      <w:r w:rsidRPr="00A91692">
        <w:rPr>
          <w:lang w:eastAsia="en-US"/>
        </w:rPr>
        <w:t xml:space="preserve">  [</w:t>
      </w:r>
      <w:proofErr w:type="gramEnd"/>
      <w:r w:rsidRPr="00A91692">
        <w:rPr>
          <w:lang w:eastAsia="en-US"/>
        </w:rPr>
        <w:t>x]</w:t>
      </w:r>
    </w:p>
    <w:p w14:paraId="0444F93A" w14:textId="250C7E19" w:rsidR="007C45B3" w:rsidRDefault="007C45B3" w:rsidP="00547AE2">
      <w:pPr>
        <w:pStyle w:val="ListParagraph"/>
        <w:numPr>
          <w:ilvl w:val="0"/>
          <w:numId w:val="36"/>
        </w:numPr>
        <w:contextualSpacing w:val="0"/>
        <w:rPr>
          <w:lang w:eastAsia="en-US"/>
        </w:rPr>
      </w:pPr>
      <w:r>
        <w:rPr>
          <w:lang w:eastAsia="en-US"/>
        </w:rPr>
        <w:t>Produmex WMS Automation</w:t>
      </w:r>
      <w:r w:rsidR="008C417D">
        <w:rPr>
          <w:lang w:eastAsia="en-US"/>
        </w:rPr>
        <w:t xml:space="preserve"> </w:t>
      </w:r>
      <w:r w:rsidR="002F57BE">
        <w:rPr>
          <w:lang w:eastAsia="en-US"/>
        </w:rPr>
        <w:t>License</w:t>
      </w:r>
      <w:proofErr w:type="gramStart"/>
      <w:r>
        <w:rPr>
          <w:lang w:eastAsia="en-US"/>
        </w:rPr>
        <w:t>:</w:t>
      </w:r>
      <w:r w:rsidRPr="00A91692">
        <w:rPr>
          <w:lang w:eastAsia="en-US"/>
        </w:rPr>
        <w:t xml:space="preserve">  [</w:t>
      </w:r>
      <w:proofErr w:type="gramEnd"/>
      <w:r w:rsidRPr="00A91692">
        <w:rPr>
          <w:lang w:eastAsia="en-US"/>
        </w:rPr>
        <w:t>x]</w:t>
      </w:r>
    </w:p>
    <w:p w14:paraId="5C08EB0B" w14:textId="6C967896" w:rsidR="007C45B3" w:rsidRDefault="007C45B3" w:rsidP="00547AE2">
      <w:pPr>
        <w:pStyle w:val="ListParagraph"/>
        <w:numPr>
          <w:ilvl w:val="0"/>
          <w:numId w:val="36"/>
        </w:numPr>
        <w:contextualSpacing w:val="0"/>
        <w:rPr>
          <w:lang w:eastAsia="en-US"/>
        </w:rPr>
      </w:pPr>
      <w:r>
        <w:rPr>
          <w:lang w:eastAsia="en-US"/>
        </w:rPr>
        <w:t>Produmex WMS EDI</w:t>
      </w:r>
      <w:r w:rsidR="002F57BE">
        <w:rPr>
          <w:lang w:eastAsia="en-US"/>
        </w:rPr>
        <w:t xml:space="preserve"> License</w:t>
      </w:r>
      <w:proofErr w:type="gramStart"/>
      <w:r>
        <w:rPr>
          <w:lang w:eastAsia="en-US"/>
        </w:rPr>
        <w:t>:</w:t>
      </w:r>
      <w:r w:rsidRPr="00A91692">
        <w:rPr>
          <w:lang w:eastAsia="en-US"/>
        </w:rPr>
        <w:t xml:space="preserve">  [</w:t>
      </w:r>
      <w:proofErr w:type="gramEnd"/>
      <w:r w:rsidRPr="00A91692">
        <w:rPr>
          <w:lang w:eastAsia="en-US"/>
        </w:rPr>
        <w:t>x]</w:t>
      </w:r>
    </w:p>
    <w:p w14:paraId="68AAA8C7" w14:textId="3BBC2083" w:rsidR="007C45B3" w:rsidRDefault="007C45B3" w:rsidP="00547AE2">
      <w:pPr>
        <w:pStyle w:val="ListParagraph"/>
        <w:numPr>
          <w:ilvl w:val="0"/>
          <w:numId w:val="36"/>
        </w:numPr>
        <w:contextualSpacing w:val="0"/>
        <w:rPr>
          <w:lang w:eastAsia="en-US"/>
        </w:rPr>
      </w:pPr>
      <w:r>
        <w:rPr>
          <w:lang w:eastAsia="en-US"/>
        </w:rPr>
        <w:t>Produmex WMS Connect</w:t>
      </w:r>
      <w:r w:rsidR="002F57BE">
        <w:rPr>
          <w:lang w:eastAsia="en-US"/>
        </w:rPr>
        <w:t xml:space="preserve"> License</w:t>
      </w:r>
      <w:proofErr w:type="gramStart"/>
      <w:r>
        <w:rPr>
          <w:lang w:eastAsia="en-US"/>
        </w:rPr>
        <w:t>:</w:t>
      </w:r>
      <w:r w:rsidRPr="00A91692">
        <w:rPr>
          <w:lang w:eastAsia="en-US"/>
        </w:rPr>
        <w:t xml:space="preserve">  [</w:t>
      </w:r>
      <w:proofErr w:type="gramEnd"/>
      <w:r w:rsidRPr="00A91692">
        <w:rPr>
          <w:lang w:eastAsia="en-US"/>
        </w:rPr>
        <w:t>x]</w:t>
      </w:r>
    </w:p>
    <w:p w14:paraId="6A6F71C1" w14:textId="72ADDFE0" w:rsidR="007C45B3" w:rsidRPr="00A91692" w:rsidRDefault="007C45B3" w:rsidP="00547AE2">
      <w:pPr>
        <w:pStyle w:val="ListParagraph"/>
        <w:numPr>
          <w:ilvl w:val="0"/>
          <w:numId w:val="36"/>
        </w:numPr>
        <w:contextualSpacing w:val="0"/>
        <w:rPr>
          <w:lang w:eastAsia="en-US"/>
        </w:rPr>
      </w:pPr>
      <w:r>
        <w:rPr>
          <w:lang w:eastAsia="en-US"/>
        </w:rPr>
        <w:t>Produmex WMS Weigh</w:t>
      </w:r>
      <w:r w:rsidR="002F57BE">
        <w:rPr>
          <w:lang w:eastAsia="en-US"/>
        </w:rPr>
        <w:t xml:space="preserve"> License</w:t>
      </w:r>
      <w:proofErr w:type="gramStart"/>
      <w:r>
        <w:rPr>
          <w:lang w:eastAsia="en-US"/>
        </w:rPr>
        <w:t>:</w:t>
      </w:r>
      <w:r w:rsidRPr="00A91692">
        <w:rPr>
          <w:lang w:eastAsia="en-US"/>
        </w:rPr>
        <w:t xml:space="preserve">  [</w:t>
      </w:r>
      <w:proofErr w:type="gramEnd"/>
      <w:r w:rsidRPr="00A91692">
        <w:rPr>
          <w:lang w:eastAsia="en-US"/>
        </w:rPr>
        <w:t>x]</w:t>
      </w:r>
    </w:p>
    <w:p w14:paraId="10CD9766" w14:textId="44FED140" w:rsidR="00EA4075" w:rsidRDefault="00EA4075" w:rsidP="00547AE2">
      <w:pPr>
        <w:pStyle w:val="ListParagraph"/>
        <w:numPr>
          <w:ilvl w:val="0"/>
          <w:numId w:val="36"/>
        </w:numPr>
        <w:contextualSpacing w:val="0"/>
        <w:rPr>
          <w:lang w:eastAsia="en-US"/>
        </w:rPr>
      </w:pPr>
      <w:r w:rsidRPr="00A91692">
        <w:rPr>
          <w:lang w:eastAsia="en-US"/>
        </w:rPr>
        <w:t>SAP Indirect</w:t>
      </w:r>
      <w:r w:rsidR="00F96DDF">
        <w:rPr>
          <w:lang w:eastAsia="en-US"/>
        </w:rPr>
        <w:t xml:space="preserve"> Access </w:t>
      </w:r>
      <w:r w:rsidR="007C45B3">
        <w:rPr>
          <w:lang w:eastAsia="en-US"/>
        </w:rPr>
        <w:t>U</w:t>
      </w:r>
      <w:r w:rsidR="00F96DDF">
        <w:rPr>
          <w:lang w:eastAsia="en-US"/>
        </w:rPr>
        <w:t xml:space="preserve">ser </w:t>
      </w:r>
      <w:r w:rsidR="002F57BE">
        <w:rPr>
          <w:lang w:eastAsia="en-US"/>
        </w:rPr>
        <w:t>L</w:t>
      </w:r>
      <w:r w:rsidR="00F96DDF">
        <w:rPr>
          <w:lang w:eastAsia="en-US"/>
        </w:rPr>
        <w:t>icenses</w:t>
      </w:r>
      <w:proofErr w:type="gramStart"/>
      <w:r w:rsidR="002F57BE">
        <w:rPr>
          <w:lang w:eastAsia="en-US"/>
        </w:rPr>
        <w:t xml:space="preserve">: </w:t>
      </w:r>
      <w:r w:rsidRPr="00A91692">
        <w:rPr>
          <w:lang w:eastAsia="en-US"/>
        </w:rPr>
        <w:t xml:space="preserve"> [</w:t>
      </w:r>
      <w:proofErr w:type="gramEnd"/>
      <w:r w:rsidRPr="00A91692">
        <w:rPr>
          <w:lang w:eastAsia="en-US"/>
        </w:rPr>
        <w:t>x]</w:t>
      </w:r>
    </w:p>
    <w:p w14:paraId="670C5AEE" w14:textId="585DA5AF" w:rsidR="002F57BE" w:rsidRPr="002F57BE" w:rsidRDefault="002F57BE" w:rsidP="00547AE2">
      <w:pPr>
        <w:pStyle w:val="ListParagraph"/>
        <w:numPr>
          <w:ilvl w:val="0"/>
          <w:numId w:val="36"/>
        </w:numPr>
        <w:contextualSpacing w:val="0"/>
        <w:rPr>
          <w:lang w:val="fr-FR" w:eastAsia="en-US"/>
        </w:rPr>
      </w:pPr>
      <w:r w:rsidRPr="002F57BE">
        <w:rPr>
          <w:lang w:val="fr-FR" w:eastAsia="en-US"/>
        </w:rPr>
        <w:t xml:space="preserve">Microsoft Client Access </w:t>
      </w:r>
      <w:proofErr w:type="spellStart"/>
      <w:r w:rsidRPr="002F57BE">
        <w:rPr>
          <w:lang w:val="fr-FR" w:eastAsia="en-US"/>
        </w:rPr>
        <w:t>Licenses</w:t>
      </w:r>
      <w:proofErr w:type="spellEnd"/>
      <w:r w:rsidRPr="002F57BE">
        <w:rPr>
          <w:lang w:val="fr-FR" w:eastAsia="en-US"/>
        </w:rPr>
        <w:t xml:space="preserve"> (C</w:t>
      </w:r>
      <w:r>
        <w:rPr>
          <w:lang w:val="fr-FR" w:eastAsia="en-US"/>
        </w:rPr>
        <w:t>AL</w:t>
      </w:r>
      <w:proofErr w:type="gramStart"/>
      <w:r>
        <w:rPr>
          <w:lang w:val="fr-FR" w:eastAsia="en-US"/>
        </w:rPr>
        <w:t>)</w:t>
      </w:r>
      <w:r>
        <w:rPr>
          <w:lang w:eastAsia="en-US"/>
        </w:rPr>
        <w:t>:</w:t>
      </w:r>
      <w:proofErr w:type="gramEnd"/>
      <w:r w:rsidRPr="00A91692">
        <w:rPr>
          <w:lang w:eastAsia="en-US"/>
        </w:rPr>
        <w:t xml:space="preserve">  [x]</w:t>
      </w:r>
    </w:p>
    <w:p w14:paraId="3A35DE20" w14:textId="77777777" w:rsidR="00EA4075" w:rsidRPr="002F57BE" w:rsidRDefault="00EA4075" w:rsidP="00EA4075">
      <w:pPr>
        <w:contextualSpacing w:val="0"/>
        <w:rPr>
          <w:rFonts w:eastAsiaTheme="minorHAnsi"/>
          <w:color w:val="000000"/>
          <w:szCs w:val="20"/>
          <w:lang w:val="fr-FR" w:eastAsia="en-US"/>
        </w:rPr>
      </w:pPr>
    </w:p>
    <w:p w14:paraId="3F9742B3" w14:textId="39FBC9B3" w:rsidR="00EA4075" w:rsidRPr="00A91692" w:rsidRDefault="00EA4075" w:rsidP="00EA4075">
      <w:pPr>
        <w:contextualSpacing w:val="0"/>
        <w:rPr>
          <w:rFonts w:eastAsiaTheme="minorHAnsi"/>
          <w:color w:val="000000"/>
          <w:szCs w:val="20"/>
          <w:lang w:eastAsia="en-US"/>
        </w:rPr>
      </w:pPr>
      <w:r w:rsidRPr="00A91692">
        <w:rPr>
          <w:rFonts w:eastAsiaTheme="minorHAnsi"/>
          <w:color w:val="000000"/>
          <w:szCs w:val="20"/>
          <w:lang w:eastAsia="en-US"/>
        </w:rPr>
        <w:t xml:space="preserve">Additional information on WMS license is on the Wiki, and in this article: </w:t>
      </w:r>
      <w:hyperlink r:id="rId37" w:history="1">
        <w:r w:rsidRPr="00A91692">
          <w:rPr>
            <w:rStyle w:val="Hyperlink"/>
            <w:rFonts w:eastAsiaTheme="minorHAnsi"/>
            <w:szCs w:val="20"/>
            <w:lang w:eastAsia="en-US"/>
          </w:rPr>
          <w:t>https://support.boyum-it.com/hc/en-us/articles/360009856517-WMS-Licensing</w:t>
        </w:r>
      </w:hyperlink>
      <w:r w:rsidRPr="00A91692">
        <w:rPr>
          <w:rFonts w:eastAsiaTheme="minorHAnsi"/>
          <w:color w:val="000000"/>
          <w:szCs w:val="20"/>
          <w:lang w:eastAsia="en-US"/>
        </w:rPr>
        <w:t xml:space="preserve"> </w:t>
      </w:r>
    </w:p>
    <w:p w14:paraId="30F0431A" w14:textId="39CEF316" w:rsidR="00EA4075" w:rsidRPr="00A91692" w:rsidRDefault="00EA4075" w:rsidP="00547AE2">
      <w:pPr>
        <w:pStyle w:val="Heading1"/>
        <w:ind w:left="284" w:hanging="284"/>
        <w:rPr>
          <w:rFonts w:ascii="Titillium Web" w:hAnsi="Titillium Web"/>
        </w:rPr>
      </w:pPr>
      <w:bookmarkStart w:id="156" w:name="_Toc78372224"/>
      <w:bookmarkStart w:id="157" w:name="_Toc90040451"/>
      <w:bookmarkEnd w:id="138"/>
      <w:r w:rsidRPr="00A91692">
        <w:rPr>
          <w:rFonts w:ascii="Titillium Web" w:hAnsi="Titillium Web"/>
        </w:rPr>
        <w:lastRenderedPageBreak/>
        <w:t>Processes</w:t>
      </w:r>
      <w:bookmarkEnd w:id="156"/>
      <w:bookmarkEnd w:id="157"/>
      <w:r w:rsidRPr="00A91692">
        <w:rPr>
          <w:rFonts w:ascii="Titillium Web" w:hAnsi="Titillium Web"/>
        </w:rPr>
        <w:t xml:space="preserve"> </w:t>
      </w:r>
    </w:p>
    <w:p w14:paraId="0C4B0534" w14:textId="77777777" w:rsidR="00EA4075" w:rsidRPr="00A91692" w:rsidRDefault="00EA4075" w:rsidP="00547AE2">
      <w:pPr>
        <w:pStyle w:val="Heading2"/>
        <w:ind w:left="568" w:hanging="284"/>
        <w:rPr>
          <w:rFonts w:ascii="Titillium Web" w:hAnsi="Titillium Web"/>
        </w:rPr>
      </w:pPr>
      <w:bookmarkStart w:id="158" w:name="_Toc78372225"/>
      <w:bookmarkStart w:id="159" w:name="_Toc90040452"/>
      <w:r w:rsidRPr="00A91692">
        <w:rPr>
          <w:rFonts w:ascii="Titillium Web" w:hAnsi="Titillium Web"/>
        </w:rPr>
        <w:t>Inbound Logistics Process</w:t>
      </w:r>
      <w:bookmarkEnd w:id="158"/>
      <w:bookmarkEnd w:id="159"/>
    </w:p>
    <w:p w14:paraId="35135DAE" w14:textId="77777777" w:rsidR="00EA4075" w:rsidRPr="00A91692" w:rsidRDefault="00EA4075" w:rsidP="00547AE2">
      <w:pPr>
        <w:pStyle w:val="Heading3"/>
        <w:ind w:left="852" w:hanging="284"/>
        <w:rPr>
          <w:rFonts w:ascii="Titillium Web" w:hAnsi="Titillium Web"/>
        </w:rPr>
      </w:pPr>
      <w:bookmarkStart w:id="160" w:name="_Toc366147883"/>
      <w:bookmarkStart w:id="161" w:name="_Toc366515814"/>
      <w:bookmarkStart w:id="162" w:name="_Toc367109153"/>
      <w:bookmarkStart w:id="163" w:name="_Toc367110716"/>
      <w:bookmarkStart w:id="164" w:name="_Toc367272483"/>
      <w:bookmarkStart w:id="165" w:name="_Toc78372226"/>
      <w:bookmarkStart w:id="166" w:name="_Toc90040453"/>
      <w:bookmarkEnd w:id="160"/>
      <w:bookmarkEnd w:id="161"/>
      <w:bookmarkEnd w:id="162"/>
      <w:bookmarkEnd w:id="163"/>
      <w:bookmarkEnd w:id="164"/>
      <w:r w:rsidRPr="00A91692">
        <w:rPr>
          <w:rFonts w:ascii="Titillium Web" w:hAnsi="Titillium Web"/>
        </w:rPr>
        <w:t>Goods Receipt</w:t>
      </w:r>
      <w:bookmarkEnd w:id="165"/>
      <w:bookmarkEnd w:id="166"/>
    </w:p>
    <w:p w14:paraId="42FDA21F" w14:textId="77777777" w:rsidR="00EA4075" w:rsidRPr="00A91692" w:rsidRDefault="00EA4075" w:rsidP="00EA4075">
      <w:pPr>
        <w:rPr>
          <w:lang w:eastAsia="en-US"/>
        </w:rPr>
      </w:pPr>
      <w:r w:rsidRPr="00A91692">
        <w:rPr>
          <w:lang w:eastAsia="en-US"/>
        </w:rPr>
        <w:t xml:space="preserve">The receipt of purchased goods will be performed on the Mobile Device against existing SAP Purchase Orders. </w:t>
      </w:r>
    </w:p>
    <w:p w14:paraId="174144CC" w14:textId="77777777" w:rsidR="00EA4075" w:rsidRPr="00A91692" w:rsidRDefault="00EA4075" w:rsidP="00EA4075">
      <w:pPr>
        <w:rPr>
          <w:lang w:eastAsia="en-US"/>
        </w:rPr>
      </w:pPr>
      <w:r w:rsidRPr="00A91692">
        <w:rPr>
          <w:lang w:eastAsia="en-US"/>
        </w:rPr>
        <w:t>- Receiving by pallet (scan the barcode from the supplier)</w:t>
      </w:r>
    </w:p>
    <w:p w14:paraId="3DF90F2A" w14:textId="77777777" w:rsidR="00EA4075" w:rsidRPr="00A91692" w:rsidRDefault="00EA4075" w:rsidP="00EA4075">
      <w:pPr>
        <w:rPr>
          <w:lang w:eastAsia="en-US"/>
        </w:rPr>
      </w:pPr>
    </w:p>
    <w:p w14:paraId="16C79BEC" w14:textId="77777777" w:rsidR="00EA4075" w:rsidRPr="00A91692" w:rsidRDefault="00EA4075" w:rsidP="00EA4075">
      <w:pPr>
        <w:rPr>
          <w:lang w:eastAsia="en-US"/>
        </w:rPr>
      </w:pPr>
      <w:r w:rsidRPr="00A91692">
        <w:rPr>
          <w:lang w:eastAsia="en-US"/>
        </w:rPr>
        <w:t>Below is an example of a receiving flow on the Mobile Device. Note that this is an example only and the steps may vary based upon item, BP master setup.</w:t>
      </w:r>
    </w:p>
    <w:p w14:paraId="02B5622A" w14:textId="77777777" w:rsidR="00EA4075" w:rsidRPr="00A91692" w:rsidRDefault="00EA4075" w:rsidP="00EA4075">
      <w:pPr>
        <w:rPr>
          <w:lang w:eastAsia="en-US"/>
        </w:rPr>
      </w:pPr>
    </w:p>
    <w:p w14:paraId="038385EE" w14:textId="77777777" w:rsidR="00EA4075" w:rsidRPr="00A91692" w:rsidRDefault="00EA4075" w:rsidP="00EA4075">
      <w:pPr>
        <w:rPr>
          <w:lang w:eastAsia="en-US"/>
        </w:rPr>
      </w:pPr>
      <w:r w:rsidRPr="00A91692">
        <w:rPr>
          <w:noProof/>
          <w:lang w:eastAsia="en-US"/>
        </w:rPr>
        <w:drawing>
          <wp:inline distT="0" distB="0" distL="0" distR="0" wp14:anchorId="13279F2D" wp14:editId="72122FF3">
            <wp:extent cx="1102789" cy="1543050"/>
            <wp:effectExtent l="0" t="0" r="2540" b="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text, application&#10;&#10;Description automatically generated"/>
                    <pic:cNvPicPr/>
                  </pic:nvPicPr>
                  <pic:blipFill>
                    <a:blip r:embed="rId38"/>
                    <a:stretch>
                      <a:fillRect/>
                    </a:stretch>
                  </pic:blipFill>
                  <pic:spPr>
                    <a:xfrm>
                      <a:off x="0" y="0"/>
                      <a:ext cx="1109439" cy="1552354"/>
                    </a:xfrm>
                    <a:prstGeom prst="rect">
                      <a:avLst/>
                    </a:prstGeom>
                  </pic:spPr>
                </pic:pic>
              </a:graphicData>
            </a:graphic>
          </wp:inline>
        </w:drawing>
      </w:r>
      <w:r w:rsidRPr="00A91692">
        <w:rPr>
          <w:noProof/>
          <w:lang w:eastAsia="en-US"/>
        </w:rPr>
        <w:drawing>
          <wp:inline distT="0" distB="0" distL="0" distR="0" wp14:anchorId="3EC67CBB" wp14:editId="5FABEAB9">
            <wp:extent cx="1100336" cy="1543050"/>
            <wp:effectExtent l="0" t="0" r="5080" b="0"/>
            <wp:docPr id="45" name="Picture 45"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 PowerPoint&#10;&#10;Description automatically generated"/>
                    <pic:cNvPicPr/>
                  </pic:nvPicPr>
                  <pic:blipFill>
                    <a:blip r:embed="rId39"/>
                    <a:stretch>
                      <a:fillRect/>
                    </a:stretch>
                  </pic:blipFill>
                  <pic:spPr>
                    <a:xfrm>
                      <a:off x="0" y="0"/>
                      <a:ext cx="1111270" cy="1558383"/>
                    </a:xfrm>
                    <a:prstGeom prst="rect">
                      <a:avLst/>
                    </a:prstGeom>
                  </pic:spPr>
                </pic:pic>
              </a:graphicData>
            </a:graphic>
          </wp:inline>
        </w:drawing>
      </w:r>
      <w:r w:rsidRPr="00A91692">
        <w:rPr>
          <w:noProof/>
          <w:lang w:eastAsia="en-US"/>
        </w:rPr>
        <w:drawing>
          <wp:inline distT="0" distB="0" distL="0" distR="0" wp14:anchorId="61589E69" wp14:editId="1FC20EDE">
            <wp:extent cx="1104005" cy="1543050"/>
            <wp:effectExtent l="0" t="0" r="1270" b="0"/>
            <wp:docPr id="47" name="Picture 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text, application, email&#10;&#10;Description automatically generated"/>
                    <pic:cNvPicPr/>
                  </pic:nvPicPr>
                  <pic:blipFill>
                    <a:blip r:embed="rId40"/>
                    <a:stretch>
                      <a:fillRect/>
                    </a:stretch>
                  </pic:blipFill>
                  <pic:spPr>
                    <a:xfrm>
                      <a:off x="0" y="0"/>
                      <a:ext cx="1112677" cy="1555171"/>
                    </a:xfrm>
                    <a:prstGeom prst="rect">
                      <a:avLst/>
                    </a:prstGeom>
                  </pic:spPr>
                </pic:pic>
              </a:graphicData>
            </a:graphic>
          </wp:inline>
        </w:drawing>
      </w:r>
      <w:r w:rsidRPr="00A91692">
        <w:rPr>
          <w:noProof/>
          <w:lang w:eastAsia="en-US"/>
        </w:rPr>
        <w:drawing>
          <wp:inline distT="0" distB="0" distL="0" distR="0" wp14:anchorId="72C123A0" wp14:editId="7680AE2D">
            <wp:extent cx="1091734" cy="1533525"/>
            <wp:effectExtent l="0" t="0" r="0" b="0"/>
            <wp:docPr id="69" name="Picture 6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application&#10;&#10;Description automatically generated"/>
                    <pic:cNvPicPr/>
                  </pic:nvPicPr>
                  <pic:blipFill>
                    <a:blip r:embed="rId41"/>
                    <a:stretch>
                      <a:fillRect/>
                    </a:stretch>
                  </pic:blipFill>
                  <pic:spPr>
                    <a:xfrm>
                      <a:off x="0" y="0"/>
                      <a:ext cx="1101037" cy="1546593"/>
                    </a:xfrm>
                    <a:prstGeom prst="rect">
                      <a:avLst/>
                    </a:prstGeom>
                  </pic:spPr>
                </pic:pic>
              </a:graphicData>
            </a:graphic>
          </wp:inline>
        </w:drawing>
      </w:r>
      <w:r w:rsidRPr="00A91692">
        <w:rPr>
          <w:noProof/>
          <w:lang w:eastAsia="en-US"/>
        </w:rPr>
        <w:drawing>
          <wp:inline distT="0" distB="0" distL="0" distR="0" wp14:anchorId="41A6FAB2" wp14:editId="3DEC4C5D">
            <wp:extent cx="1097280" cy="1533452"/>
            <wp:effectExtent l="0" t="0" r="7620" b="0"/>
            <wp:docPr id="50" name="Picture 50" descr="C:\Users\vangemj\AppData\Local\Temp\SNAGHTML82eb6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vangemj\AppData\Local\Temp\SNAGHTML82eb63f.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97315" cy="1533501"/>
                    </a:xfrm>
                    <a:prstGeom prst="rect">
                      <a:avLst/>
                    </a:prstGeom>
                    <a:noFill/>
                    <a:ln>
                      <a:noFill/>
                    </a:ln>
                  </pic:spPr>
                </pic:pic>
              </a:graphicData>
            </a:graphic>
          </wp:inline>
        </w:drawing>
      </w:r>
    </w:p>
    <w:p w14:paraId="67B5B66E" w14:textId="77777777" w:rsidR="00EA4075" w:rsidRPr="00A91692" w:rsidRDefault="00EA4075" w:rsidP="00EA4075">
      <w:pPr>
        <w:rPr>
          <w:lang w:eastAsia="en-US"/>
        </w:rPr>
      </w:pPr>
    </w:p>
    <w:p w14:paraId="412488EC" w14:textId="77777777" w:rsidR="00EA4075" w:rsidRPr="00A91692" w:rsidRDefault="00EA4075" w:rsidP="00EA4075">
      <w:pPr>
        <w:rPr>
          <w:lang w:eastAsia="en-US"/>
        </w:rPr>
      </w:pPr>
      <w:r w:rsidRPr="00A91692">
        <w:rPr>
          <w:lang w:eastAsia="en-US"/>
        </w:rPr>
        <w:t xml:space="preserve">After the receiving process the items are located on the selected receiving dock: </w:t>
      </w:r>
    </w:p>
    <w:p w14:paraId="31A590AA" w14:textId="77777777" w:rsidR="00EA4075" w:rsidRPr="00A91692" w:rsidRDefault="00EA4075" w:rsidP="00EA4075">
      <w:pPr>
        <w:rPr>
          <w:lang w:eastAsia="en-US"/>
        </w:rPr>
      </w:pPr>
      <w:r w:rsidRPr="00A91692">
        <w:rPr>
          <w:noProof/>
          <w:lang w:eastAsia="en-US"/>
        </w:rPr>
        <w:drawing>
          <wp:anchor distT="0" distB="0" distL="114300" distR="114300" simplePos="0" relativeHeight="251658253" behindDoc="0" locked="0" layoutInCell="1" allowOverlap="1" wp14:anchorId="2D3A737D" wp14:editId="366D44DF">
            <wp:simplePos x="0" y="0"/>
            <wp:positionH relativeFrom="margin">
              <wp:align>left</wp:align>
            </wp:positionH>
            <wp:positionV relativeFrom="paragraph">
              <wp:posOffset>189865</wp:posOffset>
            </wp:positionV>
            <wp:extent cx="6751955" cy="533400"/>
            <wp:effectExtent l="0" t="0" r="0"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6751955" cy="533400"/>
                    </a:xfrm>
                    <a:prstGeom prst="rect">
                      <a:avLst/>
                    </a:prstGeom>
                  </pic:spPr>
                </pic:pic>
              </a:graphicData>
            </a:graphic>
            <wp14:sizeRelH relativeFrom="margin">
              <wp14:pctWidth>0</wp14:pctWidth>
            </wp14:sizeRelH>
            <wp14:sizeRelV relativeFrom="margin">
              <wp14:pctHeight>0</wp14:pctHeight>
            </wp14:sizeRelV>
          </wp:anchor>
        </w:drawing>
      </w:r>
    </w:p>
    <w:p w14:paraId="37AB95D0" w14:textId="77777777" w:rsidR="00EA4075" w:rsidRPr="00A91692" w:rsidRDefault="00EA4075" w:rsidP="00EA4075">
      <w:pPr>
        <w:rPr>
          <w:lang w:eastAsia="en-US"/>
        </w:rPr>
      </w:pPr>
      <w:r w:rsidRPr="00A91692">
        <w:rPr>
          <w:lang w:eastAsia="en-US"/>
        </w:rPr>
        <w:t xml:space="preserve">All </w:t>
      </w:r>
      <w:proofErr w:type="gramStart"/>
      <w:r w:rsidRPr="00A91692">
        <w:rPr>
          <w:lang w:eastAsia="en-US"/>
        </w:rPr>
        <w:t>product</w:t>
      </w:r>
      <w:proofErr w:type="gramEnd"/>
      <w:r w:rsidRPr="00A91692">
        <w:rPr>
          <w:lang w:eastAsia="en-US"/>
        </w:rPr>
        <w:t xml:space="preserve"> received will be received on an SSCC (license plate for the pallet). </w:t>
      </w:r>
    </w:p>
    <w:p w14:paraId="4C9F0E0D" w14:textId="77777777" w:rsidR="00EA4075" w:rsidRPr="00A91692" w:rsidRDefault="00EA4075" w:rsidP="00EA4075">
      <w:pPr>
        <w:rPr>
          <w:lang w:eastAsia="en-US"/>
        </w:rPr>
      </w:pPr>
      <w:r w:rsidRPr="00A91692">
        <w:rPr>
          <w:lang w:eastAsia="en-US"/>
        </w:rPr>
        <w:t>During the receiving process the following label will be printed:</w:t>
      </w:r>
    </w:p>
    <w:p w14:paraId="0CEAD920" w14:textId="77777777" w:rsidR="00EA4075" w:rsidRPr="00A91692" w:rsidRDefault="00EA4075" w:rsidP="00EA4075">
      <w:pPr>
        <w:rPr>
          <w:lang w:eastAsia="en-US"/>
        </w:rPr>
      </w:pPr>
      <w:r w:rsidRPr="00A91692">
        <w:rPr>
          <w:lang w:eastAsia="en-US"/>
        </w:rPr>
        <w:t xml:space="preserve">- </w:t>
      </w:r>
      <w:r w:rsidRPr="00A91692">
        <w:rPr>
          <w:b/>
          <w:u w:val="single"/>
          <w:lang w:eastAsia="en-US"/>
        </w:rPr>
        <w:t>Goods Receipt label</w:t>
      </w:r>
      <w:r w:rsidRPr="00A91692">
        <w:rPr>
          <w:lang w:eastAsia="en-US"/>
        </w:rPr>
        <w:t xml:space="preserve"> will print a SSCC barcode for the pallets;</w:t>
      </w:r>
    </w:p>
    <w:p w14:paraId="28985048" w14:textId="77777777" w:rsidR="00EA4075" w:rsidRPr="00A91692" w:rsidRDefault="00EA4075" w:rsidP="00EA4075">
      <w:pPr>
        <w:rPr>
          <w:lang w:eastAsia="en-US"/>
        </w:rPr>
      </w:pPr>
      <w:r w:rsidRPr="00A91692">
        <w:rPr>
          <w:lang w:eastAsia="en-US"/>
        </w:rPr>
        <w:t>This SSCC label is a crystal report that will contain all required information for [CUSTOMER] (details need to be discussed)</w:t>
      </w:r>
    </w:p>
    <w:p w14:paraId="764CA1B6" w14:textId="77777777" w:rsidR="00EA4075" w:rsidRPr="00A91692" w:rsidRDefault="00EA4075" w:rsidP="00EA4075">
      <w:pPr>
        <w:rPr>
          <w:lang w:eastAsia="en-US"/>
        </w:rPr>
      </w:pPr>
    </w:p>
    <w:p w14:paraId="74E4AEDC" w14:textId="77777777" w:rsidR="00EA4075" w:rsidRPr="00A91692" w:rsidRDefault="00EA4075" w:rsidP="00EA4075">
      <w:pPr>
        <w:rPr>
          <w:lang w:eastAsia="en-US"/>
        </w:rPr>
      </w:pPr>
      <w:r w:rsidRPr="00A91692">
        <w:rPr>
          <w:lang w:eastAsia="en-US"/>
        </w:rPr>
        <w:t>[CUSTOMER] should test use of the ‘Identical Logistic Units’ option. This streamlines the receiving process.</w:t>
      </w:r>
    </w:p>
    <w:p w14:paraId="041535EC" w14:textId="77777777" w:rsidR="00EA4075" w:rsidRPr="00A91692" w:rsidRDefault="00EA4075" w:rsidP="00EA4075">
      <w:pPr>
        <w:rPr>
          <w:lang w:eastAsia="en-US"/>
        </w:rPr>
      </w:pPr>
    </w:p>
    <w:p w14:paraId="3CC245EC" w14:textId="77777777" w:rsidR="00EA4075" w:rsidRPr="00A91692" w:rsidRDefault="00EA4075" w:rsidP="00547AE2">
      <w:pPr>
        <w:pStyle w:val="Heading3"/>
        <w:ind w:left="852" w:hanging="284"/>
        <w:rPr>
          <w:rFonts w:ascii="Titillium Web" w:hAnsi="Titillium Web"/>
        </w:rPr>
      </w:pPr>
      <w:bookmarkStart w:id="167" w:name="_Toc78372227"/>
      <w:bookmarkStart w:id="168" w:name="_Toc90040454"/>
      <w:r w:rsidRPr="00A91692">
        <w:rPr>
          <w:rFonts w:ascii="Titillium Web" w:hAnsi="Titillium Web"/>
        </w:rPr>
        <w:t>Container Management</w:t>
      </w:r>
      <w:bookmarkEnd w:id="167"/>
      <w:bookmarkEnd w:id="168"/>
    </w:p>
    <w:p w14:paraId="04014881" w14:textId="77777777" w:rsidR="00EA4075" w:rsidRPr="00A91692" w:rsidRDefault="00EA4075" w:rsidP="00EA4075">
      <w:pPr>
        <w:rPr>
          <w:lang w:eastAsia="en-US"/>
        </w:rPr>
      </w:pPr>
      <w:r w:rsidRPr="00A91692">
        <w:rPr>
          <w:lang w:eastAsia="en-US"/>
        </w:rPr>
        <w:t xml:space="preserve">[CUSTOMER] will not use the container management functionality to create a container that will contain multiple </w:t>
      </w:r>
      <w:proofErr w:type="gramStart"/>
      <w:r w:rsidRPr="00A91692">
        <w:rPr>
          <w:lang w:eastAsia="en-US"/>
        </w:rPr>
        <w:t>PO’s</w:t>
      </w:r>
      <w:proofErr w:type="gramEnd"/>
      <w:r w:rsidRPr="00A91692">
        <w:rPr>
          <w:lang w:eastAsia="en-US"/>
        </w:rPr>
        <w:t xml:space="preserve"> for the accessory items.</w:t>
      </w:r>
    </w:p>
    <w:p w14:paraId="40472134" w14:textId="77777777" w:rsidR="00EA4075" w:rsidRPr="00A91692" w:rsidRDefault="00EA4075" w:rsidP="00547AE2">
      <w:pPr>
        <w:pStyle w:val="Heading3"/>
        <w:ind w:left="852" w:hanging="284"/>
        <w:rPr>
          <w:rFonts w:ascii="Titillium Web" w:hAnsi="Titillium Web"/>
        </w:rPr>
      </w:pPr>
      <w:bookmarkStart w:id="169" w:name="_Toc432552162"/>
      <w:bookmarkStart w:id="170" w:name="_Toc78372228"/>
      <w:bookmarkStart w:id="171" w:name="_Toc90040455"/>
      <w:r w:rsidRPr="00A91692">
        <w:rPr>
          <w:rFonts w:ascii="Titillium Web" w:hAnsi="Titillium Web"/>
        </w:rPr>
        <w:lastRenderedPageBreak/>
        <w:t xml:space="preserve">Quality </w:t>
      </w:r>
      <w:bookmarkEnd w:id="169"/>
      <w:r w:rsidRPr="00A91692">
        <w:rPr>
          <w:rFonts w:ascii="Titillium Web" w:hAnsi="Titillium Web"/>
        </w:rPr>
        <w:t>Status</w:t>
      </w:r>
      <w:bookmarkEnd w:id="170"/>
      <w:bookmarkEnd w:id="171"/>
    </w:p>
    <w:p w14:paraId="03D1A568" w14:textId="77777777" w:rsidR="00EA4075" w:rsidRPr="00A91692" w:rsidRDefault="00EA4075" w:rsidP="00EA4075">
      <w:pPr>
        <w:rPr>
          <w:lang w:eastAsia="en-US"/>
        </w:rPr>
      </w:pPr>
      <w:r w:rsidRPr="00A91692">
        <w:rPr>
          <w:lang w:eastAsia="en-US"/>
        </w:rPr>
        <w:t>Incoming product will be inspected (if necessary – depending on the item).</w:t>
      </w:r>
    </w:p>
    <w:p w14:paraId="1CC32E45" w14:textId="77777777" w:rsidR="00EA4075" w:rsidRPr="00A91692" w:rsidRDefault="00EA4075" w:rsidP="00EA4075">
      <w:pPr>
        <w:rPr>
          <w:lang w:eastAsia="en-US"/>
        </w:rPr>
      </w:pPr>
      <w:proofErr w:type="gramStart"/>
      <w:r w:rsidRPr="00A91692">
        <w:rPr>
          <w:lang w:eastAsia="en-US"/>
        </w:rPr>
        <w:t>Product</w:t>
      </w:r>
      <w:proofErr w:type="gramEnd"/>
      <w:r w:rsidRPr="00A91692">
        <w:rPr>
          <w:lang w:eastAsia="en-US"/>
        </w:rPr>
        <w:t xml:space="preserve"> that </w:t>
      </w:r>
      <w:proofErr w:type="gramStart"/>
      <w:r w:rsidRPr="00A91692">
        <w:rPr>
          <w:lang w:eastAsia="en-US"/>
        </w:rPr>
        <w:t>pass</w:t>
      </w:r>
      <w:proofErr w:type="gramEnd"/>
      <w:r w:rsidRPr="00A91692">
        <w:rPr>
          <w:lang w:eastAsia="en-US"/>
        </w:rPr>
        <w:t xml:space="preserve"> the quality inspections can be put away to the bin locations. Products that fail the inspections will get a quality status of ‘Rejected’ and removed out of inventory.</w:t>
      </w:r>
    </w:p>
    <w:p w14:paraId="06D2DC58" w14:textId="77777777" w:rsidR="00EA4075" w:rsidRPr="00A91692" w:rsidRDefault="00EA4075" w:rsidP="00EA4075">
      <w:pPr>
        <w:rPr>
          <w:lang w:eastAsia="en-US"/>
        </w:rPr>
      </w:pPr>
    </w:p>
    <w:p w14:paraId="625BD630" w14:textId="77777777" w:rsidR="00EA4075" w:rsidRPr="00A91692" w:rsidRDefault="00EA4075" w:rsidP="00EA4075">
      <w:pPr>
        <w:rPr>
          <w:lang w:eastAsia="en-US"/>
        </w:rPr>
      </w:pPr>
      <w:r w:rsidRPr="00A91692">
        <w:rPr>
          <w:lang w:eastAsia="en-US"/>
        </w:rPr>
        <w:t>When products are REJECTED after quality check, we can give a reason and possibly extra information about the rejection. We can later report on this data (and possibly issue out the rejected goods).</w:t>
      </w:r>
    </w:p>
    <w:p w14:paraId="7834CE72" w14:textId="77777777" w:rsidR="00EA4075" w:rsidRPr="00A91692" w:rsidRDefault="00EA4075" w:rsidP="00EA4075">
      <w:pPr>
        <w:rPr>
          <w:lang w:eastAsia="en-US"/>
        </w:rPr>
      </w:pPr>
    </w:p>
    <w:p w14:paraId="1CE0D18B" w14:textId="77777777" w:rsidR="00EA4075" w:rsidRPr="00A91692" w:rsidRDefault="00EA4075" w:rsidP="00EA4075">
      <w:pPr>
        <w:rPr>
          <w:lang w:eastAsia="en-US"/>
        </w:rPr>
      </w:pPr>
      <w:r w:rsidRPr="00A91692">
        <w:rPr>
          <w:lang w:eastAsia="en-US"/>
        </w:rPr>
        <w:t>The default Quality Status setting for received goods should be Released (or a similar Quality Status code if used).  When an issue is found the Quality Status for the unit will be updated to Rejected, Quarantined, etc. either on the mobile device’s Change Quality Status function, or via the WMS Inventory Report’s Change Quality option:</w:t>
      </w:r>
    </w:p>
    <w:p w14:paraId="77D38B26" w14:textId="77777777" w:rsidR="00EA4075" w:rsidRPr="00A91692" w:rsidRDefault="00EA4075" w:rsidP="00EA4075">
      <w:pPr>
        <w:rPr>
          <w:lang w:eastAsia="en-US"/>
        </w:rPr>
      </w:pPr>
      <w:r w:rsidRPr="00A91692">
        <w:rPr>
          <w:noProof/>
          <w:lang w:eastAsia="en-US"/>
        </w:rPr>
        <w:drawing>
          <wp:inline distT="0" distB="0" distL="0" distR="0" wp14:anchorId="18F7FD46" wp14:editId="7CBC2D3C">
            <wp:extent cx="2451100" cy="1459445"/>
            <wp:effectExtent l="0" t="0" r="6350" b="7620"/>
            <wp:docPr id="41" name="Picture 4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applicati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58242" cy="1463698"/>
                    </a:xfrm>
                    <a:prstGeom prst="rect">
                      <a:avLst/>
                    </a:prstGeom>
                    <a:noFill/>
                    <a:ln>
                      <a:noFill/>
                    </a:ln>
                  </pic:spPr>
                </pic:pic>
              </a:graphicData>
            </a:graphic>
          </wp:inline>
        </w:drawing>
      </w:r>
    </w:p>
    <w:p w14:paraId="098E1FDA" w14:textId="77777777" w:rsidR="00EA4075" w:rsidRPr="00A91692" w:rsidRDefault="00EA4075" w:rsidP="00EA4075">
      <w:pPr>
        <w:rPr>
          <w:lang w:eastAsia="en-US"/>
        </w:rPr>
      </w:pPr>
      <w:r w:rsidRPr="00A91692">
        <w:rPr>
          <w:lang w:eastAsia="en-US"/>
        </w:rPr>
        <w:t>When products are REJECTED after quality check, we can give a reason and possibly extra information about the rejection. Reports can provide analytics based on the Reasons and Quality Status codes.  The more granular these codes, the more specific the analytics will be.</w:t>
      </w:r>
    </w:p>
    <w:p w14:paraId="2C68A92A" w14:textId="77777777" w:rsidR="00EA4075" w:rsidRPr="00A91692" w:rsidRDefault="00EA4075" w:rsidP="00EA4075">
      <w:pPr>
        <w:rPr>
          <w:lang w:eastAsia="en-US"/>
        </w:rPr>
      </w:pPr>
    </w:p>
    <w:p w14:paraId="462E8839" w14:textId="77777777" w:rsidR="00EA4075" w:rsidRPr="00A91692" w:rsidRDefault="00EA4075" w:rsidP="00547AE2">
      <w:pPr>
        <w:pStyle w:val="Heading3"/>
        <w:ind w:left="852" w:hanging="284"/>
        <w:rPr>
          <w:rFonts w:ascii="Titillium Web" w:hAnsi="Titillium Web"/>
        </w:rPr>
      </w:pPr>
      <w:bookmarkStart w:id="172" w:name="_Toc78372229"/>
      <w:bookmarkStart w:id="173" w:name="_Toc90040456"/>
      <w:r w:rsidRPr="00A91692">
        <w:rPr>
          <w:rFonts w:ascii="Titillium Web" w:hAnsi="Titillium Web"/>
        </w:rPr>
        <w:t>Put-Away</w:t>
      </w:r>
      <w:bookmarkEnd w:id="172"/>
      <w:bookmarkEnd w:id="173"/>
    </w:p>
    <w:p w14:paraId="022CD5FE" w14:textId="77777777" w:rsidR="00EA4075" w:rsidRPr="00A91692" w:rsidRDefault="00EA4075" w:rsidP="00EA4075">
      <w:pPr>
        <w:rPr>
          <w:lang w:eastAsia="en-US"/>
        </w:rPr>
      </w:pPr>
      <w:r w:rsidRPr="00A91692">
        <w:rPr>
          <w:lang w:eastAsia="en-US"/>
        </w:rPr>
        <w:t>After receiving automatically put away orders are created in the system. The put away orders are executed by scanning the SSCC barcode (generated upon receipt) and scanning the destination location.</w:t>
      </w:r>
    </w:p>
    <w:p w14:paraId="0D1A183D" w14:textId="77777777" w:rsidR="00EA4075" w:rsidRPr="00A91692" w:rsidRDefault="00EA4075" w:rsidP="00EA4075">
      <w:pPr>
        <w:rPr>
          <w:lang w:eastAsia="en-US"/>
        </w:rPr>
      </w:pPr>
      <w:r w:rsidRPr="00A91692">
        <w:rPr>
          <w:lang w:eastAsia="en-US"/>
        </w:rPr>
        <w:t>An example is shown below:</w:t>
      </w:r>
    </w:p>
    <w:p w14:paraId="3D20A106" w14:textId="77777777" w:rsidR="00EA4075" w:rsidRPr="00A91692" w:rsidRDefault="00EA4075" w:rsidP="00EA4075">
      <w:pPr>
        <w:rPr>
          <w:lang w:eastAsia="en-US"/>
        </w:rPr>
      </w:pPr>
    </w:p>
    <w:p w14:paraId="27CE2AE1" w14:textId="77777777" w:rsidR="00EA4075" w:rsidRPr="00A91692" w:rsidRDefault="00EA4075" w:rsidP="00EA4075">
      <w:pPr>
        <w:rPr>
          <w:lang w:eastAsia="en-US"/>
        </w:rPr>
      </w:pPr>
      <w:r w:rsidRPr="00A91692">
        <w:rPr>
          <w:noProof/>
          <w:lang w:eastAsia="en-US"/>
        </w:rPr>
        <w:drawing>
          <wp:inline distT="0" distB="0" distL="0" distR="0" wp14:anchorId="5A204996" wp14:editId="23B3E3D3">
            <wp:extent cx="1311795" cy="1828800"/>
            <wp:effectExtent l="0" t="0" r="3175" b="0"/>
            <wp:docPr id="54" name="Picture 54" descr="C:\Users\vangemj\AppData\Local\Temp\SNAGHTML8420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angemj\AppData\Local\Temp\SNAGHTML842027b.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11736" cy="1828718"/>
                    </a:xfrm>
                    <a:prstGeom prst="rect">
                      <a:avLst/>
                    </a:prstGeom>
                    <a:noFill/>
                    <a:ln>
                      <a:noFill/>
                    </a:ln>
                  </pic:spPr>
                </pic:pic>
              </a:graphicData>
            </a:graphic>
          </wp:inline>
        </w:drawing>
      </w:r>
      <w:r w:rsidRPr="00A91692">
        <w:t xml:space="preserve"> </w:t>
      </w:r>
      <w:r w:rsidRPr="00A91692">
        <w:rPr>
          <w:noProof/>
          <w:lang w:eastAsia="en-US"/>
        </w:rPr>
        <w:drawing>
          <wp:inline distT="0" distB="0" distL="0" distR="0" wp14:anchorId="4737D172" wp14:editId="436ADA4E">
            <wp:extent cx="1304014" cy="1817953"/>
            <wp:effectExtent l="0" t="0" r="0" b="0"/>
            <wp:docPr id="55" name="Picture 55" descr="C:\Users\vangemj\AppData\Local\Temp\SNAGHTML84215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vangemj\AppData\Local\Temp\SNAGHTML84215db.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03955" cy="1817870"/>
                    </a:xfrm>
                    <a:prstGeom prst="rect">
                      <a:avLst/>
                    </a:prstGeom>
                    <a:noFill/>
                    <a:ln>
                      <a:noFill/>
                    </a:ln>
                  </pic:spPr>
                </pic:pic>
              </a:graphicData>
            </a:graphic>
          </wp:inline>
        </w:drawing>
      </w:r>
      <w:r w:rsidRPr="00A91692">
        <w:t xml:space="preserve"> </w:t>
      </w:r>
      <w:r w:rsidRPr="00A91692">
        <w:rPr>
          <w:noProof/>
          <w:lang w:eastAsia="en-US"/>
        </w:rPr>
        <w:drawing>
          <wp:inline distT="0" distB="0" distL="0" distR="0" wp14:anchorId="7545BEA5" wp14:editId="0FAFB7C1">
            <wp:extent cx="1304013" cy="1822361"/>
            <wp:effectExtent l="0" t="0" r="0" b="6985"/>
            <wp:docPr id="56" name="Picture 56" descr="C:\Users\vangemj\AppData\Local\Temp\SNAGHTML8422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vangemj\AppData\Local\Temp\SNAGHTML8422778.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04055" cy="1822420"/>
                    </a:xfrm>
                    <a:prstGeom prst="rect">
                      <a:avLst/>
                    </a:prstGeom>
                    <a:noFill/>
                    <a:ln>
                      <a:noFill/>
                    </a:ln>
                  </pic:spPr>
                </pic:pic>
              </a:graphicData>
            </a:graphic>
          </wp:inline>
        </w:drawing>
      </w:r>
      <w:r w:rsidRPr="00A91692">
        <w:t xml:space="preserve"> </w:t>
      </w:r>
      <w:r w:rsidRPr="00A91692">
        <w:rPr>
          <w:noProof/>
          <w:lang w:eastAsia="en-US"/>
        </w:rPr>
        <w:drawing>
          <wp:inline distT="0" distB="0" distL="0" distR="0" wp14:anchorId="63292BAC" wp14:editId="3D7D470B">
            <wp:extent cx="1296062" cy="1811251"/>
            <wp:effectExtent l="0" t="0" r="0" b="0"/>
            <wp:docPr id="57" name="Picture 57" descr="C:\Users\vangemj\AppData\Local\Temp\SNAGHTML84268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vangemj\AppData\Local\Temp\SNAGHTML842688d.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97607" cy="1813410"/>
                    </a:xfrm>
                    <a:prstGeom prst="rect">
                      <a:avLst/>
                    </a:prstGeom>
                    <a:noFill/>
                    <a:ln>
                      <a:noFill/>
                    </a:ln>
                  </pic:spPr>
                </pic:pic>
              </a:graphicData>
            </a:graphic>
          </wp:inline>
        </w:drawing>
      </w:r>
    </w:p>
    <w:p w14:paraId="2B4FBDC6" w14:textId="77777777" w:rsidR="00EA4075" w:rsidRPr="00A91692" w:rsidRDefault="00EA4075" w:rsidP="00EA4075">
      <w:pPr>
        <w:rPr>
          <w:lang w:eastAsia="en-US"/>
        </w:rPr>
      </w:pPr>
    </w:p>
    <w:p w14:paraId="2D302C13" w14:textId="77777777" w:rsidR="00EA4075" w:rsidRPr="00A91692" w:rsidRDefault="00EA4075" w:rsidP="00EA4075">
      <w:pPr>
        <w:contextualSpacing w:val="0"/>
        <w:rPr>
          <w:lang w:eastAsia="en-US"/>
        </w:rPr>
      </w:pPr>
      <w:r w:rsidRPr="00A91692">
        <w:rPr>
          <w:lang w:eastAsia="en-US"/>
        </w:rPr>
        <w:br w:type="page"/>
      </w:r>
    </w:p>
    <w:p w14:paraId="2C1791E5" w14:textId="77777777" w:rsidR="00EA4075" w:rsidRPr="00A91692" w:rsidRDefault="00EA4075" w:rsidP="00547AE2">
      <w:pPr>
        <w:pStyle w:val="Heading2"/>
        <w:ind w:left="568" w:hanging="284"/>
        <w:rPr>
          <w:rFonts w:ascii="Titillium Web" w:hAnsi="Titillium Web"/>
        </w:rPr>
      </w:pPr>
      <w:bookmarkStart w:id="174" w:name="_Toc78372230"/>
      <w:bookmarkStart w:id="175" w:name="_Toc90040457"/>
      <w:r w:rsidRPr="00A91692">
        <w:rPr>
          <w:rFonts w:ascii="Titillium Web" w:hAnsi="Titillium Web"/>
        </w:rPr>
        <w:lastRenderedPageBreak/>
        <w:t>Logistics</w:t>
      </w:r>
      <w:bookmarkEnd w:id="174"/>
      <w:bookmarkEnd w:id="175"/>
    </w:p>
    <w:p w14:paraId="1F44D27D" w14:textId="77777777" w:rsidR="00EA4075" w:rsidRPr="00A91692" w:rsidRDefault="00EA4075" w:rsidP="00547AE2">
      <w:pPr>
        <w:pStyle w:val="Heading3"/>
        <w:ind w:left="852" w:hanging="284"/>
        <w:rPr>
          <w:rFonts w:ascii="Titillium Web" w:hAnsi="Titillium Web"/>
        </w:rPr>
      </w:pPr>
      <w:bookmarkStart w:id="176" w:name="_Toc78372231"/>
      <w:bookmarkStart w:id="177" w:name="_Toc90040458"/>
      <w:r w:rsidRPr="00A91692">
        <w:rPr>
          <w:rFonts w:ascii="Titillium Web" w:hAnsi="Titillium Web"/>
        </w:rPr>
        <w:t>Replenishment</w:t>
      </w:r>
      <w:bookmarkEnd w:id="176"/>
      <w:bookmarkEnd w:id="177"/>
    </w:p>
    <w:p w14:paraId="2E4BC626" w14:textId="77777777" w:rsidR="00EA4075" w:rsidRPr="00A91692" w:rsidRDefault="00EA4075" w:rsidP="00EA4075">
      <w:pPr>
        <w:rPr>
          <w:lang w:eastAsia="en-US"/>
        </w:rPr>
      </w:pPr>
      <w:r w:rsidRPr="00A91692">
        <w:rPr>
          <w:lang w:eastAsia="en-US"/>
        </w:rPr>
        <w:t xml:space="preserve">WMS Replenishment enables stock levels in pickable bins to be replenished from bulk or overstock locations.  Creation of WMS replenishment orders can be scheduled with Windows Task </w:t>
      </w:r>
      <w:proofErr w:type="gramStart"/>
      <w:r w:rsidRPr="00A91692">
        <w:rPr>
          <w:lang w:eastAsia="en-US"/>
        </w:rPr>
        <w:t>Scheduler</w:t>
      </w:r>
      <w:proofErr w:type="gramEnd"/>
      <w:r w:rsidRPr="00A91692">
        <w:rPr>
          <w:lang w:eastAsia="en-US"/>
        </w:rPr>
        <w:t xml:space="preserve"> or it can be triggered manually.</w:t>
      </w:r>
    </w:p>
    <w:p w14:paraId="2BFD773F" w14:textId="77777777" w:rsidR="00EA4075" w:rsidRPr="00A91692" w:rsidRDefault="00EA4075" w:rsidP="00EA4075">
      <w:pPr>
        <w:rPr>
          <w:lang w:eastAsia="en-US"/>
        </w:rPr>
      </w:pPr>
    </w:p>
    <w:p w14:paraId="35D484C1" w14:textId="77777777" w:rsidR="00EA4075" w:rsidRPr="00A91692" w:rsidRDefault="00EA4075" w:rsidP="00EA4075">
      <w:pPr>
        <w:rPr>
          <w:lang w:eastAsia="en-US"/>
        </w:rPr>
      </w:pPr>
      <w:r w:rsidRPr="00A91692">
        <w:rPr>
          <w:lang w:eastAsia="en-US"/>
        </w:rPr>
        <w:t>When replenishment orders are created, they are visible on Mobile Devices and in the Open Documents Report.</w:t>
      </w:r>
    </w:p>
    <w:p w14:paraId="34F5A3ED" w14:textId="77777777" w:rsidR="00EA4075" w:rsidRPr="00A91692" w:rsidRDefault="00EA4075" w:rsidP="00EA4075">
      <w:pPr>
        <w:rPr>
          <w:lang w:eastAsia="en-US"/>
        </w:rPr>
      </w:pPr>
      <w:r w:rsidRPr="00A91692">
        <w:rPr>
          <w:noProof/>
          <w:lang w:eastAsia="en-US"/>
        </w:rPr>
        <w:drawing>
          <wp:inline distT="0" distB="0" distL="0" distR="0" wp14:anchorId="0A1B3782" wp14:editId="512D26C8">
            <wp:extent cx="4373880" cy="1908400"/>
            <wp:effectExtent l="0" t="0" r="7620" b="0"/>
            <wp:docPr id="58" name="Picture 58"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table&#10;&#10;Description automatically generated"/>
                    <pic:cNvPicPr/>
                  </pic:nvPicPr>
                  <pic:blipFill>
                    <a:blip r:embed="rId49"/>
                    <a:stretch>
                      <a:fillRect/>
                    </a:stretch>
                  </pic:blipFill>
                  <pic:spPr>
                    <a:xfrm>
                      <a:off x="0" y="0"/>
                      <a:ext cx="4391885" cy="1916256"/>
                    </a:xfrm>
                    <a:prstGeom prst="rect">
                      <a:avLst/>
                    </a:prstGeom>
                  </pic:spPr>
                </pic:pic>
              </a:graphicData>
            </a:graphic>
          </wp:inline>
        </w:drawing>
      </w:r>
      <w:r w:rsidRPr="00A91692">
        <w:rPr>
          <w:noProof/>
          <w:lang w:eastAsia="en-US"/>
        </w:rPr>
        <w:drawing>
          <wp:inline distT="0" distB="0" distL="0" distR="0" wp14:anchorId="4C35951B" wp14:editId="3EA60D77">
            <wp:extent cx="1461655" cy="2093913"/>
            <wp:effectExtent l="0" t="0" r="5715" b="1905"/>
            <wp:docPr id="59" name="Picture 59" descr="C:\Users\vangemj\AppData\Local\Temp\SNAGHTML888a8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vangemj\AppData\Local\Temp\SNAGHTML888a82d.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03904" cy="2154437"/>
                    </a:xfrm>
                    <a:prstGeom prst="rect">
                      <a:avLst/>
                    </a:prstGeom>
                    <a:noFill/>
                    <a:ln>
                      <a:noFill/>
                    </a:ln>
                  </pic:spPr>
                </pic:pic>
              </a:graphicData>
            </a:graphic>
          </wp:inline>
        </w:drawing>
      </w:r>
    </w:p>
    <w:p w14:paraId="4E9E7D55" w14:textId="77777777" w:rsidR="00EA4075" w:rsidRPr="00A91692" w:rsidRDefault="00EA4075" w:rsidP="00EA4075">
      <w:pPr>
        <w:rPr>
          <w:lang w:eastAsia="en-US"/>
        </w:rPr>
      </w:pPr>
    </w:p>
    <w:p w14:paraId="313B1599" w14:textId="77777777" w:rsidR="00EA4075" w:rsidRPr="00A91692" w:rsidRDefault="00EA4075" w:rsidP="00EA4075">
      <w:pPr>
        <w:rPr>
          <w:lang w:eastAsia="en-US"/>
        </w:rPr>
      </w:pPr>
      <w:r w:rsidRPr="00A91692">
        <w:rPr>
          <w:lang w:eastAsia="en-US"/>
        </w:rPr>
        <w:t xml:space="preserve">Replenishment requires extra setup on bin level. These settings can be applied manually or can be imported. </w:t>
      </w:r>
    </w:p>
    <w:p w14:paraId="42B861C1" w14:textId="77777777" w:rsidR="00EA4075" w:rsidRPr="00A91692" w:rsidRDefault="00EA4075" w:rsidP="00EA4075">
      <w:pPr>
        <w:rPr>
          <w:lang w:eastAsia="en-US"/>
        </w:rPr>
      </w:pPr>
    </w:p>
    <w:p w14:paraId="368AF46B" w14:textId="77777777" w:rsidR="00EA4075" w:rsidRPr="00A91692" w:rsidRDefault="00EA4075" w:rsidP="00EA4075">
      <w:pPr>
        <w:rPr>
          <w:lang w:eastAsia="en-US"/>
        </w:rPr>
      </w:pPr>
      <w:r w:rsidRPr="00A91692">
        <w:rPr>
          <w:lang w:eastAsia="en-US"/>
        </w:rPr>
        <w:t xml:space="preserve">[CUSTOMER] is interested in using the replenishment functionality to replenish the pick locations for packaging production step. </w:t>
      </w:r>
    </w:p>
    <w:p w14:paraId="0BCF7568" w14:textId="77777777" w:rsidR="00EA4075" w:rsidRPr="00A91692" w:rsidRDefault="00EA4075" w:rsidP="00547AE2">
      <w:pPr>
        <w:pStyle w:val="Heading3"/>
        <w:ind w:left="852" w:hanging="284"/>
        <w:rPr>
          <w:rFonts w:ascii="Titillium Web" w:hAnsi="Titillium Web"/>
        </w:rPr>
      </w:pPr>
      <w:bookmarkStart w:id="178" w:name="_Toc56773685"/>
      <w:bookmarkStart w:id="179" w:name="_Toc78372232"/>
      <w:bookmarkStart w:id="180" w:name="_Toc90040459"/>
      <w:r w:rsidRPr="00A91692">
        <w:rPr>
          <w:rFonts w:ascii="Titillium Web" w:hAnsi="Titillium Web"/>
        </w:rPr>
        <w:t>Consolidation</w:t>
      </w:r>
      <w:bookmarkEnd w:id="178"/>
      <w:bookmarkEnd w:id="179"/>
      <w:bookmarkEnd w:id="180"/>
    </w:p>
    <w:p w14:paraId="30D7C3AA" w14:textId="77777777" w:rsidR="00EA4075" w:rsidRPr="00A91692" w:rsidRDefault="00EA4075" w:rsidP="00EA4075">
      <w:pPr>
        <w:rPr>
          <w:lang w:eastAsia="en-US"/>
        </w:rPr>
      </w:pPr>
      <w:r w:rsidRPr="00A91692">
        <w:rPr>
          <w:lang w:eastAsia="en-US"/>
        </w:rPr>
        <w:t>[CUSTOMER] expressed interest in using WMS Move Orders to consolidate inventory.  While there is no Consolidation menu option, this can be accomplished by automating the creation of Move Orders via the WMS ‘EDI module’ (this is a separate license).  Ad-hoc Moves can also be used for consolidation when a warehouse team member sees stock that should be moved / consolidated.</w:t>
      </w:r>
    </w:p>
    <w:p w14:paraId="607A2307" w14:textId="77777777" w:rsidR="00EA4075" w:rsidRPr="00A91692" w:rsidRDefault="00EA4075" w:rsidP="00547AE2">
      <w:pPr>
        <w:pStyle w:val="Heading3"/>
        <w:ind w:left="852" w:hanging="284"/>
        <w:rPr>
          <w:rFonts w:ascii="Titillium Web" w:hAnsi="Titillium Web"/>
        </w:rPr>
      </w:pPr>
      <w:bookmarkStart w:id="181" w:name="_Toc78372233"/>
      <w:bookmarkStart w:id="182" w:name="_Toc90040460"/>
      <w:r w:rsidRPr="00A91692">
        <w:rPr>
          <w:rFonts w:ascii="Titillium Web" w:hAnsi="Titillium Web"/>
        </w:rPr>
        <w:t>Moves</w:t>
      </w:r>
      <w:bookmarkEnd w:id="181"/>
      <w:bookmarkEnd w:id="182"/>
    </w:p>
    <w:p w14:paraId="489EAE51" w14:textId="77777777" w:rsidR="00EA4075" w:rsidRPr="00A91692" w:rsidRDefault="00EA4075" w:rsidP="003F7254">
      <w:pPr>
        <w:pStyle w:val="Heading4"/>
      </w:pPr>
      <w:bookmarkStart w:id="183" w:name="_Toc90040461"/>
      <w:r w:rsidRPr="00A91692">
        <w:t>Ad-hoc Moves</w:t>
      </w:r>
      <w:bookmarkEnd w:id="183"/>
    </w:p>
    <w:p w14:paraId="0A922D0D" w14:textId="77777777" w:rsidR="00EA4075" w:rsidRPr="00A91692" w:rsidRDefault="00EA4075" w:rsidP="00EA4075">
      <w:pPr>
        <w:rPr>
          <w:lang w:eastAsia="en-US"/>
        </w:rPr>
      </w:pPr>
      <w:r w:rsidRPr="00A91692">
        <w:rPr>
          <w:lang w:eastAsia="en-US"/>
        </w:rPr>
        <w:t>[CUSTOMER] will use ad-hoc moves to do a couple of actions:</w:t>
      </w:r>
    </w:p>
    <w:p w14:paraId="24D6F41C" w14:textId="77777777" w:rsidR="00EA4075" w:rsidRPr="00A91692" w:rsidRDefault="00EA4075" w:rsidP="00547AE2">
      <w:pPr>
        <w:pStyle w:val="ListParagraph"/>
        <w:numPr>
          <w:ilvl w:val="0"/>
          <w:numId w:val="33"/>
        </w:numPr>
        <w:rPr>
          <w:lang w:eastAsia="en-US"/>
        </w:rPr>
      </w:pPr>
      <w:r w:rsidRPr="00A91692">
        <w:rPr>
          <w:lang w:eastAsia="en-US"/>
        </w:rPr>
        <w:t>Consolidate open pallets onto 1 pallet to free bin locations</w:t>
      </w:r>
    </w:p>
    <w:p w14:paraId="655FAC56" w14:textId="77777777" w:rsidR="00EA4075" w:rsidRPr="00A91692" w:rsidRDefault="00EA4075" w:rsidP="00547AE2">
      <w:pPr>
        <w:pStyle w:val="ListParagraph"/>
        <w:numPr>
          <w:ilvl w:val="0"/>
          <w:numId w:val="33"/>
        </w:numPr>
        <w:rPr>
          <w:lang w:eastAsia="en-US"/>
        </w:rPr>
      </w:pPr>
      <w:r w:rsidRPr="00A91692">
        <w:rPr>
          <w:lang w:eastAsia="en-US"/>
        </w:rPr>
        <w:t>Move pallets from a source bin into a destination bin</w:t>
      </w:r>
    </w:p>
    <w:p w14:paraId="22635B1A" w14:textId="77777777" w:rsidR="00EA4075" w:rsidRPr="00A91692" w:rsidRDefault="00EA4075" w:rsidP="003F7254">
      <w:pPr>
        <w:pStyle w:val="Heading4"/>
      </w:pPr>
      <w:bookmarkStart w:id="184" w:name="_Toc90040462"/>
      <w:r w:rsidRPr="00A91692">
        <w:lastRenderedPageBreak/>
        <w:t>Move Orders</w:t>
      </w:r>
      <w:bookmarkEnd w:id="184"/>
    </w:p>
    <w:p w14:paraId="58AAB196" w14:textId="77777777" w:rsidR="00EA4075" w:rsidRPr="00A91692" w:rsidRDefault="00EA4075" w:rsidP="00EA4075">
      <w:pPr>
        <w:rPr>
          <w:lang w:eastAsia="en-US"/>
        </w:rPr>
      </w:pPr>
      <w:r w:rsidRPr="00A91692">
        <w:rPr>
          <w:lang w:eastAsia="en-US"/>
        </w:rPr>
        <w:t xml:space="preserve">Move Orders allow team members working within SAP to request that a mobile device user move an item from one bin to another.  </w:t>
      </w:r>
    </w:p>
    <w:p w14:paraId="276BA9BA" w14:textId="77777777" w:rsidR="00EA4075" w:rsidRPr="00A91692" w:rsidRDefault="00EA4075" w:rsidP="00547AE2">
      <w:pPr>
        <w:pStyle w:val="Heading3"/>
        <w:ind w:left="852" w:hanging="284"/>
        <w:rPr>
          <w:rFonts w:ascii="Titillium Web" w:hAnsi="Titillium Web"/>
        </w:rPr>
      </w:pPr>
      <w:bookmarkStart w:id="185" w:name="_Toc78372234"/>
      <w:bookmarkStart w:id="186" w:name="_Toc90040463"/>
      <w:r w:rsidRPr="00A91692">
        <w:rPr>
          <w:rFonts w:ascii="Titillium Web" w:hAnsi="Titillium Web"/>
        </w:rPr>
        <w:t>Cycle Counting</w:t>
      </w:r>
      <w:bookmarkEnd w:id="185"/>
      <w:bookmarkEnd w:id="186"/>
    </w:p>
    <w:p w14:paraId="685AFD10" w14:textId="77777777" w:rsidR="00EA4075" w:rsidRPr="00A91692" w:rsidRDefault="00EA4075" w:rsidP="00EA4075">
      <w:pPr>
        <w:rPr>
          <w:lang w:eastAsia="en-US"/>
        </w:rPr>
      </w:pPr>
      <w:r w:rsidRPr="00A91692">
        <w:rPr>
          <w:lang w:eastAsia="en-US"/>
        </w:rPr>
        <w:t xml:space="preserve"> [CUSTOMER] will use only regular cycle counting. </w:t>
      </w:r>
      <w:r w:rsidRPr="00A91692">
        <w:rPr>
          <w:lang w:eastAsia="en-US"/>
        </w:rPr>
        <w:br/>
        <w:t xml:space="preserve">The WMS Cycle Counting options allow counts to be done on the mobile devices for any range of bins, items, item groups, etc. or creation of count tasks can be automated if needed.  There are two counting options: Cycle Counts and Direct Cycle Counts.  When the Cycle Count option is used then counts are then approved in SAP by </w:t>
      </w:r>
      <w:proofErr w:type="gramStart"/>
      <w:r w:rsidRPr="00A91692">
        <w:rPr>
          <w:lang w:eastAsia="en-US"/>
        </w:rPr>
        <w:t>and</w:t>
      </w:r>
      <w:proofErr w:type="gramEnd"/>
      <w:r w:rsidRPr="00A91692">
        <w:rPr>
          <w:lang w:eastAsia="en-US"/>
        </w:rPr>
        <w:t xml:space="preserve"> administrative person.  This is an example of the WMS Cycle Count Processing screen:</w:t>
      </w:r>
    </w:p>
    <w:p w14:paraId="05AB4D5F" w14:textId="77777777" w:rsidR="00EA4075" w:rsidRPr="00A91692" w:rsidRDefault="00EA4075" w:rsidP="00EA4075">
      <w:pPr>
        <w:rPr>
          <w:lang w:eastAsia="en-US"/>
        </w:rPr>
      </w:pPr>
      <w:r w:rsidRPr="00A91692">
        <w:rPr>
          <w:noProof/>
          <w:lang w:eastAsia="en-US"/>
        </w:rPr>
        <w:drawing>
          <wp:anchor distT="0" distB="0" distL="114300" distR="114300" simplePos="0" relativeHeight="251658254" behindDoc="0" locked="0" layoutInCell="1" allowOverlap="1" wp14:anchorId="035F7436" wp14:editId="7FF9F742">
            <wp:simplePos x="0" y="0"/>
            <wp:positionH relativeFrom="margin">
              <wp:align>left</wp:align>
            </wp:positionH>
            <wp:positionV relativeFrom="paragraph">
              <wp:posOffset>198755</wp:posOffset>
            </wp:positionV>
            <wp:extent cx="6276975" cy="3554095"/>
            <wp:effectExtent l="0" t="0" r="9525" b="8255"/>
            <wp:wrapTopAndBottom/>
            <wp:docPr id="60" name="Picture 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application&#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6276975" cy="3554095"/>
                    </a:xfrm>
                    <a:prstGeom prst="rect">
                      <a:avLst/>
                    </a:prstGeom>
                  </pic:spPr>
                </pic:pic>
              </a:graphicData>
            </a:graphic>
            <wp14:sizeRelH relativeFrom="margin">
              <wp14:pctWidth>0</wp14:pctWidth>
            </wp14:sizeRelH>
            <wp14:sizeRelV relativeFrom="margin">
              <wp14:pctHeight>0</wp14:pctHeight>
            </wp14:sizeRelV>
          </wp:anchor>
        </w:drawing>
      </w:r>
    </w:p>
    <w:p w14:paraId="17C3E0F9" w14:textId="77777777" w:rsidR="00EA4075" w:rsidRPr="00A91692" w:rsidRDefault="00EA4075" w:rsidP="00EA4075">
      <w:pPr>
        <w:rPr>
          <w:lang w:eastAsia="en-US"/>
        </w:rPr>
      </w:pPr>
    </w:p>
    <w:p w14:paraId="509A716B" w14:textId="77777777" w:rsidR="00EA4075" w:rsidRPr="00A91692" w:rsidRDefault="00EA4075" w:rsidP="00EA4075">
      <w:pPr>
        <w:rPr>
          <w:lang w:eastAsia="en-US"/>
        </w:rPr>
      </w:pPr>
      <w:r w:rsidRPr="00A91692">
        <w:rPr>
          <w:lang w:eastAsia="en-US"/>
        </w:rPr>
        <w:t xml:space="preserve">When the Direct method is used then counts immediate impact WMS and SAP on-hand quantities.  </w:t>
      </w:r>
    </w:p>
    <w:p w14:paraId="4FFE0237" w14:textId="77777777" w:rsidR="00EA4075" w:rsidRPr="00A91692" w:rsidRDefault="00EA4075" w:rsidP="00EA4075">
      <w:pPr>
        <w:rPr>
          <w:lang w:eastAsia="en-US"/>
        </w:rPr>
      </w:pPr>
      <w:r w:rsidRPr="00A91692">
        <w:rPr>
          <w:lang w:eastAsia="en-US"/>
        </w:rPr>
        <w:t xml:space="preserve">The 2-step Cycle Count option is recommended for [CUSTOMER] since they are new to counting on mobile devices.  Over time they may choose to start using the Direct option. </w:t>
      </w:r>
    </w:p>
    <w:p w14:paraId="5EA7EAD8" w14:textId="77777777" w:rsidR="00EA4075" w:rsidRPr="00A91692" w:rsidRDefault="00EA4075" w:rsidP="00EA4075">
      <w:pPr>
        <w:contextualSpacing w:val="0"/>
      </w:pPr>
      <w:r w:rsidRPr="00A91692">
        <w:t xml:space="preserve">With the automated Cycle Count creation process the WMS Robot Tool will check if a location has </w:t>
      </w:r>
      <w:proofErr w:type="gramStart"/>
      <w:r w:rsidRPr="00A91692">
        <w:t>defined</w:t>
      </w:r>
      <w:proofErr w:type="gramEnd"/>
      <w:r w:rsidRPr="00A91692">
        <w:t xml:space="preserve"> that it must be counted every X </w:t>
      </w:r>
      <w:proofErr w:type="gramStart"/>
      <w:r w:rsidRPr="00A91692">
        <w:t>days</w:t>
      </w:r>
      <w:proofErr w:type="gramEnd"/>
      <w:r w:rsidRPr="00A91692">
        <w:t>. If the number of days specified are due, the Robot will create a cycle count task in the mobile device.</w:t>
      </w:r>
    </w:p>
    <w:p w14:paraId="6AE94BC4" w14:textId="77777777" w:rsidR="00EA4075" w:rsidRPr="00A91692" w:rsidRDefault="00EA4075" w:rsidP="00547AE2">
      <w:pPr>
        <w:pStyle w:val="Heading2"/>
        <w:ind w:left="568" w:hanging="284"/>
        <w:rPr>
          <w:rFonts w:ascii="Titillium Web" w:hAnsi="Titillium Web"/>
        </w:rPr>
      </w:pPr>
      <w:bookmarkStart w:id="187" w:name="_Toc78372235"/>
      <w:bookmarkStart w:id="188" w:name="_Toc90040464"/>
      <w:r w:rsidRPr="00A91692">
        <w:rPr>
          <w:rFonts w:ascii="Titillium Web" w:hAnsi="Titillium Web"/>
        </w:rPr>
        <w:lastRenderedPageBreak/>
        <w:t>Stock Allocations</w:t>
      </w:r>
      <w:bookmarkEnd w:id="187"/>
      <w:bookmarkEnd w:id="188"/>
    </w:p>
    <w:p w14:paraId="130C7C3E" w14:textId="77777777" w:rsidR="00EA4075" w:rsidRPr="00A91692" w:rsidRDefault="00EA4075" w:rsidP="00547AE2">
      <w:pPr>
        <w:pStyle w:val="Heading3"/>
        <w:ind w:left="852" w:hanging="284"/>
        <w:rPr>
          <w:rFonts w:ascii="Titillium Web" w:hAnsi="Titillium Web"/>
        </w:rPr>
      </w:pPr>
      <w:bookmarkStart w:id="189" w:name="_Toc78372236"/>
      <w:bookmarkStart w:id="190" w:name="_Toc90040465"/>
      <w:r w:rsidRPr="00A91692">
        <w:rPr>
          <w:rFonts w:ascii="Titillium Web" w:hAnsi="Titillium Web"/>
        </w:rPr>
        <w:t>Stock Allocations</w:t>
      </w:r>
      <w:bookmarkEnd w:id="189"/>
      <w:bookmarkEnd w:id="190"/>
    </w:p>
    <w:p w14:paraId="61070880" w14:textId="77777777" w:rsidR="00EA4075" w:rsidRPr="00A91692" w:rsidRDefault="00EA4075" w:rsidP="00EA4075">
      <w:pPr>
        <w:rPr>
          <w:lang w:eastAsia="en-US"/>
        </w:rPr>
      </w:pPr>
      <w:bookmarkStart w:id="191" w:name="_Hlk49933564"/>
      <w:r w:rsidRPr="00A91692">
        <w:rPr>
          <w:lang w:eastAsia="en-US"/>
        </w:rPr>
        <w:t>WMS uses allocations to restrict access to quantities of inventory, ensuring stock needed for a WMS transaction is not used in a different WMS transaction.  Most locking occurs automatically and is released when the transaction completes or when it is manually Closed with having impacted inventory.</w:t>
      </w:r>
    </w:p>
    <w:bookmarkEnd w:id="191"/>
    <w:p w14:paraId="65DDF642" w14:textId="77777777" w:rsidR="00EA4075" w:rsidRPr="00A91692" w:rsidRDefault="00EA4075" w:rsidP="00EA4075">
      <w:pPr>
        <w:rPr>
          <w:lang w:eastAsia="en-US"/>
        </w:rPr>
      </w:pPr>
    </w:p>
    <w:p w14:paraId="0F3D2110" w14:textId="77777777" w:rsidR="00EA4075" w:rsidRPr="00A91692" w:rsidRDefault="00EA4075" w:rsidP="00EA4075">
      <w:pPr>
        <w:rPr>
          <w:lang w:eastAsia="en-US"/>
        </w:rPr>
      </w:pPr>
      <w:r w:rsidRPr="00A91692">
        <w:rPr>
          <w:lang w:eastAsia="en-US"/>
        </w:rPr>
        <w:t>[CUSTOMER] would need the ability to lock inventory against a specific sales order/Customer without creating proposals (reserve safety stock). This way other sales orders cannot take that inventory. This is possible by using the allocations mechanisms available in Produmex.</w:t>
      </w:r>
    </w:p>
    <w:p w14:paraId="372A298C" w14:textId="77777777" w:rsidR="00EA4075" w:rsidRPr="00A91692" w:rsidRDefault="00EA4075" w:rsidP="00EA4075">
      <w:pPr>
        <w:rPr>
          <w:lang w:eastAsia="en-US"/>
        </w:rPr>
      </w:pPr>
      <w:r w:rsidRPr="00A91692">
        <w:rPr>
          <w:lang w:eastAsia="en-US"/>
        </w:rPr>
        <w:t>Once the warehouse manager decides to create a Picklist Proposal and Picklist for that order, the locked stock will be used to fulfil the Picklist and proposal.</w:t>
      </w:r>
    </w:p>
    <w:p w14:paraId="6788A551" w14:textId="77777777" w:rsidR="00EA4075" w:rsidRPr="00A91692" w:rsidRDefault="00EA4075" w:rsidP="00EA4075">
      <w:pPr>
        <w:rPr>
          <w:lang w:eastAsia="en-US"/>
        </w:rPr>
      </w:pPr>
    </w:p>
    <w:p w14:paraId="003AFCE1" w14:textId="77777777" w:rsidR="00EA4075" w:rsidRPr="00A91692" w:rsidRDefault="00EA4075" w:rsidP="00547AE2">
      <w:pPr>
        <w:pStyle w:val="Heading3"/>
        <w:ind w:left="852" w:hanging="284"/>
        <w:rPr>
          <w:rFonts w:ascii="Titillium Web" w:hAnsi="Titillium Web"/>
        </w:rPr>
      </w:pPr>
      <w:bookmarkStart w:id="192" w:name="_Toc78372237"/>
      <w:bookmarkStart w:id="193" w:name="_Toc90040466"/>
      <w:r w:rsidRPr="00A91692">
        <w:rPr>
          <w:rFonts w:ascii="Titillium Web" w:hAnsi="Titillium Web"/>
        </w:rPr>
        <w:t>Inventory Locking in Advance</w:t>
      </w:r>
      <w:bookmarkEnd w:id="192"/>
      <w:bookmarkEnd w:id="193"/>
    </w:p>
    <w:p w14:paraId="7203FF27" w14:textId="77777777" w:rsidR="00EA4075" w:rsidRPr="00A91692" w:rsidRDefault="00EA4075" w:rsidP="00EA4075">
      <w:pPr>
        <w:rPr>
          <w:lang w:eastAsia="en-US"/>
        </w:rPr>
      </w:pPr>
      <w:r w:rsidRPr="00A91692">
        <w:rPr>
          <w:lang w:eastAsia="en-US"/>
        </w:rPr>
        <w:t>The ‘Inventory Locking in Advance’ functionality ensures that when the items that are locked arrives in the warehouse these units are automatically allocated to the indicated customers.</w:t>
      </w:r>
    </w:p>
    <w:p w14:paraId="1E607CF3" w14:textId="77777777" w:rsidR="00EA4075" w:rsidRPr="00A91692" w:rsidRDefault="00EA4075" w:rsidP="00EA4075">
      <w:pPr>
        <w:rPr>
          <w:lang w:eastAsia="en-US"/>
        </w:rPr>
      </w:pPr>
      <w:r w:rsidRPr="00A91692">
        <w:rPr>
          <w:lang w:eastAsia="en-US"/>
        </w:rPr>
        <w:t>To use this functionality, a setting on the item master must be enabled (see master data section) and a Sales Order for the indicated customer must exist in SAP.</w:t>
      </w:r>
    </w:p>
    <w:p w14:paraId="76A628DA" w14:textId="77777777" w:rsidR="00EA4075" w:rsidRPr="00A91692" w:rsidRDefault="00EA4075" w:rsidP="00EA4075">
      <w:pPr>
        <w:rPr>
          <w:lang w:eastAsia="en-US"/>
        </w:rPr>
      </w:pPr>
    </w:p>
    <w:p w14:paraId="5F7A2456" w14:textId="77777777" w:rsidR="00EA4075" w:rsidRPr="00A91692" w:rsidRDefault="00EA4075" w:rsidP="00EA4075">
      <w:pPr>
        <w:rPr>
          <w:lang w:eastAsia="en-US"/>
        </w:rPr>
      </w:pPr>
      <w:r w:rsidRPr="00A91692">
        <w:rPr>
          <w:lang w:eastAsia="en-US"/>
        </w:rPr>
        <w:t>Example below: the first 50 Pieces will be reserved for ‘Customer food 1’, the next 250 will be reserved for ‘Customer food 2’ and so forth.</w:t>
      </w:r>
    </w:p>
    <w:p w14:paraId="6BD0DBDE" w14:textId="77777777" w:rsidR="00EA4075" w:rsidRPr="00A91692" w:rsidRDefault="00EA4075" w:rsidP="00EA4075">
      <w:pPr>
        <w:rPr>
          <w:lang w:eastAsia="en-US"/>
        </w:rPr>
      </w:pPr>
      <w:r w:rsidRPr="00A91692">
        <w:rPr>
          <w:noProof/>
          <w:lang w:eastAsia="en-US"/>
        </w:rPr>
        <w:drawing>
          <wp:inline distT="0" distB="0" distL="0" distR="0" wp14:anchorId="338F8F4C" wp14:editId="257914E0">
            <wp:extent cx="5276850" cy="3142899"/>
            <wp:effectExtent l="0" t="0" r="0" b="635"/>
            <wp:docPr id="27" name="Picture 2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10;&#10;Description automatically generated"/>
                    <pic:cNvPicPr/>
                  </pic:nvPicPr>
                  <pic:blipFill>
                    <a:blip r:embed="rId52"/>
                    <a:stretch>
                      <a:fillRect/>
                    </a:stretch>
                  </pic:blipFill>
                  <pic:spPr>
                    <a:xfrm>
                      <a:off x="0" y="0"/>
                      <a:ext cx="5294912" cy="3153657"/>
                    </a:xfrm>
                    <a:prstGeom prst="rect">
                      <a:avLst/>
                    </a:prstGeom>
                  </pic:spPr>
                </pic:pic>
              </a:graphicData>
            </a:graphic>
          </wp:inline>
        </w:drawing>
      </w:r>
      <w:r w:rsidRPr="00A91692">
        <w:rPr>
          <w:lang w:eastAsia="en-US"/>
        </w:rPr>
        <w:br w:type="page"/>
      </w:r>
    </w:p>
    <w:p w14:paraId="468FD1AE" w14:textId="77777777" w:rsidR="00EA4075" w:rsidRPr="00A91692" w:rsidRDefault="00EA4075" w:rsidP="00547AE2">
      <w:pPr>
        <w:pStyle w:val="Heading2"/>
        <w:ind w:left="568" w:hanging="284"/>
        <w:rPr>
          <w:rFonts w:ascii="Titillium Web" w:hAnsi="Titillium Web"/>
        </w:rPr>
      </w:pPr>
      <w:bookmarkStart w:id="194" w:name="_Toc78372238"/>
      <w:bookmarkStart w:id="195" w:name="_Toc90040467"/>
      <w:r w:rsidRPr="00A91692">
        <w:rPr>
          <w:rFonts w:ascii="Titillium Web" w:hAnsi="Titillium Web"/>
        </w:rPr>
        <w:lastRenderedPageBreak/>
        <w:t>Outbound Logistics Processes</w:t>
      </w:r>
      <w:bookmarkEnd w:id="194"/>
      <w:bookmarkEnd w:id="195"/>
    </w:p>
    <w:p w14:paraId="166BC7C5" w14:textId="77777777" w:rsidR="00EA4075" w:rsidRPr="00A91692" w:rsidRDefault="00EA4075" w:rsidP="00EA4075">
      <w:pPr>
        <w:rPr>
          <w:lang w:eastAsia="en-US"/>
        </w:rPr>
      </w:pPr>
      <w:r w:rsidRPr="00A91692">
        <w:rPr>
          <w:lang w:eastAsia="en-US"/>
        </w:rPr>
        <w:t xml:space="preserve">All WMS’ picking automation, workflow, and bulk processing are evolved from these four documents: SAP Sales Order, WMS Picklist Proposal, WMS Picklist, and SAP Delivery.  Understanding these documents is the key to building effective outbound logistic processes. </w:t>
      </w:r>
    </w:p>
    <w:p w14:paraId="3FDB95F3" w14:textId="77777777" w:rsidR="00EA4075" w:rsidRPr="00A91692" w:rsidRDefault="00EA4075" w:rsidP="00EA4075">
      <w:pPr>
        <w:jc w:val="center"/>
        <w:rPr>
          <w:lang w:eastAsia="en-US"/>
        </w:rPr>
      </w:pPr>
      <w:r w:rsidRPr="00A91692">
        <w:rPr>
          <w:noProof/>
          <w:lang w:eastAsia="en-US"/>
        </w:rPr>
        <w:drawing>
          <wp:inline distT="0" distB="0" distL="0" distR="0" wp14:anchorId="3122AD0B" wp14:editId="1A554668">
            <wp:extent cx="4467225" cy="5924550"/>
            <wp:effectExtent l="0" t="0" r="9525"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67225" cy="5924550"/>
                    </a:xfrm>
                    <a:prstGeom prst="rect">
                      <a:avLst/>
                    </a:prstGeom>
                    <a:noFill/>
                    <a:ln>
                      <a:noFill/>
                    </a:ln>
                  </pic:spPr>
                </pic:pic>
              </a:graphicData>
            </a:graphic>
          </wp:inline>
        </w:drawing>
      </w:r>
    </w:p>
    <w:p w14:paraId="66146CC2" w14:textId="77777777" w:rsidR="00EA4075" w:rsidRPr="00A91692" w:rsidRDefault="00EA4075" w:rsidP="00547AE2">
      <w:pPr>
        <w:pStyle w:val="Heading3"/>
        <w:ind w:left="852" w:hanging="284"/>
        <w:rPr>
          <w:rFonts w:ascii="Titillium Web" w:hAnsi="Titillium Web"/>
        </w:rPr>
      </w:pPr>
      <w:bookmarkStart w:id="196" w:name="_Toc78372239"/>
      <w:bookmarkStart w:id="197" w:name="_Toc90040468"/>
      <w:r w:rsidRPr="00A91692">
        <w:rPr>
          <w:rFonts w:ascii="Titillium Web" w:hAnsi="Titillium Web"/>
        </w:rPr>
        <w:t xml:space="preserve">Sales Order </w:t>
      </w:r>
      <w:r w:rsidRPr="00A91692">
        <w:rPr>
          <w:rFonts w:ascii="Wingdings" w:eastAsia="Wingdings" w:hAnsi="Wingdings" w:cs="Wingdings"/>
        </w:rPr>
        <w:t>à</w:t>
      </w:r>
      <w:r w:rsidRPr="00A91692">
        <w:rPr>
          <w:rFonts w:ascii="Titillium Web" w:hAnsi="Titillium Web"/>
        </w:rPr>
        <w:t xml:space="preserve"> Picklist Generation</w:t>
      </w:r>
      <w:bookmarkEnd w:id="196"/>
      <w:bookmarkEnd w:id="197"/>
    </w:p>
    <w:p w14:paraId="389D3461" w14:textId="77777777" w:rsidR="00EA4075" w:rsidRPr="00A91692" w:rsidRDefault="00EA4075" w:rsidP="00EA4075">
      <w:pPr>
        <w:rPr>
          <w:lang w:eastAsia="en-US"/>
        </w:rPr>
      </w:pPr>
      <w:r w:rsidRPr="00A91692">
        <w:rPr>
          <w:lang w:eastAsia="en-US"/>
        </w:rPr>
        <w:t xml:space="preserve">The outbound logistics process will be initiated through the Sales Order </w:t>
      </w:r>
      <w:r w:rsidRPr="00A91692">
        <w:rPr>
          <w:rFonts w:ascii="Wingdings" w:eastAsia="Wingdings" w:hAnsi="Wingdings" w:cs="Wingdings"/>
          <w:lang w:eastAsia="en-US"/>
        </w:rPr>
        <w:t>à</w:t>
      </w:r>
      <w:r w:rsidRPr="00A91692">
        <w:rPr>
          <w:lang w:eastAsia="en-US"/>
        </w:rPr>
        <w:t xml:space="preserve"> Picklist Proposal </w:t>
      </w:r>
      <w:r w:rsidRPr="00A91692">
        <w:rPr>
          <w:rFonts w:ascii="Wingdings" w:eastAsia="Wingdings" w:hAnsi="Wingdings" w:cs="Wingdings"/>
          <w:lang w:eastAsia="en-US"/>
        </w:rPr>
        <w:t>à</w:t>
      </w:r>
      <w:r w:rsidRPr="00A91692">
        <w:rPr>
          <w:lang w:eastAsia="en-US"/>
        </w:rPr>
        <w:t xml:space="preserve"> Generate Picklist flow. PDMX will allocate stock for Picklists based on the settings of the Extension Parameters “Picklist Proposal Generator” and “Picklist controller”. </w:t>
      </w:r>
    </w:p>
    <w:p w14:paraId="01EF4848" w14:textId="77777777" w:rsidR="00EA4075" w:rsidRPr="00A91692" w:rsidRDefault="00EA4075" w:rsidP="00EA4075">
      <w:pPr>
        <w:rPr>
          <w:lang w:eastAsia="en-US"/>
        </w:rPr>
      </w:pPr>
    </w:p>
    <w:p w14:paraId="53B499DE" w14:textId="77777777" w:rsidR="00EA4075" w:rsidRPr="00A91692" w:rsidRDefault="00EA4075" w:rsidP="00EA4075">
      <w:pPr>
        <w:rPr>
          <w:lang w:eastAsia="en-US"/>
        </w:rPr>
      </w:pPr>
      <w:r w:rsidRPr="00A91692">
        <w:rPr>
          <w:lang w:eastAsia="en-US"/>
        </w:rPr>
        <w:lastRenderedPageBreak/>
        <w:t xml:space="preserve">The Picklist Proposal step will allow the warehouse manager/supervisor to monitor </w:t>
      </w:r>
      <w:proofErr w:type="gramStart"/>
      <w:r w:rsidRPr="00A91692">
        <w:rPr>
          <w:lang w:eastAsia="en-US"/>
        </w:rPr>
        <w:t>whether or not</w:t>
      </w:r>
      <w:proofErr w:type="gramEnd"/>
      <w:r w:rsidRPr="00A91692">
        <w:rPr>
          <w:lang w:eastAsia="en-US"/>
        </w:rPr>
        <w:t xml:space="preserve"> a Picklist could be fulfilled in accordance with the requirements of the customer. If need be, the warehouse manager/supervisor can also overrule the stock allocation for the customer.  Until the moment warehouse manager/supervisor generates the actual Picklist, it will not be visible to the operators on the shop floor.</w:t>
      </w:r>
    </w:p>
    <w:p w14:paraId="527FBDD4" w14:textId="77777777" w:rsidR="00EA4075" w:rsidRPr="00A91692" w:rsidRDefault="00EA4075" w:rsidP="00547AE2">
      <w:pPr>
        <w:pStyle w:val="Heading3"/>
        <w:ind w:left="852" w:hanging="284"/>
        <w:rPr>
          <w:rFonts w:ascii="Titillium Web" w:hAnsi="Titillium Web"/>
        </w:rPr>
      </w:pPr>
      <w:bookmarkStart w:id="198" w:name="_Toc78372240"/>
      <w:bookmarkStart w:id="199" w:name="_Toc90040469"/>
      <w:r w:rsidRPr="00A91692">
        <w:rPr>
          <w:rFonts w:ascii="Titillium Web" w:hAnsi="Titillium Web"/>
        </w:rPr>
        <w:t>Order Picking</w:t>
      </w:r>
      <w:bookmarkEnd w:id="198"/>
      <w:bookmarkEnd w:id="199"/>
    </w:p>
    <w:p w14:paraId="09A2593E" w14:textId="77777777" w:rsidR="00EA4075" w:rsidRPr="00A91692" w:rsidRDefault="00EA4075" w:rsidP="003F7254">
      <w:pPr>
        <w:pStyle w:val="Heading4"/>
      </w:pPr>
      <w:bookmarkStart w:id="200" w:name="_Toc90040470"/>
      <w:r w:rsidRPr="00A91692">
        <w:t>Picklist Proposal</w:t>
      </w:r>
      <w:bookmarkEnd w:id="200"/>
      <w:r w:rsidRPr="00A91692">
        <w:t xml:space="preserve"> </w:t>
      </w:r>
    </w:p>
    <w:p w14:paraId="3446503A" w14:textId="77777777" w:rsidR="00EA4075" w:rsidRPr="00A91692" w:rsidRDefault="00EA4075" w:rsidP="00EA4075">
      <w:pPr>
        <w:rPr>
          <w:lang w:eastAsia="en-US"/>
        </w:rPr>
      </w:pPr>
      <w:r w:rsidRPr="00A91692">
        <w:rPr>
          <w:lang w:eastAsia="en-US"/>
        </w:rPr>
        <w:t xml:space="preserve">[CUSTOMER] will generate WMS Picklist Proposals based upon the list of open Sales Orders. This list shows all open sales orders for which there is available stock.  From this list, the warehouse manager / customer service team selects Sales Orders to be picked.  </w:t>
      </w:r>
    </w:p>
    <w:p w14:paraId="08809D76" w14:textId="77777777" w:rsidR="00EA4075" w:rsidRPr="00A91692" w:rsidRDefault="00EA4075" w:rsidP="00EA4075">
      <w:pPr>
        <w:rPr>
          <w:lang w:eastAsia="en-US"/>
        </w:rPr>
      </w:pPr>
    </w:p>
    <w:p w14:paraId="492569EB" w14:textId="77777777" w:rsidR="00EA4075" w:rsidRPr="00A91692" w:rsidRDefault="00EA4075" w:rsidP="00EA4075">
      <w:pPr>
        <w:rPr>
          <w:lang w:eastAsia="en-US"/>
        </w:rPr>
      </w:pPr>
      <w:r w:rsidRPr="00A91692">
        <w:rPr>
          <w:lang w:eastAsia="en-US"/>
        </w:rPr>
        <w:t xml:space="preserve">The Picklist Proposal is the first step in the outbound process. This document will allocate Batch-Tracked inventory at the Batch level according to the First Expiry First Out (FEFO) principle. Users can override this by allocating the Batch on the SAP Sales Order. If the item does not have an expiration date, then the allocation is based on the First </w:t>
      </w:r>
      <w:proofErr w:type="gramStart"/>
      <w:r w:rsidRPr="00A91692">
        <w:rPr>
          <w:lang w:eastAsia="en-US"/>
        </w:rPr>
        <w:t>In</w:t>
      </w:r>
      <w:proofErr w:type="gramEnd"/>
      <w:r w:rsidRPr="00A91692">
        <w:rPr>
          <w:lang w:eastAsia="en-US"/>
        </w:rPr>
        <w:t xml:space="preserve"> First Out (FIFO) principle.  </w:t>
      </w:r>
    </w:p>
    <w:p w14:paraId="3B5D4319" w14:textId="77777777" w:rsidR="00EA4075" w:rsidRPr="00A91692" w:rsidRDefault="00EA4075" w:rsidP="00EA4075">
      <w:pPr>
        <w:rPr>
          <w:lang w:eastAsia="en-US"/>
        </w:rPr>
      </w:pPr>
    </w:p>
    <w:p w14:paraId="03E3F10D" w14:textId="77777777" w:rsidR="00EA4075" w:rsidRPr="00A91692" w:rsidRDefault="00EA4075" w:rsidP="00EA4075">
      <w:pPr>
        <w:rPr>
          <w:lang w:eastAsia="en-US"/>
        </w:rPr>
      </w:pPr>
      <w:r w:rsidRPr="00A91692">
        <w:rPr>
          <w:lang w:eastAsia="en-US"/>
        </w:rPr>
        <w:t>The field ‘Pick and Pack Remarks’ can be used to add special instructions for the pickers. This is a standard B1 field on the Sales Order. Information in this field automatically flows to the Picklist Proposal, the Picklist, and then is visible on the mobile device.</w:t>
      </w:r>
    </w:p>
    <w:p w14:paraId="5AA32077" w14:textId="77777777" w:rsidR="00EA4075" w:rsidRPr="00A91692" w:rsidRDefault="00EA4075" w:rsidP="00EA4075">
      <w:pPr>
        <w:rPr>
          <w:lang w:eastAsia="en-US"/>
        </w:rPr>
      </w:pPr>
    </w:p>
    <w:p w14:paraId="3F215D88" w14:textId="77777777" w:rsidR="00EA4075" w:rsidRPr="00A91692" w:rsidRDefault="00EA4075" w:rsidP="00EA4075">
      <w:pPr>
        <w:rPr>
          <w:lang w:eastAsia="en-US"/>
        </w:rPr>
      </w:pPr>
      <w:r w:rsidRPr="00A91692">
        <w:rPr>
          <w:lang w:eastAsia="en-US"/>
        </w:rPr>
        <w:t>In the open document report the warehouse manager can see all the Picklist Proposals in the system.</w:t>
      </w:r>
    </w:p>
    <w:p w14:paraId="7E0DFE3F" w14:textId="77777777" w:rsidR="00EA4075" w:rsidRPr="00A91692" w:rsidRDefault="00EA4075" w:rsidP="00EA4075">
      <w:pPr>
        <w:rPr>
          <w:lang w:eastAsia="en-US"/>
        </w:rPr>
      </w:pPr>
    </w:p>
    <w:p w14:paraId="79DFC0E7" w14:textId="77777777" w:rsidR="00EA4075" w:rsidRPr="00A91692" w:rsidRDefault="00EA4075" w:rsidP="00EA4075">
      <w:pPr>
        <w:rPr>
          <w:lang w:eastAsia="en-US"/>
        </w:rPr>
      </w:pPr>
      <w:r w:rsidRPr="00A91692">
        <w:rPr>
          <w:lang w:eastAsia="en-US"/>
        </w:rPr>
        <w:t>[CUSTOMER] will sometimes lock inventory for a specific customer. When the Picklist Proposal is created for that customer, the Picklist Proposal will use part of that inventory that was already locked for that BP.</w:t>
      </w:r>
    </w:p>
    <w:p w14:paraId="17F84E3D" w14:textId="77777777" w:rsidR="00EA4075" w:rsidRPr="00A91692" w:rsidRDefault="00EA4075" w:rsidP="00EA4075">
      <w:pPr>
        <w:rPr>
          <w:lang w:eastAsia="en-US"/>
        </w:rPr>
      </w:pPr>
    </w:p>
    <w:p w14:paraId="2BDE386D" w14:textId="77777777" w:rsidR="00EA4075" w:rsidRPr="00A91692" w:rsidRDefault="00EA4075" w:rsidP="003F7254">
      <w:pPr>
        <w:pStyle w:val="Heading4"/>
      </w:pPr>
      <w:bookmarkStart w:id="201" w:name="_Toc90040471"/>
      <w:r w:rsidRPr="00A91692">
        <w:t>Picklist</w:t>
      </w:r>
      <w:bookmarkEnd w:id="201"/>
    </w:p>
    <w:p w14:paraId="07278544" w14:textId="77777777" w:rsidR="00EA4075" w:rsidRPr="00A91692" w:rsidRDefault="00EA4075" w:rsidP="00EA4075">
      <w:pPr>
        <w:rPr>
          <w:lang w:eastAsia="en-US"/>
        </w:rPr>
      </w:pPr>
      <w:r w:rsidRPr="00A91692">
        <w:rPr>
          <w:lang w:eastAsia="en-US"/>
        </w:rPr>
        <w:t>The second step is the Picklist. A Picklist is created based upon a Picklist Proposal. Once the Picklist is created it is visible in the handheld device. (Until the Picklist is created it is not visible in the scanner!)</w:t>
      </w:r>
    </w:p>
    <w:p w14:paraId="1230491D" w14:textId="77777777" w:rsidR="00EA4075" w:rsidRPr="00A91692" w:rsidRDefault="00EA4075" w:rsidP="00EA4075">
      <w:pPr>
        <w:rPr>
          <w:lang w:eastAsia="en-US"/>
        </w:rPr>
      </w:pPr>
      <w:r w:rsidRPr="00A91692">
        <w:rPr>
          <w:lang w:eastAsia="en-US"/>
        </w:rPr>
        <w:t xml:space="preserve">During the picking process the user will scan the location where he or she picks the items from and scan the item barcode to identify the product that he/she is picking. </w:t>
      </w:r>
    </w:p>
    <w:p w14:paraId="617194FB" w14:textId="77777777" w:rsidR="00EA4075" w:rsidRPr="00A91692" w:rsidRDefault="00EA4075" w:rsidP="00EA4075">
      <w:pPr>
        <w:rPr>
          <w:lang w:eastAsia="en-US"/>
        </w:rPr>
      </w:pPr>
    </w:p>
    <w:p w14:paraId="5D6D4AE8" w14:textId="77777777" w:rsidR="00EA4075" w:rsidRPr="00A91692" w:rsidRDefault="00EA4075" w:rsidP="00EA4075">
      <w:pPr>
        <w:rPr>
          <w:lang w:eastAsia="en-US"/>
        </w:rPr>
      </w:pPr>
      <w:r w:rsidRPr="00A91692">
        <w:rPr>
          <w:noProof/>
          <w:lang w:eastAsia="en-US"/>
        </w:rPr>
        <w:lastRenderedPageBreak/>
        <w:drawing>
          <wp:inline distT="0" distB="0" distL="0" distR="0" wp14:anchorId="547ABB3A" wp14:editId="036D89CC">
            <wp:extent cx="5972810" cy="2352675"/>
            <wp:effectExtent l="0" t="0" r="8890" b="9525"/>
            <wp:docPr id="67" name="Picture 67"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with medium confidence"/>
                    <pic:cNvPicPr/>
                  </pic:nvPicPr>
                  <pic:blipFill>
                    <a:blip r:embed="rId54"/>
                    <a:stretch>
                      <a:fillRect/>
                    </a:stretch>
                  </pic:blipFill>
                  <pic:spPr>
                    <a:xfrm>
                      <a:off x="0" y="0"/>
                      <a:ext cx="5972810" cy="2352675"/>
                    </a:xfrm>
                    <a:prstGeom prst="rect">
                      <a:avLst/>
                    </a:prstGeom>
                  </pic:spPr>
                </pic:pic>
              </a:graphicData>
            </a:graphic>
          </wp:inline>
        </w:drawing>
      </w:r>
    </w:p>
    <w:p w14:paraId="44DF8B6F" w14:textId="77777777" w:rsidR="00EA4075" w:rsidRPr="00A91692" w:rsidRDefault="00EA4075" w:rsidP="00EA4075">
      <w:pPr>
        <w:rPr>
          <w:lang w:eastAsia="en-US"/>
        </w:rPr>
      </w:pPr>
    </w:p>
    <w:p w14:paraId="4EF50368" w14:textId="77777777" w:rsidR="00EA4075" w:rsidRPr="00A91692" w:rsidRDefault="00EA4075" w:rsidP="00EA4075">
      <w:pPr>
        <w:rPr>
          <w:lang w:eastAsia="en-US"/>
        </w:rPr>
      </w:pPr>
      <w:r w:rsidRPr="00A91692">
        <w:rPr>
          <w:lang w:eastAsia="en-US"/>
        </w:rPr>
        <w:t>In the open document report for Picklist the warehouse manager has an overview of all the Picklist currently in the system. In this overview he/she will see that status of the Picklist, priority, who is working on the Picklist, the shipping type, customer…</w:t>
      </w:r>
    </w:p>
    <w:p w14:paraId="28907DB5" w14:textId="77777777" w:rsidR="00EA4075" w:rsidRPr="00A91692" w:rsidRDefault="00EA4075" w:rsidP="00EA4075">
      <w:pPr>
        <w:rPr>
          <w:lang w:eastAsia="en-US"/>
        </w:rPr>
      </w:pPr>
      <w:r w:rsidRPr="00A91692">
        <w:rPr>
          <w:lang w:eastAsia="en-US"/>
        </w:rPr>
        <w:t>From here the warehouse manager can open a Picklist and change the priority or the Picklist Type for example.</w:t>
      </w:r>
    </w:p>
    <w:p w14:paraId="4A3342D3" w14:textId="77777777" w:rsidR="00EA4075" w:rsidRPr="00A91692" w:rsidRDefault="00EA4075" w:rsidP="00EA4075">
      <w:pPr>
        <w:rPr>
          <w:lang w:eastAsia="en-US"/>
        </w:rPr>
      </w:pPr>
    </w:p>
    <w:p w14:paraId="2B9769BA" w14:textId="77777777" w:rsidR="00EA4075" w:rsidRPr="00A91692" w:rsidRDefault="00EA4075" w:rsidP="00EA4075">
      <w:pPr>
        <w:rPr>
          <w:lang w:eastAsia="en-US"/>
        </w:rPr>
      </w:pPr>
      <w:r w:rsidRPr="00A91692">
        <w:rPr>
          <w:noProof/>
          <w:lang w:eastAsia="en-US"/>
        </w:rPr>
        <w:drawing>
          <wp:inline distT="0" distB="0" distL="0" distR="0" wp14:anchorId="1C4C15E7" wp14:editId="2DF0FAA3">
            <wp:extent cx="5972810" cy="1997075"/>
            <wp:effectExtent l="0" t="0" r="8890" b="3175"/>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55"/>
                    <a:stretch>
                      <a:fillRect/>
                    </a:stretch>
                  </pic:blipFill>
                  <pic:spPr>
                    <a:xfrm>
                      <a:off x="0" y="0"/>
                      <a:ext cx="5972810" cy="1997075"/>
                    </a:xfrm>
                    <a:prstGeom prst="rect">
                      <a:avLst/>
                    </a:prstGeom>
                  </pic:spPr>
                </pic:pic>
              </a:graphicData>
            </a:graphic>
          </wp:inline>
        </w:drawing>
      </w:r>
    </w:p>
    <w:p w14:paraId="6ABFCC93" w14:textId="77777777" w:rsidR="00EA4075" w:rsidRPr="00A91692" w:rsidRDefault="00EA4075" w:rsidP="00EA4075">
      <w:pPr>
        <w:rPr>
          <w:lang w:eastAsia="en-US"/>
        </w:rPr>
      </w:pPr>
    </w:p>
    <w:p w14:paraId="5B181298" w14:textId="77777777" w:rsidR="00EA4075" w:rsidRPr="00A91692" w:rsidRDefault="00EA4075" w:rsidP="003F7254">
      <w:pPr>
        <w:pStyle w:val="Heading5"/>
        <w:numPr>
          <w:ilvl w:val="4"/>
          <w:numId w:val="7"/>
        </w:numPr>
      </w:pPr>
      <w:r w:rsidRPr="00A91692">
        <w:t>Picking Options</w:t>
      </w:r>
    </w:p>
    <w:p w14:paraId="458E4056" w14:textId="77777777" w:rsidR="00EA4075" w:rsidRPr="00A91692" w:rsidRDefault="00EA4075" w:rsidP="00EA4075">
      <w:pPr>
        <w:rPr>
          <w:lang w:eastAsia="en-US"/>
        </w:rPr>
      </w:pPr>
      <w:r w:rsidRPr="00A91692">
        <w:rPr>
          <w:lang w:eastAsia="en-US"/>
        </w:rPr>
        <w:t>WMS has many picking workflow options that can be used for different customer shipping scenarios.  Various combinations of these options can be used say for different customers or different types of orders (customer pick-up, delivery via own trucks, etc.)</w:t>
      </w:r>
    </w:p>
    <w:p w14:paraId="7D470B64" w14:textId="77777777" w:rsidR="00EA4075" w:rsidRPr="00A91692" w:rsidRDefault="00EA4075" w:rsidP="00EA4075">
      <w:pPr>
        <w:rPr>
          <w:lang w:eastAsia="en-US"/>
        </w:rPr>
      </w:pPr>
    </w:p>
    <w:p w14:paraId="298CE79A" w14:textId="77777777" w:rsidR="00EA4075" w:rsidRPr="00A91692" w:rsidRDefault="00EA4075" w:rsidP="00EA4075">
      <w:pPr>
        <w:rPr>
          <w:lang w:eastAsia="en-US"/>
        </w:rPr>
      </w:pPr>
      <w:r w:rsidRPr="00A91692">
        <w:rPr>
          <w:lang w:eastAsia="en-US"/>
        </w:rPr>
        <w:t xml:space="preserve">This list summarizes some of the picking options: </w:t>
      </w:r>
    </w:p>
    <w:p w14:paraId="1D9DC48E" w14:textId="77777777" w:rsidR="00EA4075" w:rsidRPr="00A91692" w:rsidRDefault="00EA4075" w:rsidP="00547AE2">
      <w:pPr>
        <w:pStyle w:val="ListParagraph"/>
        <w:numPr>
          <w:ilvl w:val="0"/>
          <w:numId w:val="35"/>
        </w:numPr>
        <w:rPr>
          <w:lang w:eastAsia="en-US"/>
        </w:rPr>
      </w:pPr>
      <w:r w:rsidRPr="00A91692">
        <w:rPr>
          <w:lang w:eastAsia="en-US"/>
        </w:rPr>
        <w:t xml:space="preserve">Order Picking – Pick the items on each Sales Order then create a Picklist </w:t>
      </w:r>
      <w:proofErr w:type="spellStart"/>
      <w:r w:rsidRPr="00A91692">
        <w:rPr>
          <w:lang w:eastAsia="en-US"/>
        </w:rPr>
        <w:t>fo</w:t>
      </w:r>
      <w:proofErr w:type="spellEnd"/>
      <w:r w:rsidRPr="00A91692">
        <w:rPr>
          <w:lang w:eastAsia="en-US"/>
        </w:rPr>
        <w:t xml:space="preserve"> the next Sales Order</w:t>
      </w:r>
    </w:p>
    <w:p w14:paraId="488A4B9C" w14:textId="77777777" w:rsidR="00EA4075" w:rsidRPr="00A91692" w:rsidRDefault="00EA4075" w:rsidP="00547AE2">
      <w:pPr>
        <w:pStyle w:val="ListParagraph"/>
        <w:numPr>
          <w:ilvl w:val="0"/>
          <w:numId w:val="35"/>
        </w:numPr>
        <w:rPr>
          <w:lang w:eastAsia="en-US"/>
        </w:rPr>
      </w:pPr>
      <w:r w:rsidRPr="00A91692">
        <w:rPr>
          <w:lang w:eastAsia="en-US"/>
        </w:rPr>
        <w:t>Wave Picking – Pick items from multiple Picklists in the same picking operation or wave</w:t>
      </w:r>
    </w:p>
    <w:p w14:paraId="7C837935" w14:textId="77777777" w:rsidR="00EA4075" w:rsidRPr="00A91692" w:rsidRDefault="00EA4075" w:rsidP="00547AE2">
      <w:pPr>
        <w:pStyle w:val="ListParagraph"/>
        <w:numPr>
          <w:ilvl w:val="0"/>
          <w:numId w:val="35"/>
        </w:numPr>
        <w:rPr>
          <w:lang w:eastAsia="en-US"/>
        </w:rPr>
      </w:pPr>
      <w:r w:rsidRPr="00A91692">
        <w:rPr>
          <w:lang w:eastAsia="en-US"/>
        </w:rPr>
        <w:t>Zone Picking – Create separate Picklists for items that are in different zones.  Zones are used to group bins.  Zone Picking would be used if different pickers can only access specific bins.</w:t>
      </w:r>
    </w:p>
    <w:p w14:paraId="5ACDE8C7" w14:textId="77777777" w:rsidR="00EA4075" w:rsidRPr="00A91692" w:rsidRDefault="00EA4075" w:rsidP="00547AE2">
      <w:pPr>
        <w:pStyle w:val="ListParagraph"/>
        <w:numPr>
          <w:ilvl w:val="0"/>
          <w:numId w:val="35"/>
        </w:numPr>
        <w:rPr>
          <w:lang w:eastAsia="en-US"/>
        </w:rPr>
      </w:pPr>
      <w:r w:rsidRPr="00A91692">
        <w:rPr>
          <w:lang w:eastAsia="en-US"/>
        </w:rPr>
        <w:lastRenderedPageBreak/>
        <w:t>Multi Picking – Allows several Picklists to be picked at the same time and brought to the packing line on a cart (or other movable location).  Packing is done by the individual Picklist with the stock for each order pulled from the cart.</w:t>
      </w:r>
    </w:p>
    <w:p w14:paraId="28680451" w14:textId="77777777" w:rsidR="00EA4075" w:rsidRPr="00A91692" w:rsidRDefault="00EA4075" w:rsidP="00547AE2">
      <w:pPr>
        <w:pStyle w:val="ListParagraph"/>
        <w:numPr>
          <w:ilvl w:val="0"/>
          <w:numId w:val="35"/>
        </w:numPr>
        <w:rPr>
          <w:lang w:eastAsia="en-US"/>
        </w:rPr>
      </w:pPr>
      <w:r w:rsidRPr="00A91692">
        <w:rPr>
          <w:lang w:eastAsia="en-US"/>
        </w:rPr>
        <w:t xml:space="preserve">Ad Hoc Picking – Similar to Order Picking, but no inventory allocation </w:t>
      </w:r>
      <w:proofErr w:type="gramStart"/>
      <w:r w:rsidRPr="00A91692">
        <w:rPr>
          <w:lang w:eastAsia="en-US"/>
        </w:rPr>
        <w:t>are</w:t>
      </w:r>
      <w:proofErr w:type="gramEnd"/>
      <w:r w:rsidRPr="00A91692">
        <w:rPr>
          <w:lang w:eastAsia="en-US"/>
        </w:rPr>
        <w:t xml:space="preserve"> created </w:t>
      </w:r>
    </w:p>
    <w:p w14:paraId="397A7217" w14:textId="77777777" w:rsidR="00EA4075" w:rsidRPr="00A91692" w:rsidRDefault="00EA4075" w:rsidP="003F7254">
      <w:pPr>
        <w:pStyle w:val="Heading5"/>
        <w:numPr>
          <w:ilvl w:val="4"/>
          <w:numId w:val="7"/>
        </w:numPr>
      </w:pPr>
      <w:r w:rsidRPr="00A91692">
        <w:t>Shipping Dock</w:t>
      </w:r>
    </w:p>
    <w:p w14:paraId="2977ADF4" w14:textId="77777777" w:rsidR="00EA4075" w:rsidRPr="00A91692" w:rsidRDefault="00EA4075" w:rsidP="00EA4075">
      <w:pPr>
        <w:rPr>
          <w:lang w:eastAsia="en-US"/>
        </w:rPr>
      </w:pPr>
      <w:r w:rsidRPr="00A91692">
        <w:rPr>
          <w:lang w:eastAsia="en-US"/>
        </w:rPr>
        <w:t>[CUSTOMER] will have shipping docks as documented in Section 2.1 above.  When the Picklist is created a default dock will be assigned to the Picklist by the system. If the Picklist needs to be shipped via another dock the warehouse manager will modify this field in the Picklist.</w:t>
      </w:r>
    </w:p>
    <w:p w14:paraId="6F593C0F" w14:textId="77777777" w:rsidR="00EA4075" w:rsidRPr="00A91692" w:rsidRDefault="00EA4075" w:rsidP="00547AE2">
      <w:pPr>
        <w:pStyle w:val="Heading3"/>
        <w:ind w:left="852" w:hanging="284"/>
        <w:rPr>
          <w:rFonts w:ascii="Titillium Web" w:hAnsi="Titillium Web"/>
        </w:rPr>
      </w:pPr>
      <w:bookmarkStart w:id="202" w:name="_Toc78372241"/>
      <w:bookmarkStart w:id="203" w:name="_Toc90040472"/>
      <w:r w:rsidRPr="00A91692">
        <w:rPr>
          <w:rFonts w:ascii="Titillium Web" w:hAnsi="Titillium Web"/>
        </w:rPr>
        <w:t>Picking</w:t>
      </w:r>
      <w:bookmarkEnd w:id="202"/>
      <w:bookmarkEnd w:id="203"/>
    </w:p>
    <w:p w14:paraId="4D620429" w14:textId="77777777" w:rsidR="00EA4075" w:rsidRPr="00A91692" w:rsidRDefault="00EA4075" w:rsidP="00EA4075">
      <w:r w:rsidRPr="00A91692">
        <w:t xml:space="preserve">There will be 2 types of picking for </w:t>
      </w:r>
      <w:r w:rsidRPr="00A91692">
        <w:rPr>
          <w:lang w:eastAsia="en-US"/>
        </w:rPr>
        <w:t>[CUSTOMER]</w:t>
      </w:r>
      <w:r w:rsidRPr="00A91692">
        <w:t>:</w:t>
      </w:r>
    </w:p>
    <w:p w14:paraId="44466459" w14:textId="77777777" w:rsidR="00EA4075" w:rsidRPr="00A91692" w:rsidRDefault="00EA4075" w:rsidP="00EA4075">
      <w:r w:rsidRPr="00A91692">
        <w:t>•</w:t>
      </w:r>
      <w:r w:rsidRPr="00A91692">
        <w:tab/>
        <w:t>Full pallet picking</w:t>
      </w:r>
    </w:p>
    <w:p w14:paraId="5B8480CC" w14:textId="77777777" w:rsidR="00EA4075" w:rsidRPr="00A91692" w:rsidRDefault="00EA4075" w:rsidP="00EA4075">
      <w:r w:rsidRPr="00A91692">
        <w:t>•</w:t>
      </w:r>
      <w:r w:rsidRPr="00A91692">
        <w:tab/>
        <w:t>Item picking (by box or by bottle)</w:t>
      </w:r>
    </w:p>
    <w:p w14:paraId="054E037B" w14:textId="77777777" w:rsidR="00EA4075" w:rsidRPr="00A91692" w:rsidRDefault="00EA4075" w:rsidP="003F7254">
      <w:pPr>
        <w:pStyle w:val="Heading4"/>
      </w:pPr>
      <w:bookmarkStart w:id="204" w:name="_Toc90040473"/>
      <w:r w:rsidRPr="00A91692">
        <w:t>Full Pallet Picking</w:t>
      </w:r>
      <w:bookmarkEnd w:id="204"/>
    </w:p>
    <w:p w14:paraId="1CE83258" w14:textId="77777777" w:rsidR="00EA4075" w:rsidRPr="00A91692" w:rsidRDefault="00EA4075" w:rsidP="00EA4075">
      <w:r w:rsidRPr="00A91692">
        <w:t xml:space="preserve">When the quantity ordered in the system is more or equal than the quantity of the product on a SSCC, then the system will suggest full pallet picking.  In this case the user </w:t>
      </w:r>
      <w:proofErr w:type="gramStart"/>
      <w:r w:rsidRPr="00A91692">
        <w:t>has to</w:t>
      </w:r>
      <w:proofErr w:type="gramEnd"/>
      <w:r w:rsidRPr="00A91692">
        <w:t xml:space="preserve"> go to the bin location and scan the SSCC barcode.</w:t>
      </w:r>
    </w:p>
    <w:p w14:paraId="12E01757" w14:textId="77777777" w:rsidR="00EA4075" w:rsidRPr="00A91692" w:rsidRDefault="00EA4075" w:rsidP="00EA4075">
      <w:r w:rsidRPr="00A91692">
        <w:t>Example: order quantity on sales order: 100 pieces</w:t>
      </w:r>
    </w:p>
    <w:p w14:paraId="39EC0F04" w14:textId="77777777" w:rsidR="00EA4075" w:rsidRPr="00A91692" w:rsidRDefault="00EA4075" w:rsidP="00EA4075">
      <w:r w:rsidRPr="00A91692">
        <w:t xml:space="preserve">SSCC’s on in stock with each 25 pieces on.  In this case the system will ask the user to scan 4 SSCC’s </w:t>
      </w:r>
      <w:proofErr w:type="gramStart"/>
      <w:r w:rsidRPr="00A91692">
        <w:t>in order to</w:t>
      </w:r>
      <w:proofErr w:type="gramEnd"/>
      <w:r w:rsidRPr="00A91692">
        <w:t xml:space="preserve"> complete the picking</w:t>
      </w:r>
    </w:p>
    <w:p w14:paraId="3008DEF3" w14:textId="77777777" w:rsidR="00EA4075" w:rsidRPr="00A91692" w:rsidRDefault="00EA4075" w:rsidP="00EA4075"/>
    <w:p w14:paraId="5F5DE997" w14:textId="77777777" w:rsidR="00EA4075" w:rsidRPr="00A91692" w:rsidRDefault="00EA4075" w:rsidP="003F7254">
      <w:pPr>
        <w:pStyle w:val="Heading4"/>
      </w:pPr>
      <w:bookmarkStart w:id="205" w:name="_Toc90040474"/>
      <w:r w:rsidRPr="00A91692">
        <w:t>Item Picking</w:t>
      </w:r>
      <w:bookmarkEnd w:id="205"/>
    </w:p>
    <w:p w14:paraId="30D7337A" w14:textId="77777777" w:rsidR="00EA4075" w:rsidRPr="00A91692" w:rsidRDefault="00EA4075" w:rsidP="00EA4075">
      <w:r w:rsidRPr="00A91692">
        <w:t>When the quantity ordered in the system is less than the quantity of the product on a SSCC, the system will propose item picking.  In this case the system will ask the user to scan the location, Scan the product and enter the quantity.</w:t>
      </w:r>
    </w:p>
    <w:p w14:paraId="4ADE9F32" w14:textId="77777777" w:rsidR="00EA4075" w:rsidRPr="00A91692" w:rsidRDefault="00EA4075" w:rsidP="00EA4075">
      <w:r w:rsidRPr="00A91692">
        <w:t>Remark: item picking can only be done when items are located on bins that are indicated as a pick location.</w:t>
      </w:r>
    </w:p>
    <w:p w14:paraId="598E0CC4" w14:textId="77777777" w:rsidR="00EA4075" w:rsidRPr="00A91692" w:rsidRDefault="00EA4075" w:rsidP="00EA4075">
      <w:pPr>
        <w:rPr>
          <w:lang w:eastAsia="en-US"/>
        </w:rPr>
      </w:pPr>
    </w:p>
    <w:p w14:paraId="398C9F9C" w14:textId="77777777" w:rsidR="00EA4075" w:rsidRPr="00A91692" w:rsidRDefault="00EA4075" w:rsidP="00EA4075">
      <w:pPr>
        <w:rPr>
          <w:lang w:eastAsia="en-US"/>
        </w:rPr>
      </w:pPr>
    </w:p>
    <w:p w14:paraId="62D3E66E" w14:textId="77777777" w:rsidR="00EA4075" w:rsidRPr="00A91692" w:rsidRDefault="00EA4075" w:rsidP="00EA4075">
      <w:pPr>
        <w:rPr>
          <w:lang w:eastAsia="en-US"/>
        </w:rPr>
      </w:pPr>
      <w:r w:rsidRPr="00A91692">
        <w:rPr>
          <w:lang w:eastAsia="en-US"/>
        </w:rPr>
        <w:t>[CUSTOMER] will use 2 different functions in the scanner to do picking in Produmex:</w:t>
      </w:r>
    </w:p>
    <w:p w14:paraId="763C0417" w14:textId="77777777" w:rsidR="00EA4075" w:rsidRPr="00A91692" w:rsidRDefault="00EA4075" w:rsidP="00547AE2">
      <w:pPr>
        <w:pStyle w:val="ListParagraph"/>
        <w:numPr>
          <w:ilvl w:val="0"/>
          <w:numId w:val="12"/>
        </w:numPr>
        <w:rPr>
          <w:lang w:eastAsia="en-US"/>
        </w:rPr>
      </w:pPr>
      <w:r w:rsidRPr="00A91692">
        <w:rPr>
          <w:lang w:eastAsia="en-US"/>
        </w:rPr>
        <w:t xml:space="preserve">Picking </w:t>
      </w:r>
    </w:p>
    <w:p w14:paraId="7775E967" w14:textId="77777777" w:rsidR="00EA4075" w:rsidRPr="00A91692" w:rsidRDefault="00EA4075" w:rsidP="00EA4075">
      <w:pPr>
        <w:pStyle w:val="ListParagraph"/>
        <w:numPr>
          <w:ilvl w:val="0"/>
          <w:numId w:val="0"/>
        </w:numPr>
        <w:ind w:left="720"/>
        <w:rPr>
          <w:lang w:eastAsia="en-US"/>
        </w:rPr>
      </w:pPr>
      <w:r w:rsidRPr="00A91692">
        <w:rPr>
          <w:lang w:eastAsia="en-US"/>
        </w:rPr>
        <w:t xml:space="preserve">Picking will be used for the small </w:t>
      </w:r>
      <w:proofErr w:type="gramStart"/>
      <w:r w:rsidRPr="00A91692">
        <w:rPr>
          <w:lang w:eastAsia="en-US"/>
        </w:rPr>
        <w:t>order (‘</w:t>
      </w:r>
      <w:proofErr w:type="gramEnd"/>
      <w:r w:rsidRPr="00A91692">
        <w:rPr>
          <w:lang w:eastAsia="en-US"/>
        </w:rPr>
        <w:t>mom and pap’ customers). The Picklists for these customers will be grouped in a wave and picked with the ‘picking’ functionality and they will be picked in a moveable location (cart).</w:t>
      </w:r>
    </w:p>
    <w:p w14:paraId="018808C9" w14:textId="77777777" w:rsidR="00EA4075" w:rsidRPr="00A91692" w:rsidRDefault="00EA4075" w:rsidP="00EA4075">
      <w:pPr>
        <w:pStyle w:val="ListParagraph"/>
        <w:numPr>
          <w:ilvl w:val="0"/>
          <w:numId w:val="0"/>
        </w:numPr>
        <w:ind w:left="720"/>
        <w:rPr>
          <w:lang w:eastAsia="en-US"/>
        </w:rPr>
      </w:pPr>
      <w:r w:rsidRPr="00A91692">
        <w:rPr>
          <w:lang w:eastAsia="en-US"/>
        </w:rPr>
        <w:t xml:space="preserve">Later </w:t>
      </w:r>
      <w:proofErr w:type="gramStart"/>
      <w:r w:rsidRPr="00A91692">
        <w:rPr>
          <w:lang w:eastAsia="en-US"/>
        </w:rPr>
        <w:t>on</w:t>
      </w:r>
      <w:proofErr w:type="gramEnd"/>
      <w:r w:rsidRPr="00A91692">
        <w:rPr>
          <w:lang w:eastAsia="en-US"/>
        </w:rPr>
        <w:t xml:space="preserve"> these orders are sorted out </w:t>
      </w:r>
      <w:proofErr w:type="gramStart"/>
      <w:r w:rsidRPr="00A91692">
        <w:rPr>
          <w:lang w:eastAsia="en-US"/>
        </w:rPr>
        <w:t>on</w:t>
      </w:r>
      <w:proofErr w:type="gramEnd"/>
      <w:r w:rsidRPr="00A91692">
        <w:rPr>
          <w:lang w:eastAsia="en-US"/>
        </w:rPr>
        <w:t xml:space="preserve"> the packing station (see packing)</w:t>
      </w:r>
    </w:p>
    <w:p w14:paraId="6F14A5DC" w14:textId="77777777" w:rsidR="00EA4075" w:rsidRPr="00A91692" w:rsidRDefault="00EA4075" w:rsidP="00547AE2">
      <w:pPr>
        <w:pStyle w:val="ListParagraph"/>
        <w:numPr>
          <w:ilvl w:val="0"/>
          <w:numId w:val="12"/>
        </w:numPr>
        <w:rPr>
          <w:lang w:eastAsia="en-US"/>
        </w:rPr>
      </w:pPr>
      <w:r w:rsidRPr="00A91692">
        <w:rPr>
          <w:lang w:eastAsia="en-US"/>
        </w:rPr>
        <w:lastRenderedPageBreak/>
        <w:t>Ad hoc picking</w:t>
      </w:r>
    </w:p>
    <w:p w14:paraId="062BD007" w14:textId="77777777" w:rsidR="00EA4075" w:rsidRPr="00A91692" w:rsidRDefault="00EA4075" w:rsidP="00EA4075">
      <w:pPr>
        <w:pStyle w:val="ListParagraph"/>
        <w:numPr>
          <w:ilvl w:val="0"/>
          <w:numId w:val="0"/>
        </w:numPr>
        <w:ind w:left="720"/>
        <w:rPr>
          <w:lang w:eastAsia="en-US"/>
        </w:rPr>
      </w:pPr>
      <w:r w:rsidRPr="00A91692">
        <w:rPr>
          <w:lang w:eastAsia="en-US"/>
        </w:rPr>
        <w:t xml:space="preserve">Ad hoc picking will be used for </w:t>
      </w:r>
      <w:proofErr w:type="gramStart"/>
      <w:r w:rsidRPr="00A91692">
        <w:rPr>
          <w:lang w:eastAsia="en-US"/>
        </w:rPr>
        <w:t>the majority of</w:t>
      </w:r>
      <w:proofErr w:type="gramEnd"/>
      <w:r w:rsidRPr="00A91692">
        <w:rPr>
          <w:lang w:eastAsia="en-US"/>
        </w:rPr>
        <w:t xml:space="preserve"> the orders. Because [CUSTOMER] has a lot of floor locations and not always the oldest pallet will sit in the front. With ad hoc picking there is the flexibility to let the user pick the pallet in front of the row instead of at the end of the location.</w:t>
      </w:r>
    </w:p>
    <w:p w14:paraId="59D84D9F" w14:textId="77777777" w:rsidR="00EA4075" w:rsidRPr="00A91692" w:rsidRDefault="00EA4075" w:rsidP="00547AE2">
      <w:pPr>
        <w:pStyle w:val="Heading3"/>
        <w:ind w:left="852" w:hanging="284"/>
        <w:rPr>
          <w:rFonts w:ascii="Titillium Web" w:hAnsi="Titillium Web"/>
        </w:rPr>
      </w:pPr>
      <w:bookmarkStart w:id="206" w:name="_Toc56773694"/>
      <w:bookmarkStart w:id="207" w:name="_Toc78372242"/>
      <w:bookmarkStart w:id="208" w:name="_Toc90040475"/>
      <w:r w:rsidRPr="00A91692">
        <w:rPr>
          <w:rFonts w:ascii="Titillium Web" w:hAnsi="Titillium Web"/>
        </w:rPr>
        <w:t>Picking Example</w:t>
      </w:r>
      <w:bookmarkEnd w:id="206"/>
      <w:bookmarkEnd w:id="207"/>
      <w:bookmarkEnd w:id="208"/>
    </w:p>
    <w:p w14:paraId="5A26A5A0" w14:textId="24313C83" w:rsidR="00EA4075" w:rsidRPr="00A91692" w:rsidRDefault="00EA4075" w:rsidP="00EA4075">
      <w:pPr>
        <w:rPr>
          <w:lang w:eastAsia="en-US"/>
        </w:rPr>
      </w:pPr>
      <w:r w:rsidRPr="00A91692">
        <w:rPr>
          <w:lang w:eastAsia="en-US"/>
        </w:rPr>
        <w:t>Below is an example of the picking flow on the mobile device. This is an example only and the steps may vary based upon item, BP master setup.</w:t>
      </w:r>
    </w:p>
    <w:p w14:paraId="0FEB244A" w14:textId="77777777" w:rsidR="001E6CFD" w:rsidRPr="00A91692" w:rsidRDefault="001E6CFD" w:rsidP="00EA4075">
      <w:pPr>
        <w:rPr>
          <w:lang w:eastAsia="en-US"/>
        </w:rPr>
      </w:pPr>
    </w:p>
    <w:p w14:paraId="735DD984" w14:textId="77777777" w:rsidR="001E6CFD" w:rsidRPr="00A91692" w:rsidRDefault="00EA4075" w:rsidP="00EA4075">
      <w:r w:rsidRPr="00A91692">
        <w:rPr>
          <w:noProof/>
          <w:lang w:eastAsia="en-US"/>
        </w:rPr>
        <w:drawing>
          <wp:inline distT="0" distB="0" distL="0" distR="0" wp14:anchorId="10CC1024" wp14:editId="7F93EF25">
            <wp:extent cx="1380208" cy="1924176"/>
            <wp:effectExtent l="0" t="0" r="0" b="0"/>
            <wp:docPr id="72" name="Picture 72" descr="C:\Users\vangemj\AppData\Local\Temp\SNAGHTML90b3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vangemj\AppData\Local\Temp\SNAGHTML90b3716.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80146" cy="1924089"/>
                    </a:xfrm>
                    <a:prstGeom prst="rect">
                      <a:avLst/>
                    </a:prstGeom>
                    <a:noFill/>
                    <a:ln>
                      <a:noFill/>
                    </a:ln>
                  </pic:spPr>
                </pic:pic>
              </a:graphicData>
            </a:graphic>
          </wp:inline>
        </w:drawing>
      </w:r>
      <w:r w:rsidRPr="00A91692">
        <w:t xml:space="preserve"> </w:t>
      </w:r>
      <w:r w:rsidRPr="00A91692">
        <w:rPr>
          <w:noProof/>
          <w:lang w:eastAsia="en-US"/>
        </w:rPr>
        <w:drawing>
          <wp:inline distT="0" distB="0" distL="0" distR="0" wp14:anchorId="694A55E0" wp14:editId="63CD60E4">
            <wp:extent cx="1376896" cy="1924215"/>
            <wp:effectExtent l="0" t="0" r="0" b="0"/>
            <wp:docPr id="73" name="Picture 73" descr="C:\Users\vangemj\AppData\Local\Temp\SNAGHTML90b4e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vangemj\AppData\Local\Temp\SNAGHTML90b4e3e.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76941" cy="1924278"/>
                    </a:xfrm>
                    <a:prstGeom prst="rect">
                      <a:avLst/>
                    </a:prstGeom>
                    <a:noFill/>
                    <a:ln>
                      <a:noFill/>
                    </a:ln>
                  </pic:spPr>
                </pic:pic>
              </a:graphicData>
            </a:graphic>
          </wp:inline>
        </w:drawing>
      </w:r>
      <w:r w:rsidRPr="00A91692">
        <w:t xml:space="preserve"> </w:t>
      </w:r>
      <w:r w:rsidRPr="00A91692">
        <w:rPr>
          <w:noProof/>
          <w:lang w:eastAsia="en-US"/>
        </w:rPr>
        <w:drawing>
          <wp:inline distT="0" distB="0" distL="0" distR="0" wp14:anchorId="590B07F5" wp14:editId="173D28E2">
            <wp:extent cx="1375575" cy="1917717"/>
            <wp:effectExtent l="0" t="0" r="0" b="6350"/>
            <wp:docPr id="74" name="Picture 74" descr="C:\Users\vangemj\AppData\Local\Temp\SNAGHTML90b6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vangemj\AppData\Local\Temp\SNAGHTML90b6018.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75513" cy="1917631"/>
                    </a:xfrm>
                    <a:prstGeom prst="rect">
                      <a:avLst/>
                    </a:prstGeom>
                    <a:noFill/>
                    <a:ln>
                      <a:noFill/>
                    </a:ln>
                  </pic:spPr>
                </pic:pic>
              </a:graphicData>
            </a:graphic>
          </wp:inline>
        </w:drawing>
      </w:r>
      <w:r w:rsidRPr="00A91692">
        <w:t xml:space="preserve"> </w:t>
      </w:r>
      <w:r w:rsidRPr="00A91692">
        <w:rPr>
          <w:noProof/>
          <w:lang w:eastAsia="en-US"/>
        </w:rPr>
        <w:drawing>
          <wp:inline distT="0" distB="0" distL="0" distR="0" wp14:anchorId="205628A4" wp14:editId="2461DA72">
            <wp:extent cx="1380236" cy="1924216"/>
            <wp:effectExtent l="0" t="0" r="0" b="0"/>
            <wp:docPr id="75" name="Picture 75" descr="C:\Users\vangemj\AppData\Local\Temp\SNAGHTML90b70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vangemj\AppData\Local\Temp\SNAGHTML90b705e.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80174" cy="1924129"/>
                    </a:xfrm>
                    <a:prstGeom prst="rect">
                      <a:avLst/>
                    </a:prstGeom>
                    <a:noFill/>
                    <a:ln>
                      <a:noFill/>
                    </a:ln>
                  </pic:spPr>
                </pic:pic>
              </a:graphicData>
            </a:graphic>
          </wp:inline>
        </w:drawing>
      </w:r>
      <w:r w:rsidRPr="00A91692">
        <w:t xml:space="preserve"> </w:t>
      </w:r>
    </w:p>
    <w:p w14:paraId="193C5185" w14:textId="77777777" w:rsidR="001E6CFD" w:rsidRPr="00A91692" w:rsidRDefault="001E6CFD" w:rsidP="00EA4075"/>
    <w:p w14:paraId="17ACD54D" w14:textId="726EA1A6" w:rsidR="00EA4075" w:rsidRPr="00A91692" w:rsidRDefault="00EA4075" w:rsidP="00EA4075">
      <w:r w:rsidRPr="00A91692">
        <w:rPr>
          <w:noProof/>
          <w:lang w:eastAsia="en-US"/>
        </w:rPr>
        <w:drawing>
          <wp:inline distT="0" distB="0" distL="0" distR="0" wp14:anchorId="59060A19" wp14:editId="57BE543F">
            <wp:extent cx="1380236" cy="1924216"/>
            <wp:effectExtent l="0" t="0" r="0" b="0"/>
            <wp:docPr id="76" name="Picture 76" descr="C:\Users\vangemj\AppData\Local\Temp\SNAGHTML90b80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vangemj\AppData\Local\Temp\SNAGHTML90b80f1.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80174" cy="1924129"/>
                    </a:xfrm>
                    <a:prstGeom prst="rect">
                      <a:avLst/>
                    </a:prstGeom>
                    <a:noFill/>
                    <a:ln>
                      <a:noFill/>
                    </a:ln>
                  </pic:spPr>
                </pic:pic>
              </a:graphicData>
            </a:graphic>
          </wp:inline>
        </w:drawing>
      </w:r>
      <w:r w:rsidRPr="00A91692">
        <w:t xml:space="preserve"> </w:t>
      </w:r>
      <w:r w:rsidRPr="00A91692">
        <w:rPr>
          <w:noProof/>
          <w:lang w:eastAsia="en-US"/>
        </w:rPr>
        <w:drawing>
          <wp:inline distT="0" distB="0" distL="0" distR="0" wp14:anchorId="3BB2D5B2" wp14:editId="56BCDB37">
            <wp:extent cx="1380207" cy="1924175"/>
            <wp:effectExtent l="0" t="0" r="0" b="0"/>
            <wp:docPr id="77" name="Picture 77" descr="C:\Users\vangemj\AppData\Local\Temp\SNAGHTML90b91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vangemj\AppData\Local\Temp\SNAGHTML90b91a3.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80145" cy="1924088"/>
                    </a:xfrm>
                    <a:prstGeom prst="rect">
                      <a:avLst/>
                    </a:prstGeom>
                    <a:noFill/>
                    <a:ln>
                      <a:noFill/>
                    </a:ln>
                  </pic:spPr>
                </pic:pic>
              </a:graphicData>
            </a:graphic>
          </wp:inline>
        </w:drawing>
      </w:r>
      <w:r w:rsidRPr="00A91692">
        <w:t xml:space="preserve">  </w:t>
      </w:r>
      <w:r w:rsidRPr="00A91692">
        <w:rPr>
          <w:noProof/>
          <w:lang w:eastAsia="en-US"/>
        </w:rPr>
        <w:drawing>
          <wp:inline distT="0" distB="0" distL="0" distR="0" wp14:anchorId="2632A6BF" wp14:editId="0033B818">
            <wp:extent cx="1382585" cy="1932167"/>
            <wp:effectExtent l="0" t="0" r="8255" b="0"/>
            <wp:docPr id="79" name="Picture 79" descr="C:\Users\vangemj\AppData\Local\Temp\SNAGHTML90bb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vangemj\AppData\Local\Temp\SNAGHTML90bb911.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82630" cy="1932229"/>
                    </a:xfrm>
                    <a:prstGeom prst="rect">
                      <a:avLst/>
                    </a:prstGeom>
                    <a:noFill/>
                    <a:ln>
                      <a:noFill/>
                    </a:ln>
                  </pic:spPr>
                </pic:pic>
              </a:graphicData>
            </a:graphic>
          </wp:inline>
        </w:drawing>
      </w:r>
    </w:p>
    <w:p w14:paraId="1941A350" w14:textId="77777777" w:rsidR="001E6CFD" w:rsidRPr="00A91692" w:rsidRDefault="001E6CFD">
      <w:pPr>
        <w:spacing w:before="60" w:after="60" w:line="260" w:lineRule="atLeast"/>
        <w:contextualSpacing w:val="0"/>
        <w:rPr>
          <w:sz w:val="24"/>
          <w:szCs w:val="36"/>
          <w:lang w:eastAsia="en-US"/>
        </w:rPr>
      </w:pPr>
      <w:bookmarkStart w:id="209" w:name="_Toc366515822"/>
      <w:bookmarkStart w:id="210" w:name="_Toc367109161"/>
      <w:bookmarkStart w:id="211" w:name="_Toc367110724"/>
      <w:bookmarkStart w:id="212" w:name="_Toc367272491"/>
      <w:bookmarkStart w:id="213" w:name="_Toc366515823"/>
      <w:bookmarkStart w:id="214" w:name="_Toc367109162"/>
      <w:bookmarkStart w:id="215" w:name="_Toc367110725"/>
      <w:bookmarkStart w:id="216" w:name="_Toc367272492"/>
      <w:bookmarkStart w:id="217" w:name="_Toc366515824"/>
      <w:bookmarkStart w:id="218" w:name="_Toc367109163"/>
      <w:bookmarkStart w:id="219" w:name="_Toc367110726"/>
      <w:bookmarkStart w:id="220" w:name="_Toc367272493"/>
      <w:bookmarkStart w:id="221" w:name="_Toc366515825"/>
      <w:bookmarkStart w:id="222" w:name="_Toc367109164"/>
      <w:bookmarkStart w:id="223" w:name="_Toc367110727"/>
      <w:bookmarkStart w:id="224" w:name="_Toc367272494"/>
      <w:bookmarkStart w:id="225" w:name="_Toc366515826"/>
      <w:bookmarkStart w:id="226" w:name="_Toc367109165"/>
      <w:bookmarkStart w:id="227" w:name="_Toc367110728"/>
      <w:bookmarkStart w:id="228" w:name="_Toc367272495"/>
      <w:bookmarkStart w:id="229" w:name="_Toc366515827"/>
      <w:bookmarkStart w:id="230" w:name="_Toc367109166"/>
      <w:bookmarkStart w:id="231" w:name="_Toc367110729"/>
      <w:bookmarkStart w:id="232" w:name="_Toc367272496"/>
      <w:bookmarkStart w:id="233" w:name="_Toc366515828"/>
      <w:bookmarkStart w:id="234" w:name="_Toc367109167"/>
      <w:bookmarkStart w:id="235" w:name="_Toc367110730"/>
      <w:bookmarkStart w:id="236" w:name="_Toc367272497"/>
      <w:bookmarkStart w:id="237" w:name="_Toc366515829"/>
      <w:bookmarkStart w:id="238" w:name="_Toc367109168"/>
      <w:bookmarkStart w:id="239" w:name="_Toc367110731"/>
      <w:bookmarkStart w:id="240" w:name="_Toc367272498"/>
      <w:bookmarkStart w:id="241" w:name="_Toc366515830"/>
      <w:bookmarkStart w:id="242" w:name="_Toc367109169"/>
      <w:bookmarkStart w:id="243" w:name="_Toc367110732"/>
      <w:bookmarkStart w:id="244" w:name="_Toc367272499"/>
      <w:bookmarkStart w:id="245" w:name="_Toc366515831"/>
      <w:bookmarkStart w:id="246" w:name="_Toc367109170"/>
      <w:bookmarkStart w:id="247" w:name="_Toc367110733"/>
      <w:bookmarkStart w:id="248" w:name="_Toc367272500"/>
      <w:bookmarkStart w:id="249" w:name="_Toc366515832"/>
      <w:bookmarkStart w:id="250" w:name="_Toc367109171"/>
      <w:bookmarkStart w:id="251" w:name="_Toc367110734"/>
      <w:bookmarkStart w:id="252" w:name="_Toc367272501"/>
      <w:bookmarkStart w:id="253" w:name="_Toc366515833"/>
      <w:bookmarkStart w:id="254" w:name="_Toc367109172"/>
      <w:bookmarkStart w:id="255" w:name="_Toc367110735"/>
      <w:bookmarkStart w:id="256" w:name="_Toc367272502"/>
      <w:bookmarkStart w:id="257" w:name="_Toc366515834"/>
      <w:bookmarkStart w:id="258" w:name="_Toc367109173"/>
      <w:bookmarkStart w:id="259" w:name="_Toc367110736"/>
      <w:bookmarkStart w:id="260" w:name="_Toc367272503"/>
      <w:bookmarkStart w:id="261" w:name="_Toc366515835"/>
      <w:bookmarkStart w:id="262" w:name="_Toc367109174"/>
      <w:bookmarkStart w:id="263" w:name="_Toc367110737"/>
      <w:bookmarkStart w:id="264" w:name="_Toc367272504"/>
      <w:bookmarkStart w:id="265" w:name="_Toc366515836"/>
      <w:bookmarkStart w:id="266" w:name="_Toc367109175"/>
      <w:bookmarkStart w:id="267" w:name="_Toc367110738"/>
      <w:bookmarkStart w:id="268" w:name="_Toc367272505"/>
      <w:bookmarkStart w:id="269" w:name="_Toc366515837"/>
      <w:bookmarkStart w:id="270" w:name="_Toc367109176"/>
      <w:bookmarkStart w:id="271" w:name="_Toc367110739"/>
      <w:bookmarkStart w:id="272" w:name="_Toc367272506"/>
      <w:bookmarkStart w:id="273" w:name="_Toc366515838"/>
      <w:bookmarkStart w:id="274" w:name="_Toc367109177"/>
      <w:bookmarkStart w:id="275" w:name="_Toc367110740"/>
      <w:bookmarkStart w:id="276" w:name="_Toc367272507"/>
      <w:bookmarkStart w:id="277" w:name="_Toc78372243"/>
      <w:bookmarkStart w:id="278" w:name="_Toc350938463"/>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A91692">
        <w:br w:type="page"/>
      </w:r>
    </w:p>
    <w:p w14:paraId="5C7FAD35" w14:textId="3A102AAB" w:rsidR="00EA4075" w:rsidRPr="00A91692" w:rsidRDefault="00EA4075" w:rsidP="00547AE2">
      <w:pPr>
        <w:pStyle w:val="Heading3"/>
        <w:ind w:left="852" w:hanging="284"/>
        <w:rPr>
          <w:rFonts w:ascii="Titillium Web" w:hAnsi="Titillium Web"/>
        </w:rPr>
      </w:pPr>
      <w:bookmarkStart w:id="279" w:name="_Toc90040476"/>
      <w:r w:rsidRPr="00A91692">
        <w:rPr>
          <w:rFonts w:ascii="Titillium Web" w:hAnsi="Titillium Web"/>
        </w:rPr>
        <w:lastRenderedPageBreak/>
        <w:t>Packing</w:t>
      </w:r>
      <w:bookmarkEnd w:id="277"/>
      <w:bookmarkEnd w:id="279"/>
    </w:p>
    <w:p w14:paraId="2924B9F9" w14:textId="77777777" w:rsidR="00EA4075" w:rsidRPr="00A91692" w:rsidRDefault="00EA4075" w:rsidP="00EA4075">
      <w:pPr>
        <w:rPr>
          <w:lang w:eastAsia="en-US"/>
        </w:rPr>
      </w:pPr>
      <w:r w:rsidRPr="00A91692">
        <w:rPr>
          <w:lang w:eastAsia="en-US"/>
        </w:rPr>
        <w:t>[CUSTOMER] will use the packing step for the orders that are wave-picked on a moveable location (cart).</w:t>
      </w:r>
    </w:p>
    <w:p w14:paraId="00FF58A2" w14:textId="77777777" w:rsidR="00EA4075" w:rsidRPr="00A91692" w:rsidRDefault="00EA4075" w:rsidP="00EA4075">
      <w:pPr>
        <w:rPr>
          <w:lang w:eastAsia="en-US"/>
        </w:rPr>
      </w:pPr>
    </w:p>
    <w:p w14:paraId="5EF7E3CA" w14:textId="77777777" w:rsidR="00EA4075" w:rsidRPr="00A91692" w:rsidRDefault="00EA4075" w:rsidP="00EA4075">
      <w:pPr>
        <w:rPr>
          <w:lang w:eastAsia="en-US"/>
        </w:rPr>
      </w:pPr>
      <w:r w:rsidRPr="00A91692">
        <w:rPr>
          <w:lang w:eastAsia="en-US"/>
        </w:rPr>
        <w:t xml:space="preserve">After scanning the moveable </w:t>
      </w:r>
      <w:proofErr w:type="gramStart"/>
      <w:r w:rsidRPr="00A91692">
        <w:rPr>
          <w:lang w:eastAsia="en-US"/>
        </w:rPr>
        <w:t>location</w:t>
      </w:r>
      <w:proofErr w:type="gramEnd"/>
      <w:r w:rsidRPr="00A91692">
        <w:rPr>
          <w:lang w:eastAsia="en-US"/>
        </w:rPr>
        <w:t xml:space="preserve"> the packing list will show a list of all the </w:t>
      </w:r>
      <w:proofErr w:type="gramStart"/>
      <w:r w:rsidRPr="00A91692">
        <w:rPr>
          <w:lang w:eastAsia="en-US"/>
        </w:rPr>
        <w:t>customer</w:t>
      </w:r>
      <w:proofErr w:type="gramEnd"/>
      <w:r w:rsidRPr="00A91692">
        <w:rPr>
          <w:lang w:eastAsia="en-US"/>
        </w:rPr>
        <w:t xml:space="preserve"> where you need to ship to. After that the user will be packing each order individually. After packing for an </w:t>
      </w:r>
      <w:proofErr w:type="gramStart"/>
      <w:r w:rsidRPr="00A91692">
        <w:rPr>
          <w:lang w:eastAsia="en-US"/>
        </w:rPr>
        <w:t>order</w:t>
      </w:r>
      <w:proofErr w:type="gramEnd"/>
      <w:r w:rsidRPr="00A91692">
        <w:rPr>
          <w:lang w:eastAsia="en-US"/>
        </w:rPr>
        <w:t xml:space="preserve"> the packed SSCC will be moved to the shipping dock waiting to be loaded into the truck.</w:t>
      </w:r>
    </w:p>
    <w:p w14:paraId="66EAAB47" w14:textId="77777777" w:rsidR="00EA4075" w:rsidRPr="00A91692" w:rsidRDefault="00EA4075" w:rsidP="00EA4075">
      <w:r w:rsidRPr="00A91692">
        <w:rPr>
          <w:noProof/>
          <w:lang w:eastAsia="en-US"/>
        </w:rPr>
        <w:drawing>
          <wp:anchor distT="0" distB="0" distL="114300" distR="114300" simplePos="0" relativeHeight="251658250" behindDoc="0" locked="0" layoutInCell="1" allowOverlap="1" wp14:anchorId="5B2A27DD" wp14:editId="3F823152">
            <wp:simplePos x="0" y="0"/>
            <wp:positionH relativeFrom="margin">
              <wp:align>left</wp:align>
            </wp:positionH>
            <wp:positionV relativeFrom="paragraph">
              <wp:posOffset>335915</wp:posOffset>
            </wp:positionV>
            <wp:extent cx="3695700" cy="2867025"/>
            <wp:effectExtent l="0" t="0" r="0" b="9525"/>
            <wp:wrapTopAndBottom/>
            <wp:docPr id="28" name="Picture 28" descr="C:\Users\vangemj\AppData\Local\Temp\SNAGHTML6527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gemj\AppData\Local\Temp\SNAGHTML6527011.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95700" cy="2867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B9A180" w14:textId="77777777" w:rsidR="00EA4075" w:rsidRPr="00A91692" w:rsidRDefault="00EA4075" w:rsidP="00EA4075">
      <w:r w:rsidRPr="00A91692">
        <w:rPr>
          <w:noProof/>
          <w:lang w:eastAsia="en-US"/>
        </w:rPr>
        <w:drawing>
          <wp:anchor distT="0" distB="0" distL="114300" distR="114300" simplePos="0" relativeHeight="251658252" behindDoc="0" locked="0" layoutInCell="1" allowOverlap="1" wp14:anchorId="1D6C352A" wp14:editId="5B4041D5">
            <wp:simplePos x="0" y="0"/>
            <wp:positionH relativeFrom="margin">
              <wp:posOffset>3829050</wp:posOffset>
            </wp:positionH>
            <wp:positionV relativeFrom="paragraph">
              <wp:posOffset>3601085</wp:posOffset>
            </wp:positionV>
            <wp:extent cx="2430780" cy="1885315"/>
            <wp:effectExtent l="0" t="0" r="7620" b="635"/>
            <wp:wrapTopAndBottom/>
            <wp:docPr id="21" name="Picture 21" descr="C:\Users\vangemj\AppData\Local\Temp\SNAGHTML65496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ngemj\AppData\Local\Temp\SNAGHTML654961e.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30780" cy="1885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1692">
        <w:rPr>
          <w:noProof/>
          <w:lang w:eastAsia="en-US"/>
        </w:rPr>
        <w:drawing>
          <wp:anchor distT="0" distB="0" distL="114300" distR="114300" simplePos="0" relativeHeight="251658251" behindDoc="0" locked="0" layoutInCell="1" allowOverlap="1" wp14:anchorId="4B2A5D59" wp14:editId="7EAFF620">
            <wp:simplePos x="0" y="0"/>
            <wp:positionH relativeFrom="margin">
              <wp:align>left</wp:align>
            </wp:positionH>
            <wp:positionV relativeFrom="paragraph">
              <wp:posOffset>3244850</wp:posOffset>
            </wp:positionV>
            <wp:extent cx="3667125" cy="2845435"/>
            <wp:effectExtent l="0" t="0" r="9525" b="0"/>
            <wp:wrapTopAndBottom/>
            <wp:docPr id="20" name="Picture 20" descr="C:\Users\vangemj\AppData\Local\Temp\SNAGHTML6546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ngemj\AppData\Local\Temp\SNAGHTML6546421.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67125" cy="2845435"/>
                    </a:xfrm>
                    <a:prstGeom prst="rect">
                      <a:avLst/>
                    </a:prstGeom>
                    <a:noFill/>
                    <a:ln>
                      <a:noFill/>
                    </a:ln>
                  </pic:spPr>
                </pic:pic>
              </a:graphicData>
            </a:graphic>
          </wp:anchor>
        </w:drawing>
      </w:r>
    </w:p>
    <w:p w14:paraId="13759C1F" w14:textId="77777777" w:rsidR="00EA4075" w:rsidRPr="00A91692" w:rsidRDefault="00EA4075" w:rsidP="00547AE2">
      <w:pPr>
        <w:pStyle w:val="Heading3"/>
        <w:ind w:left="852" w:hanging="284"/>
        <w:rPr>
          <w:rFonts w:ascii="Titillium Web" w:hAnsi="Titillium Web"/>
        </w:rPr>
      </w:pPr>
      <w:bookmarkStart w:id="280" w:name="_Toc78372244"/>
      <w:bookmarkStart w:id="281" w:name="_Toc90040477"/>
      <w:r w:rsidRPr="00A91692">
        <w:rPr>
          <w:rFonts w:ascii="Titillium Web" w:hAnsi="Titillium Web"/>
        </w:rPr>
        <w:lastRenderedPageBreak/>
        <w:t>Delivery and Shipping</w:t>
      </w:r>
      <w:bookmarkEnd w:id="280"/>
      <w:bookmarkEnd w:id="281"/>
    </w:p>
    <w:p w14:paraId="21F304F7" w14:textId="77777777" w:rsidR="00EA4075" w:rsidRPr="00A91692" w:rsidRDefault="00EA4075" w:rsidP="00EA4075">
      <w:r w:rsidRPr="00A91692">
        <w:t>The WMS Shipping function on the mobile device is used when the picked and packed goods are loaded onto the truck.  If these goods need to be processed by the carrier’s shipping systems (i.e. UPS World Ship) then the WMS Shipping function can be performed earlier so that the SAP Delivery data is available to the shipping system.</w:t>
      </w:r>
    </w:p>
    <w:p w14:paraId="031237F3" w14:textId="77777777" w:rsidR="00EA4075" w:rsidRPr="00A91692" w:rsidRDefault="00EA4075" w:rsidP="00EA4075"/>
    <w:p w14:paraId="6CF90BF0" w14:textId="77777777" w:rsidR="00EA4075" w:rsidRPr="00A91692" w:rsidRDefault="00EA4075" w:rsidP="00EA4075">
      <w:r w:rsidRPr="00A91692">
        <w:t>The pallets will first be stored in the staging area in front of the shipping dock. When the trucks arrive, the pallets will be loaded into the truck and a delivery note will be created.</w:t>
      </w:r>
    </w:p>
    <w:p w14:paraId="294BEBE7" w14:textId="77777777" w:rsidR="00EA4075" w:rsidRPr="00A91692" w:rsidRDefault="00EA4075" w:rsidP="00EA4075"/>
    <w:p w14:paraId="60A5D51B" w14:textId="77777777" w:rsidR="00EA4075" w:rsidRPr="00A91692" w:rsidRDefault="00EA4075" w:rsidP="00EA4075">
      <w:r w:rsidRPr="00A91692">
        <w:t xml:space="preserve">At a later stage </w:t>
      </w:r>
      <w:r w:rsidRPr="00A91692">
        <w:rPr>
          <w:lang w:eastAsia="en-US"/>
        </w:rPr>
        <w:t xml:space="preserve">[CUSTOMER] </w:t>
      </w:r>
      <w:r w:rsidRPr="00A91692">
        <w:t xml:space="preserve">would like to record properties like track number, license plate, trailer number, driver. These can be enabled or </w:t>
      </w:r>
      <w:proofErr w:type="gramStart"/>
      <w:r w:rsidRPr="00A91692">
        <w:t>disabled at all times</w:t>
      </w:r>
      <w:proofErr w:type="gramEnd"/>
      <w:r w:rsidRPr="00A91692">
        <w:t xml:space="preserve"> and are linked to the shipping type that is setup on the sales order.</w:t>
      </w:r>
    </w:p>
    <w:p w14:paraId="54ED64FE" w14:textId="77777777" w:rsidR="00EA4075" w:rsidRPr="00A91692" w:rsidRDefault="00EA4075" w:rsidP="00547AE2">
      <w:pPr>
        <w:pStyle w:val="Heading2"/>
        <w:ind w:left="568" w:hanging="284"/>
        <w:rPr>
          <w:rFonts w:ascii="Titillium Web" w:hAnsi="Titillium Web"/>
        </w:rPr>
      </w:pPr>
      <w:bookmarkStart w:id="282" w:name="_Toc367109179"/>
      <w:bookmarkStart w:id="283" w:name="_Toc367110742"/>
      <w:bookmarkStart w:id="284" w:name="_Toc367272509"/>
      <w:bookmarkStart w:id="285" w:name="_Toc366147891"/>
      <w:bookmarkStart w:id="286" w:name="_Toc366515840"/>
      <w:bookmarkStart w:id="287" w:name="_Toc367109180"/>
      <w:bookmarkStart w:id="288" w:name="_Toc367110743"/>
      <w:bookmarkStart w:id="289" w:name="_Toc367272510"/>
      <w:bookmarkStart w:id="290" w:name="_Toc366147892"/>
      <w:bookmarkStart w:id="291" w:name="_Toc366515841"/>
      <w:bookmarkStart w:id="292" w:name="_Toc367109181"/>
      <w:bookmarkStart w:id="293" w:name="_Toc367110744"/>
      <w:bookmarkStart w:id="294" w:name="_Toc367272511"/>
      <w:bookmarkStart w:id="295" w:name="_Toc366147893"/>
      <w:bookmarkStart w:id="296" w:name="_Toc366515842"/>
      <w:bookmarkStart w:id="297" w:name="_Toc367109182"/>
      <w:bookmarkStart w:id="298" w:name="_Toc367110745"/>
      <w:bookmarkStart w:id="299" w:name="_Toc367272512"/>
      <w:bookmarkStart w:id="300" w:name="_Toc366147894"/>
      <w:bookmarkStart w:id="301" w:name="_Toc366515843"/>
      <w:bookmarkStart w:id="302" w:name="_Toc367109183"/>
      <w:bookmarkStart w:id="303" w:name="_Toc367110746"/>
      <w:bookmarkStart w:id="304" w:name="_Toc367272513"/>
      <w:bookmarkStart w:id="305" w:name="_Toc366147895"/>
      <w:bookmarkStart w:id="306" w:name="_Toc366515844"/>
      <w:bookmarkStart w:id="307" w:name="_Toc367109184"/>
      <w:bookmarkStart w:id="308" w:name="_Toc367110747"/>
      <w:bookmarkStart w:id="309" w:name="_Toc367272514"/>
      <w:bookmarkStart w:id="310" w:name="_Toc366147896"/>
      <w:bookmarkStart w:id="311" w:name="_Toc366515845"/>
      <w:bookmarkStart w:id="312" w:name="_Toc367109185"/>
      <w:bookmarkStart w:id="313" w:name="_Toc367110748"/>
      <w:bookmarkStart w:id="314" w:name="_Toc367272515"/>
      <w:bookmarkStart w:id="315" w:name="_Toc366147897"/>
      <w:bookmarkStart w:id="316" w:name="_Toc366515846"/>
      <w:bookmarkStart w:id="317" w:name="_Toc367109186"/>
      <w:bookmarkStart w:id="318" w:name="_Toc367110749"/>
      <w:bookmarkStart w:id="319" w:name="_Toc367272516"/>
      <w:bookmarkStart w:id="320" w:name="_Toc366147898"/>
      <w:bookmarkStart w:id="321" w:name="_Toc366515847"/>
      <w:bookmarkStart w:id="322" w:name="_Toc367109187"/>
      <w:bookmarkStart w:id="323" w:name="_Toc367110750"/>
      <w:bookmarkStart w:id="324" w:name="_Toc367272517"/>
      <w:bookmarkStart w:id="325" w:name="_Toc366147899"/>
      <w:bookmarkStart w:id="326" w:name="_Toc366515848"/>
      <w:bookmarkStart w:id="327" w:name="_Toc367109188"/>
      <w:bookmarkStart w:id="328" w:name="_Toc367110751"/>
      <w:bookmarkStart w:id="329" w:name="_Toc367272518"/>
      <w:bookmarkStart w:id="330" w:name="_Toc366147900"/>
      <w:bookmarkStart w:id="331" w:name="_Toc366515849"/>
      <w:bookmarkStart w:id="332" w:name="_Toc367109189"/>
      <w:bookmarkStart w:id="333" w:name="_Toc367110752"/>
      <w:bookmarkStart w:id="334" w:name="_Toc367272519"/>
      <w:bookmarkStart w:id="335" w:name="_Toc366147901"/>
      <w:bookmarkStart w:id="336" w:name="_Toc366515850"/>
      <w:bookmarkStart w:id="337" w:name="_Toc367109190"/>
      <w:bookmarkStart w:id="338" w:name="_Toc367110753"/>
      <w:bookmarkStart w:id="339" w:name="_Toc367272520"/>
      <w:bookmarkStart w:id="340" w:name="_Toc366147902"/>
      <w:bookmarkStart w:id="341" w:name="_Toc366515851"/>
      <w:bookmarkStart w:id="342" w:name="_Toc367109191"/>
      <w:bookmarkStart w:id="343" w:name="_Toc367110754"/>
      <w:bookmarkStart w:id="344" w:name="_Toc367272521"/>
      <w:bookmarkStart w:id="345" w:name="_Toc366147903"/>
      <w:bookmarkStart w:id="346" w:name="_Toc366515852"/>
      <w:bookmarkStart w:id="347" w:name="_Toc367109192"/>
      <w:bookmarkStart w:id="348" w:name="_Toc367110755"/>
      <w:bookmarkStart w:id="349" w:name="_Toc367272522"/>
      <w:bookmarkStart w:id="350" w:name="_Toc366147904"/>
      <w:bookmarkStart w:id="351" w:name="_Toc366515853"/>
      <w:bookmarkStart w:id="352" w:name="_Toc367109193"/>
      <w:bookmarkStart w:id="353" w:name="_Toc367110756"/>
      <w:bookmarkStart w:id="354" w:name="_Toc367272523"/>
      <w:bookmarkStart w:id="355" w:name="_Toc366147905"/>
      <w:bookmarkStart w:id="356" w:name="_Toc366515854"/>
      <w:bookmarkStart w:id="357" w:name="_Toc367109194"/>
      <w:bookmarkStart w:id="358" w:name="_Toc367110757"/>
      <w:bookmarkStart w:id="359" w:name="_Toc367272524"/>
      <w:bookmarkStart w:id="360" w:name="_Toc366147906"/>
      <w:bookmarkStart w:id="361" w:name="_Toc366515855"/>
      <w:bookmarkStart w:id="362" w:name="_Toc367109195"/>
      <w:bookmarkStart w:id="363" w:name="_Toc367110758"/>
      <w:bookmarkStart w:id="364" w:name="_Toc367272525"/>
      <w:bookmarkStart w:id="365" w:name="_Toc366147907"/>
      <w:bookmarkStart w:id="366" w:name="_Toc366515856"/>
      <w:bookmarkStart w:id="367" w:name="_Toc367109196"/>
      <w:bookmarkStart w:id="368" w:name="_Toc367110759"/>
      <w:bookmarkStart w:id="369" w:name="_Toc367272526"/>
      <w:bookmarkStart w:id="370" w:name="_Toc366147908"/>
      <w:bookmarkStart w:id="371" w:name="_Toc366515857"/>
      <w:bookmarkStart w:id="372" w:name="_Toc367109197"/>
      <w:bookmarkStart w:id="373" w:name="_Toc367110760"/>
      <w:bookmarkStart w:id="374" w:name="_Toc367272527"/>
      <w:bookmarkStart w:id="375" w:name="_Toc366147909"/>
      <w:bookmarkStart w:id="376" w:name="_Toc366515858"/>
      <w:bookmarkStart w:id="377" w:name="_Toc367109198"/>
      <w:bookmarkStart w:id="378" w:name="_Toc367110761"/>
      <w:bookmarkStart w:id="379" w:name="_Toc367272528"/>
      <w:bookmarkStart w:id="380" w:name="_Toc78372245"/>
      <w:bookmarkStart w:id="381" w:name="_Toc90040478"/>
      <w:bookmarkEnd w:id="278"/>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A91692">
        <w:rPr>
          <w:rFonts w:ascii="Titillium Web" w:hAnsi="Titillium Web"/>
        </w:rPr>
        <w:t>Traceability</w:t>
      </w:r>
      <w:bookmarkEnd w:id="380"/>
      <w:bookmarkEnd w:id="381"/>
    </w:p>
    <w:p w14:paraId="32484B9A" w14:textId="77777777" w:rsidR="00EA4075" w:rsidRPr="00A91692" w:rsidRDefault="00EA4075" w:rsidP="00EA4075">
      <w:pPr>
        <w:rPr>
          <w:lang w:eastAsia="en-US"/>
        </w:rPr>
      </w:pPr>
      <w:r w:rsidRPr="00A91692">
        <w:rPr>
          <w:lang w:eastAsia="en-US"/>
        </w:rPr>
        <w:t xml:space="preserve">Produmex has a standard traceability report and can be used to perform backward and forward traceability analysis. The backward traceability is used to start tracing from a finished product to the raw materials. The forward traceability works the other way. </w:t>
      </w:r>
    </w:p>
    <w:p w14:paraId="1A8918EE" w14:textId="77777777" w:rsidR="00EA4075" w:rsidRPr="00A91692" w:rsidRDefault="00EA4075" w:rsidP="00EA4075"/>
    <w:p w14:paraId="188E2EF7" w14:textId="77777777" w:rsidR="00EA4075" w:rsidRPr="00A91692" w:rsidRDefault="00EA4075" w:rsidP="00EA4075">
      <w:r w:rsidRPr="00A91692">
        <w:rPr>
          <w:noProof/>
          <w:lang w:eastAsia="en-US"/>
        </w:rPr>
        <w:drawing>
          <wp:inline distT="0" distB="0" distL="0" distR="0" wp14:anchorId="04861FF4" wp14:editId="28848984">
            <wp:extent cx="5972810" cy="3700780"/>
            <wp:effectExtent l="0" t="0" r="8890" b="0"/>
            <wp:docPr id="71" name="Picture 7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10;&#10;Description automatically generated"/>
                    <pic:cNvPicPr/>
                  </pic:nvPicPr>
                  <pic:blipFill>
                    <a:blip r:embed="rId66"/>
                    <a:stretch>
                      <a:fillRect/>
                    </a:stretch>
                  </pic:blipFill>
                  <pic:spPr>
                    <a:xfrm>
                      <a:off x="0" y="0"/>
                      <a:ext cx="5972810" cy="3700780"/>
                    </a:xfrm>
                    <a:prstGeom prst="rect">
                      <a:avLst/>
                    </a:prstGeom>
                  </pic:spPr>
                </pic:pic>
              </a:graphicData>
            </a:graphic>
          </wp:inline>
        </w:drawing>
      </w:r>
    </w:p>
    <w:p w14:paraId="21AC7EAB" w14:textId="77777777" w:rsidR="00EA4075" w:rsidRPr="00A91692" w:rsidRDefault="00EA4075" w:rsidP="00EA4075">
      <w:pPr>
        <w:pStyle w:val="Body"/>
        <w:rPr>
          <w:rFonts w:ascii="Titillium Web" w:hAnsi="Titillium Web"/>
          <w:lang w:val="en-US"/>
        </w:rPr>
      </w:pPr>
    </w:p>
    <w:p w14:paraId="71841DCA" w14:textId="77777777" w:rsidR="00EA4075" w:rsidRPr="00A91692" w:rsidRDefault="00EA4075" w:rsidP="00EA4075">
      <w:pPr>
        <w:rPr>
          <w:rFonts w:cs="Verdana"/>
          <w:sz w:val="18"/>
          <w:szCs w:val="18"/>
        </w:rPr>
      </w:pPr>
      <w:r w:rsidRPr="00A91692">
        <w:br w:type="page"/>
      </w:r>
    </w:p>
    <w:p w14:paraId="7477CD02" w14:textId="77777777" w:rsidR="00EA4075" w:rsidRPr="00A91692" w:rsidRDefault="00EA4075" w:rsidP="00547AE2">
      <w:pPr>
        <w:pStyle w:val="Heading2"/>
        <w:ind w:left="568" w:hanging="284"/>
        <w:rPr>
          <w:rFonts w:ascii="Titillium Web" w:hAnsi="Titillium Web"/>
          <w:color w:val="7B7B7B" w:themeColor="accent1" w:themeShade="BF"/>
        </w:rPr>
      </w:pPr>
      <w:bookmarkStart w:id="382" w:name="_Toc350938483"/>
      <w:bookmarkStart w:id="383" w:name="_Toc78372246"/>
      <w:bookmarkStart w:id="384" w:name="_Toc90040479"/>
      <w:r w:rsidRPr="00A91692">
        <w:rPr>
          <w:rFonts w:ascii="Titillium Web" w:hAnsi="Titillium Web"/>
          <w:color w:val="7B7B7B" w:themeColor="accent1" w:themeShade="BF"/>
        </w:rPr>
        <w:lastRenderedPageBreak/>
        <w:t>Returns</w:t>
      </w:r>
      <w:bookmarkEnd w:id="382"/>
      <w:bookmarkEnd w:id="383"/>
      <w:bookmarkEnd w:id="384"/>
    </w:p>
    <w:p w14:paraId="3300C508" w14:textId="77777777" w:rsidR="00EA4075" w:rsidRPr="00A91692" w:rsidRDefault="00EA4075" w:rsidP="00547AE2">
      <w:pPr>
        <w:pStyle w:val="Heading3"/>
        <w:ind w:left="852" w:hanging="284"/>
        <w:rPr>
          <w:rFonts w:ascii="Titillium Web" w:hAnsi="Titillium Web"/>
        </w:rPr>
      </w:pPr>
      <w:bookmarkStart w:id="385" w:name="_Toc78372247"/>
      <w:bookmarkStart w:id="386" w:name="_Toc90040480"/>
      <w:bookmarkStart w:id="387" w:name="_Toc350938484"/>
      <w:r w:rsidRPr="00A91692">
        <w:rPr>
          <w:rFonts w:ascii="Titillium Web" w:hAnsi="Titillium Web"/>
        </w:rPr>
        <w:t>Sales Returns</w:t>
      </w:r>
      <w:bookmarkEnd w:id="385"/>
      <w:bookmarkEnd w:id="386"/>
      <w:r w:rsidRPr="00A91692">
        <w:rPr>
          <w:rFonts w:ascii="Titillium Web" w:hAnsi="Titillium Web"/>
        </w:rPr>
        <w:t xml:space="preserve"> </w:t>
      </w:r>
    </w:p>
    <w:p w14:paraId="3F938EC3" w14:textId="77777777" w:rsidR="00EA4075" w:rsidRPr="00A91692" w:rsidRDefault="00EA4075" w:rsidP="00EA4075">
      <w:r w:rsidRPr="00A91692">
        <w:t xml:space="preserve">Sales returns (returns from customers) can be entered by using the mobile device or can be added by using the default SAP screen. </w:t>
      </w:r>
    </w:p>
    <w:p w14:paraId="1AD893ED" w14:textId="77777777" w:rsidR="00EA4075" w:rsidRPr="00A91692" w:rsidRDefault="00EA4075" w:rsidP="00EA4075"/>
    <w:p w14:paraId="01AFB0B6" w14:textId="77777777" w:rsidR="00EA4075" w:rsidRPr="00A91692" w:rsidRDefault="00EA4075" w:rsidP="00EA4075">
      <w:r w:rsidRPr="00A91692">
        <w:t xml:space="preserve">When adding a sales return, the operator first </w:t>
      </w:r>
      <w:proofErr w:type="gramStart"/>
      <w:r w:rsidRPr="00A91692">
        <w:t>has to</w:t>
      </w:r>
      <w:proofErr w:type="gramEnd"/>
      <w:r w:rsidRPr="00A91692">
        <w:t xml:space="preserve"> select the customer from which the sales return is received. </w:t>
      </w:r>
    </w:p>
    <w:p w14:paraId="4C1ADFC7" w14:textId="77777777" w:rsidR="00EA4075" w:rsidRPr="00A91692" w:rsidRDefault="00EA4075" w:rsidP="00EA4075"/>
    <w:p w14:paraId="3E07AED6" w14:textId="77777777" w:rsidR="00EA4075" w:rsidRPr="00A91692" w:rsidRDefault="00EA4075" w:rsidP="00EA4075">
      <w:proofErr w:type="gramStart"/>
      <w:r w:rsidRPr="00A91692">
        <w:t>As long as</w:t>
      </w:r>
      <w:proofErr w:type="gramEnd"/>
      <w:r w:rsidRPr="00A91692">
        <w:t xml:space="preserve"> no A/R invoice has been made, a sales return can be made against a specific delivery. If an A/R invoice has already been created, it is not possible anymore to select a specific delivery and then the operator will have to select “No delivery” on the mobile device.</w:t>
      </w:r>
    </w:p>
    <w:p w14:paraId="47CB148B" w14:textId="77777777" w:rsidR="00EA4075" w:rsidRPr="00A91692" w:rsidRDefault="00EA4075" w:rsidP="00EA4075"/>
    <w:p w14:paraId="54DFF94D" w14:textId="77777777" w:rsidR="00EA4075" w:rsidRPr="00A91692" w:rsidRDefault="00EA4075" w:rsidP="00EA4075">
      <w:r w:rsidRPr="00A91692">
        <w:t>If the default SAP screen is used, the system will require some additional information on row level such as (bin location, Quality Status, Batch 1, Batch2, …)</w:t>
      </w:r>
    </w:p>
    <w:p w14:paraId="2F6BF2E3" w14:textId="77777777" w:rsidR="00EA4075" w:rsidRPr="00A91692" w:rsidRDefault="00EA4075" w:rsidP="00547AE2">
      <w:pPr>
        <w:pStyle w:val="Heading3"/>
        <w:ind w:left="852" w:hanging="284"/>
        <w:rPr>
          <w:rFonts w:ascii="Titillium Web" w:hAnsi="Titillium Web"/>
        </w:rPr>
      </w:pPr>
      <w:bookmarkStart w:id="388" w:name="_Toc78372248"/>
      <w:bookmarkStart w:id="389" w:name="_Toc90040481"/>
      <w:r w:rsidRPr="00A91692">
        <w:rPr>
          <w:rFonts w:ascii="Titillium Web" w:hAnsi="Titillium Web"/>
        </w:rPr>
        <w:t>Purchase Returns</w:t>
      </w:r>
      <w:bookmarkEnd w:id="387"/>
      <w:bookmarkEnd w:id="388"/>
      <w:bookmarkEnd w:id="389"/>
      <w:r w:rsidRPr="00A91692">
        <w:rPr>
          <w:rFonts w:ascii="Titillium Web" w:hAnsi="Titillium Web"/>
        </w:rPr>
        <w:t xml:space="preserve"> </w:t>
      </w:r>
    </w:p>
    <w:p w14:paraId="5B51C83A" w14:textId="77777777" w:rsidR="00EA4075" w:rsidRPr="00A91692" w:rsidRDefault="00EA4075" w:rsidP="00EA4075">
      <w:bookmarkStart w:id="390" w:name="_Hlk49956906"/>
      <w:r w:rsidRPr="00A91692">
        <w:t xml:space="preserve">Purchase returns (returns to suppliers) can be entered by using the mobile device or can be added by using the default SAP screen. </w:t>
      </w:r>
    </w:p>
    <w:p w14:paraId="6B7B4A23" w14:textId="77777777" w:rsidR="00EA4075" w:rsidRPr="00A91692" w:rsidRDefault="00EA4075" w:rsidP="00EA4075"/>
    <w:p w14:paraId="73D7FE39" w14:textId="77777777" w:rsidR="00EA4075" w:rsidRPr="00A91692" w:rsidRDefault="00EA4075" w:rsidP="00EA4075">
      <w:r w:rsidRPr="00A91692">
        <w:t xml:space="preserve">When adding a purchase return, the operator first selects the supplier to which the purchase return is sent. </w:t>
      </w:r>
    </w:p>
    <w:bookmarkEnd w:id="390"/>
    <w:p w14:paraId="4040C4EC" w14:textId="77777777" w:rsidR="00EA4075" w:rsidRPr="00A91692" w:rsidRDefault="00EA4075" w:rsidP="00EA4075"/>
    <w:p w14:paraId="0FCF6116" w14:textId="77777777" w:rsidR="00EA4075" w:rsidRPr="00A91692" w:rsidRDefault="00EA4075" w:rsidP="00EA4075">
      <w:bookmarkStart w:id="391" w:name="_Hlk49956892"/>
      <w:r w:rsidRPr="00A91692">
        <w:t>If no A/P invoice has been made, a purchase return can be made against a specific delivery. If an A/P invoice has already been created, it is not possible anymore to select a specific delivery and then the operator will have to select “No delivery” on the mobile device.</w:t>
      </w:r>
    </w:p>
    <w:bookmarkEnd w:id="391"/>
    <w:p w14:paraId="21CC4A2F" w14:textId="77777777" w:rsidR="00EA4075" w:rsidRPr="00A91692" w:rsidRDefault="00EA4075" w:rsidP="00EA4075"/>
    <w:p w14:paraId="3546A19A" w14:textId="77777777" w:rsidR="00EA4075" w:rsidRPr="00A91692" w:rsidRDefault="00EA4075" w:rsidP="00EA4075">
      <w:r w:rsidRPr="00A91692">
        <w:t>If the default SAP screen is used, the system will require some additional information on row level such as (bin location, Quality Status, Batch 1, Batch2, …)</w:t>
      </w:r>
    </w:p>
    <w:p w14:paraId="71B25115" w14:textId="77777777" w:rsidR="00EA4075" w:rsidRPr="00A91692" w:rsidRDefault="00EA4075" w:rsidP="00EA4075">
      <w:pPr>
        <w:contextualSpacing w:val="0"/>
      </w:pPr>
      <w:r w:rsidRPr="00A91692">
        <w:br w:type="page"/>
      </w:r>
    </w:p>
    <w:p w14:paraId="60DD7F0C" w14:textId="77777777" w:rsidR="00EA4075" w:rsidRPr="00A91692" w:rsidRDefault="00EA4075" w:rsidP="00547AE2">
      <w:pPr>
        <w:pStyle w:val="Heading2"/>
        <w:ind w:left="568" w:hanging="284"/>
        <w:rPr>
          <w:rFonts w:ascii="Titillium Web" w:hAnsi="Titillium Web"/>
          <w:color w:val="7B7B7B" w:themeColor="accent1" w:themeShade="BF"/>
        </w:rPr>
      </w:pPr>
      <w:bookmarkStart w:id="392" w:name="_Toc78372249"/>
      <w:bookmarkStart w:id="393" w:name="_Toc90040482"/>
      <w:r w:rsidRPr="00A91692">
        <w:rPr>
          <w:rFonts w:ascii="Titillium Web" w:hAnsi="Titillium Web"/>
          <w:color w:val="7B7B7B" w:themeColor="accent1" w:themeShade="BF"/>
        </w:rPr>
        <w:lastRenderedPageBreak/>
        <w:t>Production</w:t>
      </w:r>
      <w:bookmarkEnd w:id="392"/>
      <w:bookmarkEnd w:id="393"/>
    </w:p>
    <w:p w14:paraId="2C5FE945" w14:textId="77777777" w:rsidR="00EA4075" w:rsidRPr="00A91692" w:rsidRDefault="00EA4075" w:rsidP="00547AE2">
      <w:pPr>
        <w:pStyle w:val="Heading3"/>
        <w:ind w:left="852" w:hanging="284"/>
        <w:rPr>
          <w:rFonts w:ascii="Titillium Web" w:hAnsi="Titillium Web"/>
        </w:rPr>
      </w:pPr>
      <w:bookmarkStart w:id="394" w:name="_Toc78372250"/>
      <w:bookmarkStart w:id="395" w:name="_Toc90040483"/>
      <w:r w:rsidRPr="00A91692">
        <w:rPr>
          <w:rFonts w:ascii="Titillium Web" w:hAnsi="Titillium Web"/>
        </w:rPr>
        <w:t>SAP Bills of Material</w:t>
      </w:r>
      <w:bookmarkEnd w:id="394"/>
      <w:bookmarkEnd w:id="395"/>
      <w:r w:rsidRPr="00A91692">
        <w:rPr>
          <w:rFonts w:ascii="Titillium Web" w:hAnsi="Titillium Web"/>
        </w:rPr>
        <w:t xml:space="preserve"> </w:t>
      </w:r>
    </w:p>
    <w:p w14:paraId="7684C3D8" w14:textId="77777777" w:rsidR="00EA4075" w:rsidRPr="00A91692" w:rsidRDefault="00EA4075" w:rsidP="00EA4075">
      <w:r w:rsidRPr="00A91692">
        <w:t xml:space="preserve">WMS Production uses the SAP Issue Method of Manual for all raw materials.  Bills of Material (BOMs) that have Backflush components must be changed to Manual. </w:t>
      </w:r>
    </w:p>
    <w:p w14:paraId="5E5A361E" w14:textId="77777777" w:rsidR="00EA4075" w:rsidRPr="00A91692" w:rsidRDefault="00EA4075" w:rsidP="00547AE2">
      <w:pPr>
        <w:pStyle w:val="Heading3"/>
        <w:ind w:left="852" w:hanging="284"/>
        <w:rPr>
          <w:rFonts w:ascii="Titillium Web" w:hAnsi="Titillium Web"/>
        </w:rPr>
      </w:pPr>
      <w:bookmarkStart w:id="396" w:name="_Toc78372251"/>
      <w:bookmarkStart w:id="397" w:name="_Toc90040484"/>
      <w:r w:rsidRPr="00A91692">
        <w:rPr>
          <w:rFonts w:ascii="Titillium Web" w:hAnsi="Titillium Web"/>
        </w:rPr>
        <w:t>SAP Production Orders</w:t>
      </w:r>
      <w:bookmarkEnd w:id="396"/>
      <w:bookmarkEnd w:id="397"/>
    </w:p>
    <w:p w14:paraId="45DB1875" w14:textId="1409A82F" w:rsidR="00EA4075" w:rsidRDefault="00EA4075" w:rsidP="00EA4075">
      <w:r w:rsidRPr="00A91692">
        <w:t xml:space="preserve">SAP Production Orders are created using the standard SAP tools (Production Order screen, Procurement Confirmation Wizard, etc.)  The WMS Production Line must be set to the Production Order header.  WMS processes Production Orders with a Status of Released. </w:t>
      </w:r>
    </w:p>
    <w:p w14:paraId="5185C8B9" w14:textId="77777777" w:rsidR="00AA6709" w:rsidRPr="00A91692" w:rsidRDefault="00AA6709" w:rsidP="00EA4075"/>
    <w:p w14:paraId="01460824" w14:textId="77777777" w:rsidR="00EA4075" w:rsidRPr="00AA6709" w:rsidRDefault="00EA4075" w:rsidP="00547AE2">
      <w:pPr>
        <w:pStyle w:val="Heading2"/>
        <w:ind w:left="568" w:hanging="284"/>
        <w:rPr>
          <w:rFonts w:ascii="Titillium Web" w:hAnsi="Titillium Web"/>
          <w:color w:val="7B7B7B" w:themeColor="accent1" w:themeShade="BF"/>
        </w:rPr>
      </w:pPr>
      <w:bookmarkStart w:id="398" w:name="_Toc78372252"/>
      <w:bookmarkStart w:id="399" w:name="_Toc90040485"/>
      <w:r w:rsidRPr="00AA6709">
        <w:rPr>
          <w:rFonts w:ascii="Titillium Web" w:hAnsi="Titillium Web"/>
          <w:color w:val="7B7B7B" w:themeColor="accent1" w:themeShade="BF"/>
        </w:rPr>
        <w:t>WMS Production Processing</w:t>
      </w:r>
      <w:bookmarkEnd w:id="398"/>
      <w:bookmarkEnd w:id="399"/>
    </w:p>
    <w:p w14:paraId="76B2F310" w14:textId="77777777" w:rsidR="00EA4075" w:rsidRPr="00AA6709" w:rsidRDefault="00EA4075" w:rsidP="00547AE2">
      <w:pPr>
        <w:pStyle w:val="Heading3"/>
        <w:ind w:left="852" w:hanging="284"/>
        <w:rPr>
          <w:rFonts w:ascii="Titillium Web" w:hAnsi="Titillium Web"/>
        </w:rPr>
      </w:pPr>
      <w:bookmarkStart w:id="400" w:name="_Toc90040486"/>
      <w:r w:rsidRPr="00AA6709">
        <w:rPr>
          <w:rFonts w:ascii="Titillium Web" w:hAnsi="Titillium Web"/>
        </w:rPr>
        <w:t>Picking Raw Materials</w:t>
      </w:r>
      <w:bookmarkEnd w:id="400"/>
    </w:p>
    <w:p w14:paraId="4A23B08A" w14:textId="14723D26" w:rsidR="00EA4075" w:rsidRDefault="00EA4075" w:rsidP="00EA4075">
      <w:r w:rsidRPr="00A91692">
        <w:t xml:space="preserve">WMS Picklists can be created to bring raw materials to the Production Line or picking for production can be on </w:t>
      </w:r>
      <w:proofErr w:type="spellStart"/>
      <w:proofErr w:type="gramStart"/>
      <w:r w:rsidRPr="00A91692">
        <w:t>a</w:t>
      </w:r>
      <w:proofErr w:type="spellEnd"/>
      <w:proofErr w:type="gramEnd"/>
      <w:r w:rsidRPr="00A91692">
        <w:t xml:space="preserve"> ad-hoc basis</w:t>
      </w:r>
    </w:p>
    <w:p w14:paraId="7DA08968" w14:textId="77777777" w:rsidR="00AA6709" w:rsidRPr="00A91692" w:rsidRDefault="00AA6709" w:rsidP="00EA4075"/>
    <w:p w14:paraId="4D3775F5" w14:textId="77777777" w:rsidR="00EA4075" w:rsidRPr="00AA6709" w:rsidRDefault="00EA4075" w:rsidP="00547AE2">
      <w:pPr>
        <w:pStyle w:val="Heading3"/>
        <w:ind w:left="852" w:hanging="284"/>
        <w:rPr>
          <w:rFonts w:ascii="Titillium Web" w:hAnsi="Titillium Web"/>
        </w:rPr>
      </w:pPr>
      <w:bookmarkStart w:id="401" w:name="_Toc90040487"/>
      <w:r w:rsidRPr="00AA6709">
        <w:rPr>
          <w:rFonts w:ascii="Titillium Web" w:hAnsi="Titillium Web"/>
        </w:rPr>
        <w:t>Lined Up Raw Materials</w:t>
      </w:r>
      <w:bookmarkEnd w:id="401"/>
    </w:p>
    <w:p w14:paraId="63B5295E" w14:textId="0872C5B3" w:rsidR="00EA4075" w:rsidRDefault="00EA4075" w:rsidP="00EA4075">
      <w:pPr>
        <w:contextualSpacing w:val="0"/>
      </w:pPr>
      <w:r w:rsidRPr="00A91692">
        <w:t xml:space="preserve">Certain raw materials can be configured as Lined Up, meaning that the item will ‘flow’ into production instead of requiring a separate WMS transaction to access the inventory. WMS consumes these items as it receives finished goods into inventory.  The quantity of lined up items consumed is set to the quantity indicated in the Production Order.  WMS stores lined up materials in Tanks (Silos) which are defined in the OSE. </w:t>
      </w:r>
    </w:p>
    <w:p w14:paraId="36172A63" w14:textId="77777777" w:rsidR="00AA6709" w:rsidRPr="00A91692" w:rsidRDefault="00AA6709" w:rsidP="00EA4075">
      <w:pPr>
        <w:contextualSpacing w:val="0"/>
      </w:pPr>
    </w:p>
    <w:p w14:paraId="17B1E923" w14:textId="77777777" w:rsidR="00EA4075" w:rsidRPr="00AA6709" w:rsidRDefault="00EA4075" w:rsidP="00547AE2">
      <w:pPr>
        <w:pStyle w:val="Heading3"/>
        <w:ind w:left="852" w:hanging="284"/>
        <w:rPr>
          <w:rFonts w:ascii="Titillium Web" w:hAnsi="Titillium Web"/>
        </w:rPr>
      </w:pPr>
      <w:bookmarkStart w:id="402" w:name="_Toc90040488"/>
      <w:r w:rsidRPr="00AA6709">
        <w:rPr>
          <w:rFonts w:ascii="Titillium Web" w:hAnsi="Titillium Web"/>
        </w:rPr>
        <w:t>Weighing Raw Materials</w:t>
      </w:r>
      <w:bookmarkEnd w:id="402"/>
    </w:p>
    <w:p w14:paraId="1F49B47D" w14:textId="196F6C38" w:rsidR="00EA4075" w:rsidRDefault="00EA4075" w:rsidP="00AA6709">
      <w:pPr>
        <w:contextualSpacing w:val="0"/>
        <w:rPr>
          <w:lang w:eastAsia="en-US"/>
        </w:rPr>
      </w:pPr>
      <w:r w:rsidRPr="00A91692">
        <w:rPr>
          <w:lang w:eastAsia="en-US"/>
        </w:rPr>
        <w:t xml:space="preserve">Certain raw materials can be configured as requiring weighing.  A WMS Weight Order will be created to have these materials weighed before that can be consumed during production.  </w:t>
      </w:r>
    </w:p>
    <w:p w14:paraId="62976700" w14:textId="77777777" w:rsidR="00AA6709" w:rsidRPr="00A91692" w:rsidRDefault="00AA6709" w:rsidP="00AA6709">
      <w:pPr>
        <w:contextualSpacing w:val="0"/>
        <w:rPr>
          <w:lang w:eastAsia="en-US"/>
        </w:rPr>
      </w:pPr>
    </w:p>
    <w:p w14:paraId="4E04FFF8" w14:textId="77777777" w:rsidR="00AA6709" w:rsidRDefault="00AA6709">
      <w:pPr>
        <w:spacing w:before="60" w:after="60" w:line="260" w:lineRule="atLeast"/>
        <w:contextualSpacing w:val="0"/>
        <w:rPr>
          <w:sz w:val="24"/>
          <w:szCs w:val="36"/>
          <w:lang w:eastAsia="en-US"/>
        </w:rPr>
      </w:pPr>
      <w:r>
        <w:br w:type="page"/>
      </w:r>
    </w:p>
    <w:p w14:paraId="6B562A98" w14:textId="5D8B8F4A" w:rsidR="00EA4075" w:rsidRPr="00AA6709" w:rsidRDefault="00EA4075" w:rsidP="00547AE2">
      <w:pPr>
        <w:pStyle w:val="Heading3"/>
        <w:ind w:left="852" w:hanging="284"/>
        <w:rPr>
          <w:rFonts w:ascii="Titillium Web" w:hAnsi="Titillium Web"/>
        </w:rPr>
      </w:pPr>
      <w:bookmarkStart w:id="403" w:name="_Toc90040489"/>
      <w:r w:rsidRPr="00AA6709">
        <w:rPr>
          <w:rFonts w:ascii="Titillium Web" w:hAnsi="Titillium Web"/>
        </w:rPr>
        <w:lastRenderedPageBreak/>
        <w:t>Optional WMS Production Steps</w:t>
      </w:r>
      <w:bookmarkEnd w:id="403"/>
      <w:r w:rsidRPr="00AA6709">
        <w:rPr>
          <w:rFonts w:ascii="Titillium Web" w:hAnsi="Titillium Web"/>
        </w:rPr>
        <w:t xml:space="preserve"> </w:t>
      </w:r>
    </w:p>
    <w:p w14:paraId="63ACF6D6" w14:textId="77777777" w:rsidR="00EA4075" w:rsidRPr="00A91692" w:rsidRDefault="00EA4075" w:rsidP="00547AE2">
      <w:pPr>
        <w:pStyle w:val="ListParagraph"/>
        <w:numPr>
          <w:ilvl w:val="0"/>
          <w:numId w:val="31"/>
        </w:numPr>
        <w:contextualSpacing w:val="0"/>
        <w:rPr>
          <w:lang w:eastAsia="en-US"/>
        </w:rPr>
      </w:pPr>
      <w:r w:rsidRPr="00A91692">
        <w:rPr>
          <w:lang w:eastAsia="en-US"/>
        </w:rPr>
        <w:t>Labels may be configured to automatically print for finished goods as they are received into inventory.</w:t>
      </w:r>
    </w:p>
    <w:p w14:paraId="7D86660D" w14:textId="77777777" w:rsidR="00EA4075" w:rsidRPr="00A91692" w:rsidRDefault="00EA4075" w:rsidP="00547AE2">
      <w:pPr>
        <w:pStyle w:val="ListParagraph"/>
        <w:numPr>
          <w:ilvl w:val="0"/>
          <w:numId w:val="31"/>
        </w:numPr>
        <w:contextualSpacing w:val="0"/>
        <w:rPr>
          <w:lang w:eastAsia="en-US"/>
        </w:rPr>
      </w:pPr>
      <w:r w:rsidRPr="00A91692">
        <w:rPr>
          <w:lang w:eastAsia="en-US"/>
        </w:rPr>
        <w:t xml:space="preserve">Finished goods may be put on pallets (SSCCs) </w:t>
      </w:r>
    </w:p>
    <w:p w14:paraId="2805F9A9" w14:textId="77777777" w:rsidR="00EA4075" w:rsidRPr="00A91692" w:rsidRDefault="00EA4075" w:rsidP="00547AE2">
      <w:pPr>
        <w:pStyle w:val="ListParagraph"/>
        <w:numPr>
          <w:ilvl w:val="0"/>
          <w:numId w:val="31"/>
        </w:numPr>
        <w:contextualSpacing w:val="0"/>
        <w:rPr>
          <w:lang w:eastAsia="en-US"/>
        </w:rPr>
      </w:pPr>
      <w:r w:rsidRPr="00A91692">
        <w:rPr>
          <w:lang w:eastAsia="en-US"/>
        </w:rPr>
        <w:t>Production Orders may be put on hold</w:t>
      </w:r>
    </w:p>
    <w:p w14:paraId="08478278" w14:textId="77777777" w:rsidR="00EA4075" w:rsidRPr="00A91692" w:rsidRDefault="00EA4075" w:rsidP="00547AE2">
      <w:pPr>
        <w:pStyle w:val="ListParagraph"/>
        <w:numPr>
          <w:ilvl w:val="0"/>
          <w:numId w:val="31"/>
        </w:numPr>
        <w:contextualSpacing w:val="0"/>
        <w:rPr>
          <w:lang w:eastAsia="en-US"/>
        </w:rPr>
      </w:pPr>
      <w:r w:rsidRPr="00A91692">
        <w:rPr>
          <w:lang w:eastAsia="en-US"/>
        </w:rPr>
        <w:t>Waste raw materials may be recorded for each Production Order</w:t>
      </w:r>
    </w:p>
    <w:p w14:paraId="3A64E04E" w14:textId="77777777" w:rsidR="00EA4075" w:rsidRPr="00A91692" w:rsidRDefault="00EA4075" w:rsidP="00547AE2">
      <w:pPr>
        <w:pStyle w:val="ListParagraph"/>
        <w:numPr>
          <w:ilvl w:val="0"/>
          <w:numId w:val="31"/>
        </w:numPr>
        <w:contextualSpacing w:val="0"/>
        <w:rPr>
          <w:lang w:eastAsia="en-US"/>
        </w:rPr>
      </w:pPr>
      <w:r w:rsidRPr="00A91692">
        <w:rPr>
          <w:lang w:eastAsia="en-US"/>
        </w:rPr>
        <w:t>WMS can generate Batch Numbers and Serial Numbers for finished goods as they are received from production</w:t>
      </w:r>
    </w:p>
    <w:p w14:paraId="4AFDD857" w14:textId="77777777" w:rsidR="00EA4075" w:rsidRPr="00A91692" w:rsidRDefault="00EA4075" w:rsidP="00547AE2">
      <w:pPr>
        <w:pStyle w:val="ListParagraph"/>
        <w:numPr>
          <w:ilvl w:val="0"/>
          <w:numId w:val="31"/>
        </w:numPr>
        <w:contextualSpacing w:val="0"/>
        <w:rPr>
          <w:lang w:eastAsia="en-US"/>
        </w:rPr>
      </w:pPr>
      <w:r w:rsidRPr="00A91692">
        <w:rPr>
          <w:lang w:eastAsia="en-US"/>
        </w:rPr>
        <w:t xml:space="preserve">The default Quality Status can be set on the finished good’s Item Master record to facility a testing step </w:t>
      </w:r>
    </w:p>
    <w:p w14:paraId="076170CE" w14:textId="77777777" w:rsidR="00EA4075" w:rsidRPr="00A91692" w:rsidRDefault="00EA4075" w:rsidP="00EA4075">
      <w:pPr>
        <w:contextualSpacing w:val="0"/>
      </w:pPr>
      <w:r w:rsidRPr="00A91692">
        <w:br w:type="page"/>
      </w:r>
    </w:p>
    <w:p w14:paraId="4031313A" w14:textId="77777777" w:rsidR="00EA4075" w:rsidRPr="00A91692" w:rsidRDefault="00EA4075" w:rsidP="00547AE2">
      <w:pPr>
        <w:pStyle w:val="Heading1"/>
        <w:ind w:left="284" w:hanging="284"/>
        <w:rPr>
          <w:rFonts w:ascii="Titillium Web" w:hAnsi="Titillium Web"/>
        </w:rPr>
      </w:pPr>
      <w:bookmarkStart w:id="404" w:name="_Toc366515863"/>
      <w:bookmarkStart w:id="405" w:name="_Toc367109203"/>
      <w:bookmarkStart w:id="406" w:name="_Toc367110766"/>
      <w:bookmarkStart w:id="407" w:name="_Toc367272533"/>
      <w:bookmarkStart w:id="408" w:name="_Toc366515864"/>
      <w:bookmarkStart w:id="409" w:name="_Toc367109204"/>
      <w:bookmarkStart w:id="410" w:name="_Toc367110767"/>
      <w:bookmarkStart w:id="411" w:name="_Toc367272534"/>
      <w:bookmarkStart w:id="412" w:name="_Toc366515865"/>
      <w:bookmarkStart w:id="413" w:name="_Toc367109205"/>
      <w:bookmarkStart w:id="414" w:name="_Toc367110768"/>
      <w:bookmarkStart w:id="415" w:name="_Toc367272535"/>
      <w:bookmarkStart w:id="416" w:name="_Toc366515866"/>
      <w:bookmarkStart w:id="417" w:name="_Toc367109206"/>
      <w:bookmarkStart w:id="418" w:name="_Toc367110769"/>
      <w:bookmarkStart w:id="419" w:name="_Toc367272536"/>
      <w:bookmarkStart w:id="420" w:name="_Toc366515867"/>
      <w:bookmarkStart w:id="421" w:name="_Toc367109207"/>
      <w:bookmarkStart w:id="422" w:name="_Toc367110770"/>
      <w:bookmarkStart w:id="423" w:name="_Toc367272537"/>
      <w:bookmarkStart w:id="424" w:name="_Toc366515868"/>
      <w:bookmarkStart w:id="425" w:name="_Toc367109208"/>
      <w:bookmarkStart w:id="426" w:name="_Toc367110771"/>
      <w:bookmarkStart w:id="427" w:name="_Toc367272538"/>
      <w:bookmarkStart w:id="428" w:name="_Toc350938487"/>
      <w:bookmarkStart w:id="429" w:name="_Toc78372253"/>
      <w:bookmarkStart w:id="430" w:name="_Toc90040490"/>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r w:rsidRPr="00A91692">
        <w:rPr>
          <w:rFonts w:ascii="Titillium Web" w:hAnsi="Titillium Web"/>
        </w:rPr>
        <w:lastRenderedPageBreak/>
        <w:t>WMS Default Reports</w:t>
      </w:r>
      <w:bookmarkEnd w:id="428"/>
      <w:bookmarkEnd w:id="429"/>
      <w:bookmarkEnd w:id="430"/>
    </w:p>
    <w:p w14:paraId="3A3A6639" w14:textId="77777777" w:rsidR="00EA4075" w:rsidRPr="00A91692" w:rsidRDefault="00EA4075" w:rsidP="00EA4075">
      <w:r w:rsidRPr="00A91692">
        <w:t>WMS includes a set of reports that can be adapted to [CUSTOMER]’s requirements. These include:</w:t>
      </w:r>
    </w:p>
    <w:p w14:paraId="6D705E9D" w14:textId="77777777" w:rsidR="00EA4075" w:rsidRPr="00A91692" w:rsidRDefault="00EA4075" w:rsidP="00547AE2">
      <w:pPr>
        <w:pStyle w:val="ListParagraph"/>
        <w:numPr>
          <w:ilvl w:val="0"/>
          <w:numId w:val="13"/>
        </w:numPr>
      </w:pPr>
      <w:r w:rsidRPr="00A91692">
        <w:rPr>
          <w:b/>
        </w:rPr>
        <w:t>Goods Receipt Pallet Label</w:t>
      </w:r>
    </w:p>
    <w:p w14:paraId="0AEA98EF" w14:textId="77777777" w:rsidR="00EA4075" w:rsidRPr="00A91692" w:rsidRDefault="00EA4075" w:rsidP="00547AE2">
      <w:pPr>
        <w:pStyle w:val="ListParagraph"/>
        <w:numPr>
          <w:ilvl w:val="1"/>
          <w:numId w:val="13"/>
        </w:numPr>
      </w:pPr>
      <w:r w:rsidRPr="00A91692">
        <w:t>SSCC pallet label for reception</w:t>
      </w:r>
    </w:p>
    <w:p w14:paraId="64F9D1E1" w14:textId="77777777" w:rsidR="00EA4075" w:rsidRPr="00A91692" w:rsidRDefault="00EA4075" w:rsidP="00547AE2">
      <w:pPr>
        <w:pStyle w:val="ListParagraph"/>
        <w:numPr>
          <w:ilvl w:val="0"/>
          <w:numId w:val="13"/>
        </w:numPr>
        <w:rPr>
          <w:b/>
        </w:rPr>
      </w:pPr>
      <w:r w:rsidRPr="00A91692">
        <w:rPr>
          <w:b/>
        </w:rPr>
        <w:t xml:space="preserve">Item label </w:t>
      </w:r>
    </w:p>
    <w:p w14:paraId="5EF58266" w14:textId="77777777" w:rsidR="00EA4075" w:rsidRPr="00A91692" w:rsidRDefault="00EA4075" w:rsidP="00547AE2">
      <w:pPr>
        <w:pStyle w:val="ListParagraph"/>
        <w:numPr>
          <w:ilvl w:val="1"/>
          <w:numId w:val="13"/>
        </w:numPr>
        <w:rPr>
          <w:b/>
        </w:rPr>
      </w:pPr>
      <w:r w:rsidRPr="00A91692">
        <w:t>This label identifies the item.  It typically contains the Item Code, Item Description, and the Item’s GTIN, all in human-readable form, plus a barcode of the GTIN or Item Code</w:t>
      </w:r>
    </w:p>
    <w:p w14:paraId="0B985ED8" w14:textId="77777777" w:rsidR="00EA4075" w:rsidRPr="00A91692" w:rsidRDefault="00EA4075" w:rsidP="00547AE2">
      <w:pPr>
        <w:pStyle w:val="ListParagraph"/>
        <w:numPr>
          <w:ilvl w:val="1"/>
          <w:numId w:val="13"/>
        </w:numPr>
        <w:rPr>
          <w:b/>
        </w:rPr>
      </w:pPr>
      <w:r w:rsidRPr="00A91692">
        <w:t>The WMS option to print this label is used for items that don’t come with a barcoded label</w:t>
      </w:r>
    </w:p>
    <w:p w14:paraId="6F7B4B80" w14:textId="77777777" w:rsidR="00EA4075" w:rsidRPr="00A91692" w:rsidRDefault="00EA4075" w:rsidP="00547AE2">
      <w:pPr>
        <w:pStyle w:val="ListParagraph"/>
        <w:numPr>
          <w:ilvl w:val="0"/>
          <w:numId w:val="13"/>
        </w:numPr>
        <w:rPr>
          <w:b/>
        </w:rPr>
      </w:pPr>
      <w:r w:rsidRPr="00A91692">
        <w:rPr>
          <w:b/>
        </w:rPr>
        <w:t>Picklist</w:t>
      </w:r>
    </w:p>
    <w:p w14:paraId="680C4ED4" w14:textId="77777777" w:rsidR="00EA4075" w:rsidRPr="00A91692" w:rsidRDefault="00EA4075" w:rsidP="00547AE2">
      <w:pPr>
        <w:pStyle w:val="ListParagraph"/>
        <w:numPr>
          <w:ilvl w:val="1"/>
          <w:numId w:val="13"/>
        </w:numPr>
        <w:rPr>
          <w:b/>
        </w:rPr>
      </w:pPr>
      <w:r w:rsidRPr="00A91692">
        <w:rPr>
          <w:bCs/>
        </w:rPr>
        <w:t>Picklist forms can be used if desired</w:t>
      </w:r>
    </w:p>
    <w:p w14:paraId="3B39196C" w14:textId="77777777" w:rsidR="00EA4075" w:rsidRPr="00A91692" w:rsidRDefault="00EA4075" w:rsidP="00547AE2">
      <w:pPr>
        <w:pStyle w:val="ListParagraph"/>
        <w:numPr>
          <w:ilvl w:val="0"/>
          <w:numId w:val="13"/>
        </w:numPr>
        <w:rPr>
          <w:b/>
        </w:rPr>
      </w:pPr>
      <w:r w:rsidRPr="00A91692">
        <w:rPr>
          <w:b/>
        </w:rPr>
        <w:t>Shipping Carton Labels</w:t>
      </w:r>
    </w:p>
    <w:p w14:paraId="1891081F" w14:textId="77777777" w:rsidR="00EA4075" w:rsidRPr="00A91692" w:rsidRDefault="00EA4075" w:rsidP="00547AE2">
      <w:pPr>
        <w:pStyle w:val="ListParagraph"/>
        <w:numPr>
          <w:ilvl w:val="1"/>
          <w:numId w:val="13"/>
        </w:numPr>
        <w:rPr>
          <w:b/>
        </w:rPr>
      </w:pPr>
      <w:r w:rsidRPr="00A91692">
        <w:rPr>
          <w:bCs/>
        </w:rPr>
        <w:t>Shipping</w:t>
      </w:r>
      <w:r w:rsidRPr="00A91692">
        <w:rPr>
          <w:b/>
        </w:rPr>
        <w:t xml:space="preserve"> </w:t>
      </w:r>
      <w:r w:rsidRPr="00A91692">
        <w:rPr>
          <w:bCs/>
        </w:rPr>
        <w:t>Carton</w:t>
      </w:r>
      <w:r w:rsidRPr="00A91692">
        <w:rPr>
          <w:b/>
        </w:rPr>
        <w:t xml:space="preserve"> </w:t>
      </w:r>
      <w:r w:rsidRPr="00A91692">
        <w:t>Labels are used when an SSCC is required for shipping boxes that are ready for shipment</w:t>
      </w:r>
    </w:p>
    <w:p w14:paraId="0EF15678" w14:textId="77777777" w:rsidR="00EA4075" w:rsidRPr="00A91692" w:rsidRDefault="00EA4075" w:rsidP="00547AE2">
      <w:pPr>
        <w:pStyle w:val="ListParagraph"/>
        <w:numPr>
          <w:ilvl w:val="0"/>
          <w:numId w:val="13"/>
        </w:numPr>
        <w:rPr>
          <w:b/>
        </w:rPr>
      </w:pPr>
      <w:r w:rsidRPr="00A91692">
        <w:rPr>
          <w:b/>
        </w:rPr>
        <w:t>Shipping Pallet Labels</w:t>
      </w:r>
    </w:p>
    <w:p w14:paraId="5B8EFED3" w14:textId="77777777" w:rsidR="00EA4075" w:rsidRPr="00A91692" w:rsidRDefault="00EA4075" w:rsidP="00547AE2">
      <w:pPr>
        <w:pStyle w:val="ListParagraph"/>
        <w:numPr>
          <w:ilvl w:val="1"/>
          <w:numId w:val="13"/>
        </w:numPr>
        <w:rPr>
          <w:b/>
        </w:rPr>
      </w:pPr>
      <w:r w:rsidRPr="00A91692">
        <w:rPr>
          <w:bCs/>
        </w:rPr>
        <w:t>Shipping</w:t>
      </w:r>
      <w:r w:rsidRPr="00A91692">
        <w:rPr>
          <w:b/>
        </w:rPr>
        <w:t xml:space="preserve"> </w:t>
      </w:r>
      <w:r w:rsidRPr="00A91692">
        <w:rPr>
          <w:bCs/>
        </w:rPr>
        <w:t xml:space="preserve">Pallet </w:t>
      </w:r>
      <w:r w:rsidRPr="00A91692">
        <w:t>Labels are used when an SSCC is required for shipping pallets which contain multiple shipping cartons. These pallets are ready for shipment</w:t>
      </w:r>
    </w:p>
    <w:p w14:paraId="17D2DE90" w14:textId="77777777" w:rsidR="00EA4075" w:rsidRPr="00A91692" w:rsidRDefault="00EA4075" w:rsidP="00547AE2">
      <w:pPr>
        <w:pStyle w:val="ListParagraph"/>
        <w:numPr>
          <w:ilvl w:val="0"/>
          <w:numId w:val="13"/>
        </w:numPr>
        <w:rPr>
          <w:b/>
        </w:rPr>
      </w:pPr>
      <w:r w:rsidRPr="00A91692">
        <w:rPr>
          <w:b/>
        </w:rPr>
        <w:t xml:space="preserve">Sales Delivery Note </w:t>
      </w:r>
    </w:p>
    <w:p w14:paraId="0FB10219" w14:textId="77777777" w:rsidR="00EA4075" w:rsidRPr="00A91692" w:rsidRDefault="00EA4075" w:rsidP="00547AE2">
      <w:pPr>
        <w:pStyle w:val="ListParagraph"/>
        <w:numPr>
          <w:ilvl w:val="1"/>
          <w:numId w:val="13"/>
        </w:numPr>
        <w:rPr>
          <w:b/>
        </w:rPr>
      </w:pPr>
      <w:r w:rsidRPr="00A91692">
        <w:t xml:space="preserve">Packing </w:t>
      </w:r>
      <w:proofErr w:type="gramStart"/>
      <w:r w:rsidRPr="00A91692">
        <w:t>list</w:t>
      </w:r>
      <w:proofErr w:type="gramEnd"/>
      <w:r w:rsidRPr="00A91692">
        <w:t xml:space="preserve"> for all the items on a shipment</w:t>
      </w:r>
    </w:p>
    <w:p w14:paraId="14AA2D03" w14:textId="77777777" w:rsidR="00EA4075" w:rsidRPr="00A91692" w:rsidRDefault="00EA4075" w:rsidP="00EA4075"/>
    <w:p w14:paraId="5F8D7AD8" w14:textId="77777777" w:rsidR="00EA4075" w:rsidRPr="00A91692" w:rsidRDefault="00EA4075" w:rsidP="00EA4075">
      <w:r w:rsidRPr="00A91692">
        <w:t>If creation of customer-specific layouts is needed, then report modification services can be offered on a time and material basis.</w:t>
      </w:r>
      <w:r w:rsidRPr="00A91692">
        <w:br w:type="page"/>
      </w:r>
    </w:p>
    <w:p w14:paraId="638DD54B" w14:textId="77777777" w:rsidR="00EA4075" w:rsidRPr="00A91692" w:rsidRDefault="00EA4075" w:rsidP="00547AE2">
      <w:pPr>
        <w:pStyle w:val="Heading1"/>
        <w:ind w:left="284" w:hanging="284"/>
        <w:rPr>
          <w:rFonts w:ascii="Titillium Web" w:hAnsi="Titillium Web"/>
        </w:rPr>
      </w:pPr>
      <w:bookmarkStart w:id="431" w:name="_Toc78372255"/>
      <w:bookmarkStart w:id="432" w:name="_Toc90040491"/>
      <w:r w:rsidRPr="00A91692">
        <w:rPr>
          <w:rFonts w:ascii="Titillium Web" w:hAnsi="Titillium Web"/>
        </w:rPr>
        <w:lastRenderedPageBreak/>
        <w:t>Data Conversion Strategy</w:t>
      </w:r>
      <w:bookmarkEnd w:id="431"/>
      <w:bookmarkEnd w:id="432"/>
    </w:p>
    <w:p w14:paraId="533C8918" w14:textId="77777777" w:rsidR="00EA4075" w:rsidRPr="00A91692" w:rsidRDefault="00EA4075" w:rsidP="00547AE2">
      <w:pPr>
        <w:pStyle w:val="Heading2"/>
        <w:ind w:left="568" w:hanging="284"/>
        <w:rPr>
          <w:rFonts w:ascii="Titillium Web" w:hAnsi="Titillium Web"/>
        </w:rPr>
      </w:pPr>
      <w:bookmarkStart w:id="433" w:name="_Toc78372256"/>
      <w:bookmarkStart w:id="434" w:name="_Toc90040492"/>
      <w:r w:rsidRPr="00A91692">
        <w:rPr>
          <w:rFonts w:ascii="Titillium Web" w:hAnsi="Titillium Web"/>
        </w:rPr>
        <w:t>Organizational Structure Data</w:t>
      </w:r>
      <w:bookmarkEnd w:id="433"/>
      <w:bookmarkEnd w:id="434"/>
    </w:p>
    <w:p w14:paraId="546443C5" w14:textId="77777777" w:rsidR="00EA4075" w:rsidRPr="00A91692" w:rsidRDefault="00EA4075" w:rsidP="00EA4075">
      <w:pPr>
        <w:rPr>
          <w:lang w:eastAsia="en-US"/>
        </w:rPr>
      </w:pPr>
      <w:r w:rsidRPr="00A91692">
        <w:rPr>
          <w:lang w:eastAsia="en-US"/>
        </w:rPr>
        <w:t>The WMS Import Tool is used to import certain components in the WMS Organizational Structure from spreadsheets / CSV files.  These include:</w:t>
      </w:r>
    </w:p>
    <w:p w14:paraId="2588C58B" w14:textId="77777777" w:rsidR="00EA4075" w:rsidRPr="00A91692" w:rsidRDefault="00EA4075" w:rsidP="00547AE2">
      <w:pPr>
        <w:pStyle w:val="ListParagraph"/>
        <w:numPr>
          <w:ilvl w:val="0"/>
          <w:numId w:val="27"/>
        </w:numPr>
        <w:rPr>
          <w:lang w:eastAsia="en-US"/>
        </w:rPr>
      </w:pPr>
      <w:r w:rsidRPr="00A91692">
        <w:rPr>
          <w:lang w:eastAsia="en-US"/>
        </w:rPr>
        <w:t>Bins</w:t>
      </w:r>
    </w:p>
    <w:p w14:paraId="0B0F2B55" w14:textId="77777777" w:rsidR="00EA4075" w:rsidRPr="00A91692" w:rsidRDefault="00EA4075" w:rsidP="00547AE2">
      <w:pPr>
        <w:pStyle w:val="ListParagraph"/>
        <w:numPr>
          <w:ilvl w:val="0"/>
          <w:numId w:val="27"/>
        </w:numPr>
        <w:rPr>
          <w:lang w:eastAsia="en-US"/>
        </w:rPr>
      </w:pPr>
      <w:r w:rsidRPr="00A91692">
        <w:rPr>
          <w:lang w:eastAsia="en-US"/>
        </w:rPr>
        <w:t>Zones</w:t>
      </w:r>
    </w:p>
    <w:p w14:paraId="5FFE1A71" w14:textId="77777777" w:rsidR="00EA4075" w:rsidRPr="00A91692" w:rsidRDefault="00EA4075" w:rsidP="00547AE2">
      <w:pPr>
        <w:pStyle w:val="Heading2"/>
        <w:ind w:left="568" w:hanging="284"/>
        <w:rPr>
          <w:rFonts w:ascii="Titillium Web" w:hAnsi="Titillium Web"/>
        </w:rPr>
      </w:pPr>
      <w:bookmarkStart w:id="435" w:name="_Toc78372257"/>
      <w:bookmarkStart w:id="436" w:name="_Toc90040493"/>
      <w:r w:rsidRPr="00A91692">
        <w:rPr>
          <w:rFonts w:ascii="Titillium Web" w:hAnsi="Titillium Web"/>
        </w:rPr>
        <w:t>Organizational Structure Settings</w:t>
      </w:r>
      <w:bookmarkEnd w:id="435"/>
      <w:bookmarkEnd w:id="436"/>
    </w:p>
    <w:p w14:paraId="32495497" w14:textId="77777777" w:rsidR="00EA4075" w:rsidRPr="00A91692" w:rsidRDefault="00EA4075" w:rsidP="00EA4075">
      <w:pPr>
        <w:rPr>
          <w:lang w:eastAsia="en-US"/>
        </w:rPr>
      </w:pPr>
      <w:r w:rsidRPr="00A91692">
        <w:rPr>
          <w:lang w:eastAsia="en-US"/>
        </w:rPr>
        <w:t>The WMS Import Tool is used to copy most settings in the WMS Organizational Structure from one database to another.  These settings include data on the following OSE tabs:</w:t>
      </w:r>
    </w:p>
    <w:p w14:paraId="423F0224" w14:textId="77777777" w:rsidR="00EA4075" w:rsidRPr="00A91692" w:rsidRDefault="00EA4075" w:rsidP="00547AE2">
      <w:pPr>
        <w:pStyle w:val="ListParagraph"/>
        <w:numPr>
          <w:ilvl w:val="0"/>
          <w:numId w:val="28"/>
        </w:numPr>
        <w:rPr>
          <w:lang w:eastAsia="en-US"/>
        </w:rPr>
      </w:pPr>
      <w:r w:rsidRPr="00A91692">
        <w:rPr>
          <w:lang w:eastAsia="en-US"/>
        </w:rPr>
        <w:t>General</w:t>
      </w:r>
    </w:p>
    <w:p w14:paraId="0641FE64" w14:textId="77777777" w:rsidR="00EA4075" w:rsidRPr="00A91692" w:rsidRDefault="00EA4075" w:rsidP="00547AE2">
      <w:pPr>
        <w:pStyle w:val="ListParagraph"/>
        <w:numPr>
          <w:ilvl w:val="0"/>
          <w:numId w:val="28"/>
        </w:numPr>
        <w:rPr>
          <w:lang w:eastAsia="en-US"/>
        </w:rPr>
      </w:pPr>
      <w:r w:rsidRPr="00A91692">
        <w:rPr>
          <w:lang w:eastAsia="en-US"/>
        </w:rPr>
        <w:t>Defaults</w:t>
      </w:r>
    </w:p>
    <w:p w14:paraId="2CC8F79B" w14:textId="77777777" w:rsidR="00EA4075" w:rsidRPr="00A91692" w:rsidRDefault="00EA4075" w:rsidP="00547AE2">
      <w:pPr>
        <w:pStyle w:val="ListParagraph"/>
        <w:numPr>
          <w:ilvl w:val="0"/>
          <w:numId w:val="28"/>
        </w:numPr>
        <w:rPr>
          <w:lang w:eastAsia="en-US"/>
        </w:rPr>
      </w:pPr>
      <w:r w:rsidRPr="00A91692">
        <w:rPr>
          <w:lang w:eastAsia="en-US"/>
        </w:rPr>
        <w:t>Extension Parameter</w:t>
      </w:r>
    </w:p>
    <w:p w14:paraId="34CFAE68" w14:textId="77777777" w:rsidR="00EA4075" w:rsidRPr="00A91692" w:rsidRDefault="00EA4075" w:rsidP="00547AE2">
      <w:pPr>
        <w:pStyle w:val="ListParagraph"/>
        <w:numPr>
          <w:ilvl w:val="0"/>
          <w:numId w:val="28"/>
        </w:numPr>
        <w:rPr>
          <w:lang w:eastAsia="en-US"/>
        </w:rPr>
      </w:pPr>
      <w:r w:rsidRPr="00A91692">
        <w:rPr>
          <w:lang w:eastAsia="en-US"/>
        </w:rPr>
        <w:t xml:space="preserve">3PL Invoicing </w:t>
      </w:r>
    </w:p>
    <w:p w14:paraId="1E628EFF" w14:textId="77777777" w:rsidR="00EA4075" w:rsidRPr="00A91692" w:rsidRDefault="00EA4075" w:rsidP="00547AE2">
      <w:pPr>
        <w:pStyle w:val="ListParagraph"/>
        <w:numPr>
          <w:ilvl w:val="0"/>
          <w:numId w:val="28"/>
        </w:numPr>
        <w:rPr>
          <w:lang w:eastAsia="en-US"/>
        </w:rPr>
      </w:pPr>
      <w:r w:rsidRPr="00A91692">
        <w:rPr>
          <w:lang w:eastAsia="en-US"/>
        </w:rPr>
        <w:t>Quality Status</w:t>
      </w:r>
    </w:p>
    <w:p w14:paraId="46147D7D" w14:textId="77777777" w:rsidR="00EA4075" w:rsidRPr="00A91692" w:rsidRDefault="00EA4075" w:rsidP="00547AE2">
      <w:pPr>
        <w:pStyle w:val="Heading2"/>
        <w:ind w:left="568" w:hanging="284"/>
        <w:rPr>
          <w:rFonts w:ascii="Titillium Web" w:hAnsi="Titillium Web"/>
        </w:rPr>
      </w:pPr>
      <w:bookmarkStart w:id="437" w:name="_Toc78372258"/>
      <w:bookmarkStart w:id="438" w:name="_Toc90040494"/>
      <w:r w:rsidRPr="00A91692">
        <w:rPr>
          <w:rFonts w:ascii="Titillium Web" w:hAnsi="Titillium Web"/>
        </w:rPr>
        <w:t>WMS Extended Data</w:t>
      </w:r>
      <w:bookmarkEnd w:id="437"/>
      <w:bookmarkEnd w:id="438"/>
    </w:p>
    <w:p w14:paraId="1B1F0EBC" w14:textId="77777777" w:rsidR="00EA4075" w:rsidRPr="00A91692" w:rsidRDefault="00EA4075" w:rsidP="00EA4075">
      <w:pPr>
        <w:rPr>
          <w:lang w:eastAsia="en-US"/>
        </w:rPr>
      </w:pPr>
      <w:r w:rsidRPr="00A91692">
        <w:rPr>
          <w:lang w:eastAsia="en-US"/>
        </w:rPr>
        <w:t xml:space="preserve">WMS extended data includes information such as Allergens, Container Shipping Statuses, Batch Attributes, Picklist Types, and Expiry Definitions.  This data is maintained manually through screens on the SAP Tools </w:t>
      </w:r>
      <w:r w:rsidRPr="00A91692">
        <w:rPr>
          <w:rFonts w:ascii="Wingdings" w:eastAsia="Wingdings" w:hAnsi="Wingdings" w:cs="Wingdings"/>
          <w:lang w:eastAsia="en-US"/>
        </w:rPr>
        <w:t>à</w:t>
      </w:r>
      <w:r w:rsidRPr="00A91692">
        <w:rPr>
          <w:lang w:eastAsia="en-US"/>
        </w:rPr>
        <w:t xml:space="preserve"> Default Forms menu.</w:t>
      </w:r>
      <w:bookmarkStart w:id="439" w:name="_Hlk56674669"/>
      <w:r w:rsidRPr="00A91692">
        <w:rPr>
          <w:lang w:eastAsia="en-US"/>
        </w:rPr>
        <w:t xml:space="preserve">  Any need to add / update WMS Extended Data is indicated as it occurs throughout this document.  </w:t>
      </w:r>
    </w:p>
    <w:p w14:paraId="11851279" w14:textId="77777777" w:rsidR="00EA4075" w:rsidRPr="00A91692" w:rsidRDefault="00EA4075" w:rsidP="00547AE2">
      <w:pPr>
        <w:pStyle w:val="Heading2"/>
        <w:ind w:left="568" w:hanging="284"/>
        <w:rPr>
          <w:rFonts w:ascii="Titillium Web" w:hAnsi="Titillium Web"/>
        </w:rPr>
      </w:pPr>
      <w:bookmarkStart w:id="440" w:name="_Toc78372259"/>
      <w:bookmarkStart w:id="441" w:name="_Toc90040495"/>
      <w:bookmarkEnd w:id="439"/>
      <w:r w:rsidRPr="00A91692">
        <w:rPr>
          <w:rFonts w:ascii="Titillium Web" w:hAnsi="Titillium Web"/>
        </w:rPr>
        <w:t>WMS Extensions for SAP Master Data</w:t>
      </w:r>
      <w:bookmarkEnd w:id="440"/>
      <w:bookmarkEnd w:id="441"/>
    </w:p>
    <w:p w14:paraId="39226D12" w14:textId="77777777" w:rsidR="00EA4075" w:rsidRPr="00A91692" w:rsidRDefault="00EA4075" w:rsidP="00EA4075">
      <w:pPr>
        <w:rPr>
          <w:lang w:eastAsia="en-US"/>
        </w:rPr>
      </w:pPr>
      <w:r w:rsidRPr="00A91692">
        <w:rPr>
          <w:lang w:eastAsia="en-US"/>
        </w:rPr>
        <w:t>WMS extensions for SAP Item Master Data and Business Partner Master Data consist of the data on the Produmex tabs, or one of its sub-tabs, that exists at the same level as the SAP Master Data.  This data can be imported as follows:</w:t>
      </w:r>
    </w:p>
    <w:p w14:paraId="78BF1F75" w14:textId="77777777" w:rsidR="00EA4075" w:rsidRPr="00A91692" w:rsidRDefault="00EA4075" w:rsidP="00547AE2">
      <w:pPr>
        <w:pStyle w:val="ListParagraph"/>
        <w:numPr>
          <w:ilvl w:val="0"/>
          <w:numId w:val="34"/>
        </w:numPr>
        <w:rPr>
          <w:lang w:eastAsia="en-US"/>
        </w:rPr>
      </w:pPr>
      <w:r w:rsidRPr="00A91692">
        <w:rPr>
          <w:lang w:eastAsia="en-US"/>
        </w:rPr>
        <w:t>Regenerate the DTW import templates for the Item Master (OITM) and Business Partner Master (OCRD)</w:t>
      </w:r>
    </w:p>
    <w:p w14:paraId="5726B620" w14:textId="77777777" w:rsidR="00EA4075" w:rsidRPr="00A91692" w:rsidRDefault="00EA4075" w:rsidP="00547AE2">
      <w:pPr>
        <w:pStyle w:val="ListParagraph"/>
        <w:numPr>
          <w:ilvl w:val="0"/>
          <w:numId w:val="34"/>
        </w:numPr>
        <w:rPr>
          <w:lang w:eastAsia="en-US"/>
        </w:rPr>
      </w:pPr>
      <w:r w:rsidRPr="00A91692">
        <w:rPr>
          <w:lang w:eastAsia="en-US"/>
        </w:rPr>
        <w:t xml:space="preserve">Determine which fields need to be populated as indicated in the respective sections of this Blueprint Document </w:t>
      </w:r>
    </w:p>
    <w:p w14:paraId="0325D5C0" w14:textId="77777777" w:rsidR="00EA4075" w:rsidRPr="00A91692" w:rsidRDefault="00EA4075" w:rsidP="00547AE2">
      <w:pPr>
        <w:pStyle w:val="ListParagraph"/>
        <w:numPr>
          <w:ilvl w:val="0"/>
          <w:numId w:val="34"/>
        </w:numPr>
        <w:rPr>
          <w:lang w:eastAsia="en-US"/>
        </w:rPr>
      </w:pPr>
      <w:r w:rsidRPr="00A91692">
        <w:rPr>
          <w:lang w:eastAsia="en-US"/>
        </w:rPr>
        <w:t>Use your site procedures for using DTW to update the WMS data in the SAP Master Data</w:t>
      </w:r>
    </w:p>
    <w:p w14:paraId="0441A900" w14:textId="77777777" w:rsidR="001E6CFD" w:rsidRPr="00A91692" w:rsidRDefault="001E6CFD">
      <w:pPr>
        <w:spacing w:before="60" w:after="60" w:line="260" w:lineRule="atLeast"/>
        <w:contextualSpacing w:val="0"/>
        <w:rPr>
          <w:sz w:val="24"/>
          <w:szCs w:val="36"/>
          <w:lang w:eastAsia="en-US"/>
        </w:rPr>
      </w:pPr>
      <w:bookmarkStart w:id="442" w:name="_Toc78372260"/>
      <w:r w:rsidRPr="00A91692">
        <w:br w:type="page"/>
      </w:r>
    </w:p>
    <w:p w14:paraId="5D85DE58" w14:textId="0622E897" w:rsidR="00EA4075" w:rsidRPr="00A91692" w:rsidRDefault="00EA4075" w:rsidP="00547AE2">
      <w:pPr>
        <w:pStyle w:val="Heading2"/>
        <w:ind w:left="568" w:hanging="284"/>
        <w:rPr>
          <w:rFonts w:ascii="Titillium Web" w:hAnsi="Titillium Web"/>
        </w:rPr>
      </w:pPr>
      <w:bookmarkStart w:id="443" w:name="_Toc90040496"/>
      <w:r w:rsidRPr="00A91692">
        <w:rPr>
          <w:rFonts w:ascii="Titillium Web" w:hAnsi="Titillium Web"/>
        </w:rPr>
        <w:lastRenderedPageBreak/>
        <w:t>WMS Data Linked to SAP Master Data</w:t>
      </w:r>
      <w:bookmarkEnd w:id="442"/>
      <w:bookmarkEnd w:id="443"/>
    </w:p>
    <w:p w14:paraId="73AFCDA1" w14:textId="77777777" w:rsidR="00EA4075" w:rsidRPr="00A91692" w:rsidRDefault="00EA4075" w:rsidP="00EA4075">
      <w:pPr>
        <w:rPr>
          <w:lang w:eastAsia="en-US"/>
        </w:rPr>
      </w:pPr>
      <w:r w:rsidRPr="00A91692">
        <w:rPr>
          <w:lang w:eastAsia="en-US"/>
        </w:rPr>
        <w:t xml:space="preserve">WMS Data Linked to SAP Master Data is the multi-level data which typically appears as grids on the Produmex tabs, or one of its sub-tabs. </w:t>
      </w:r>
    </w:p>
    <w:p w14:paraId="3A708D67" w14:textId="77777777" w:rsidR="00EA4075" w:rsidRPr="00A91692" w:rsidRDefault="00EA4075" w:rsidP="00EA4075">
      <w:pPr>
        <w:rPr>
          <w:lang w:eastAsia="en-US"/>
        </w:rPr>
      </w:pPr>
    </w:p>
    <w:p w14:paraId="0AED8243" w14:textId="77777777" w:rsidR="00EA4075" w:rsidRPr="00A91692" w:rsidRDefault="00EA4075" w:rsidP="00EA4075">
      <w:pPr>
        <w:rPr>
          <w:lang w:eastAsia="en-US"/>
        </w:rPr>
      </w:pPr>
      <w:r w:rsidRPr="00A91692">
        <w:rPr>
          <w:lang w:eastAsia="en-US"/>
        </w:rPr>
        <w:t>The WMS Import Tool is used to import WMS linked to SAP Master Data from spreadsheets / CSV files.  All referenced data must exist before performing this import.  This data includes:</w:t>
      </w:r>
    </w:p>
    <w:p w14:paraId="54AAEFA6" w14:textId="77777777" w:rsidR="00EA4075" w:rsidRPr="00A91692" w:rsidRDefault="00EA4075" w:rsidP="00547AE2">
      <w:pPr>
        <w:pStyle w:val="ListParagraph"/>
        <w:numPr>
          <w:ilvl w:val="0"/>
          <w:numId w:val="27"/>
        </w:numPr>
        <w:rPr>
          <w:lang w:eastAsia="en-US"/>
        </w:rPr>
      </w:pPr>
      <w:r w:rsidRPr="00A91692">
        <w:rPr>
          <w:lang w:eastAsia="en-US"/>
        </w:rPr>
        <w:t>Item / Bin</w:t>
      </w:r>
    </w:p>
    <w:p w14:paraId="3CB88CB2" w14:textId="77777777" w:rsidR="00EA4075" w:rsidRPr="00A91692" w:rsidRDefault="00EA4075" w:rsidP="00547AE2">
      <w:pPr>
        <w:pStyle w:val="ListParagraph"/>
        <w:numPr>
          <w:ilvl w:val="0"/>
          <w:numId w:val="27"/>
        </w:numPr>
        <w:rPr>
          <w:lang w:eastAsia="en-US"/>
        </w:rPr>
      </w:pPr>
      <w:r w:rsidRPr="00A91692">
        <w:rPr>
          <w:lang w:eastAsia="en-US"/>
        </w:rPr>
        <w:t>BP / Item Shelf Life</w:t>
      </w:r>
    </w:p>
    <w:p w14:paraId="0EFA56E4" w14:textId="77777777" w:rsidR="00EA4075" w:rsidRPr="00A91692" w:rsidRDefault="00EA4075" w:rsidP="00547AE2">
      <w:pPr>
        <w:pStyle w:val="ListParagraph"/>
        <w:numPr>
          <w:ilvl w:val="0"/>
          <w:numId w:val="27"/>
        </w:numPr>
        <w:rPr>
          <w:lang w:eastAsia="en-US"/>
        </w:rPr>
      </w:pPr>
      <w:r w:rsidRPr="00A91692">
        <w:rPr>
          <w:lang w:eastAsia="en-US"/>
        </w:rPr>
        <w:t>Item / Zone Types</w:t>
      </w:r>
    </w:p>
    <w:p w14:paraId="34E43495" w14:textId="77777777" w:rsidR="00EA4075" w:rsidRPr="00A91692" w:rsidRDefault="00EA4075" w:rsidP="00547AE2">
      <w:pPr>
        <w:pStyle w:val="ListParagraph"/>
        <w:numPr>
          <w:ilvl w:val="0"/>
          <w:numId w:val="27"/>
        </w:numPr>
        <w:rPr>
          <w:lang w:eastAsia="en-US"/>
        </w:rPr>
      </w:pPr>
      <w:r w:rsidRPr="00A91692">
        <w:rPr>
          <w:lang w:eastAsia="en-US"/>
        </w:rPr>
        <w:t>Item / Packaging Types</w:t>
      </w:r>
    </w:p>
    <w:p w14:paraId="31C2041B" w14:textId="77777777" w:rsidR="00EA4075" w:rsidRPr="00A91692" w:rsidRDefault="00EA4075" w:rsidP="00547AE2">
      <w:pPr>
        <w:pStyle w:val="ListParagraph"/>
        <w:numPr>
          <w:ilvl w:val="0"/>
          <w:numId w:val="27"/>
        </w:numPr>
        <w:rPr>
          <w:lang w:eastAsia="en-US"/>
        </w:rPr>
      </w:pPr>
      <w:r w:rsidRPr="00A91692">
        <w:rPr>
          <w:lang w:eastAsia="en-US"/>
        </w:rPr>
        <w:t>Item / Batch Attributes</w:t>
      </w:r>
    </w:p>
    <w:p w14:paraId="7B2460B0" w14:textId="77777777" w:rsidR="00EA4075" w:rsidRPr="00A91692" w:rsidRDefault="00EA4075" w:rsidP="00547AE2">
      <w:pPr>
        <w:pStyle w:val="ListParagraph"/>
        <w:numPr>
          <w:ilvl w:val="0"/>
          <w:numId w:val="27"/>
        </w:numPr>
        <w:rPr>
          <w:lang w:eastAsia="en-US"/>
        </w:rPr>
      </w:pPr>
      <w:r w:rsidRPr="00A91692">
        <w:rPr>
          <w:lang w:eastAsia="en-US"/>
        </w:rPr>
        <w:t>Item / Allergens</w:t>
      </w:r>
    </w:p>
    <w:p w14:paraId="3D9E3AD2" w14:textId="77777777" w:rsidR="00EA4075" w:rsidRPr="00A91692" w:rsidRDefault="00EA4075" w:rsidP="00547AE2">
      <w:pPr>
        <w:pStyle w:val="ListParagraph"/>
        <w:numPr>
          <w:ilvl w:val="0"/>
          <w:numId w:val="27"/>
        </w:numPr>
        <w:rPr>
          <w:lang w:eastAsia="en-US"/>
        </w:rPr>
      </w:pPr>
      <w:r w:rsidRPr="00A91692">
        <w:rPr>
          <w:lang w:eastAsia="en-US"/>
        </w:rPr>
        <w:t>Item / Warehouse / Default Zone</w:t>
      </w:r>
    </w:p>
    <w:p w14:paraId="7A435FEE" w14:textId="77777777" w:rsidR="00EA4075" w:rsidRPr="00A91692" w:rsidRDefault="00EA4075" w:rsidP="00547AE2">
      <w:pPr>
        <w:pStyle w:val="ListParagraph"/>
        <w:numPr>
          <w:ilvl w:val="0"/>
          <w:numId w:val="27"/>
        </w:numPr>
        <w:rPr>
          <w:lang w:eastAsia="en-US"/>
        </w:rPr>
      </w:pPr>
      <w:r w:rsidRPr="00A91692">
        <w:rPr>
          <w:lang w:eastAsia="en-US"/>
        </w:rPr>
        <w:t>Item / BP / Quality Status</w:t>
      </w:r>
    </w:p>
    <w:p w14:paraId="05C41EE8" w14:textId="77777777" w:rsidR="00EA4075" w:rsidRPr="00A91692" w:rsidRDefault="00EA4075" w:rsidP="00547AE2">
      <w:pPr>
        <w:pStyle w:val="Heading2"/>
        <w:ind w:left="568" w:hanging="284"/>
        <w:rPr>
          <w:rFonts w:ascii="Titillium Web" w:hAnsi="Titillium Web"/>
        </w:rPr>
      </w:pPr>
      <w:bookmarkStart w:id="444" w:name="_Toc78372261"/>
      <w:bookmarkStart w:id="445" w:name="_Toc90040497"/>
      <w:r w:rsidRPr="00A91692">
        <w:rPr>
          <w:rFonts w:ascii="Titillium Web" w:hAnsi="Titillium Web"/>
        </w:rPr>
        <w:t>SAP Inventory On-Hand Quantities (Stock Counts)</w:t>
      </w:r>
      <w:bookmarkEnd w:id="444"/>
      <w:bookmarkEnd w:id="445"/>
    </w:p>
    <w:p w14:paraId="4FE25E0E" w14:textId="77777777" w:rsidR="00EA4075" w:rsidRPr="00A91692" w:rsidRDefault="00EA4075" w:rsidP="00EA4075">
      <w:pPr>
        <w:rPr>
          <w:lang w:eastAsia="en-US"/>
        </w:rPr>
      </w:pPr>
      <w:r w:rsidRPr="00A91692">
        <w:rPr>
          <w:lang w:eastAsia="en-US"/>
        </w:rPr>
        <w:t xml:space="preserve">The WMS Initial Stock Import Tool can be used when </w:t>
      </w:r>
      <w:proofErr w:type="gramStart"/>
      <w:r w:rsidRPr="00A91692">
        <w:rPr>
          <w:lang w:eastAsia="en-US"/>
        </w:rPr>
        <w:t>all of</w:t>
      </w:r>
      <w:proofErr w:type="gramEnd"/>
      <w:r w:rsidRPr="00A91692">
        <w:rPr>
          <w:lang w:eastAsia="en-US"/>
        </w:rPr>
        <w:t xml:space="preserve"> the following are true: </w:t>
      </w:r>
    </w:p>
    <w:p w14:paraId="3A3F2CA2" w14:textId="77777777" w:rsidR="00EA4075" w:rsidRPr="00A91692" w:rsidRDefault="00EA4075" w:rsidP="00547AE2">
      <w:pPr>
        <w:pStyle w:val="ListParagraph"/>
        <w:numPr>
          <w:ilvl w:val="0"/>
          <w:numId w:val="30"/>
        </w:numPr>
        <w:rPr>
          <w:lang w:eastAsia="en-US"/>
        </w:rPr>
      </w:pPr>
      <w:r w:rsidRPr="00A91692">
        <w:rPr>
          <w:lang w:eastAsia="en-US"/>
        </w:rPr>
        <w:t xml:space="preserve">Stock exists in an SAP Warehouse </w:t>
      </w:r>
    </w:p>
    <w:p w14:paraId="24A00BC2" w14:textId="77777777" w:rsidR="00EA4075" w:rsidRPr="00A91692" w:rsidRDefault="00EA4075" w:rsidP="00547AE2">
      <w:pPr>
        <w:pStyle w:val="ListParagraph"/>
        <w:numPr>
          <w:ilvl w:val="0"/>
          <w:numId w:val="30"/>
        </w:numPr>
        <w:rPr>
          <w:lang w:eastAsia="en-US"/>
        </w:rPr>
      </w:pPr>
      <w:r w:rsidRPr="00A91692">
        <w:rPr>
          <w:lang w:eastAsia="en-US"/>
        </w:rPr>
        <w:t>The SAP Warehouse does not use SAP Bins</w:t>
      </w:r>
    </w:p>
    <w:p w14:paraId="2AEFE134" w14:textId="77777777" w:rsidR="00EA4075" w:rsidRPr="00A91692" w:rsidRDefault="00EA4075" w:rsidP="00547AE2">
      <w:pPr>
        <w:pStyle w:val="ListParagraph"/>
        <w:numPr>
          <w:ilvl w:val="0"/>
          <w:numId w:val="30"/>
        </w:numPr>
        <w:rPr>
          <w:lang w:eastAsia="en-US"/>
        </w:rPr>
      </w:pPr>
      <w:r w:rsidRPr="00A91692">
        <w:rPr>
          <w:lang w:eastAsia="en-US"/>
        </w:rPr>
        <w:t xml:space="preserve">No serial tracked items exist in the warehouse to be converted </w:t>
      </w:r>
    </w:p>
    <w:p w14:paraId="4F9F458E" w14:textId="77777777" w:rsidR="00EA4075" w:rsidRPr="00A91692" w:rsidRDefault="00EA4075" w:rsidP="00EA4075">
      <w:pPr>
        <w:rPr>
          <w:lang w:eastAsia="en-US"/>
        </w:rPr>
      </w:pPr>
    </w:p>
    <w:p w14:paraId="2C3C453C" w14:textId="77777777" w:rsidR="00EA4075" w:rsidRPr="00A91692" w:rsidRDefault="00EA4075" w:rsidP="00EA4075">
      <w:pPr>
        <w:rPr>
          <w:lang w:eastAsia="en-US"/>
        </w:rPr>
      </w:pPr>
      <w:r w:rsidRPr="00A91692">
        <w:rPr>
          <w:lang w:eastAsia="en-US"/>
        </w:rPr>
        <w:t>In most other cases SAP Inventory on-hand quantities are imported into Goods Issue documents using SAP’s DTW.  The DTW Templates for the document to be imported must be regenerated using DTW’s Generate UDF Templates function on the Templates menu.  Then these templates are populated; WMS-specific fields must also be populated.  These include:</w:t>
      </w:r>
    </w:p>
    <w:p w14:paraId="1F38D0D0" w14:textId="77777777" w:rsidR="00EA4075" w:rsidRPr="00A91692" w:rsidRDefault="00EA4075" w:rsidP="00547AE2">
      <w:pPr>
        <w:pStyle w:val="ListParagraph"/>
        <w:numPr>
          <w:ilvl w:val="0"/>
          <w:numId w:val="29"/>
        </w:numPr>
        <w:rPr>
          <w:lang w:eastAsia="en-US"/>
        </w:rPr>
      </w:pPr>
      <w:r w:rsidRPr="00A91692">
        <w:rPr>
          <w:lang w:eastAsia="en-US"/>
        </w:rPr>
        <w:t>U_PMX_LOCO -&gt; set to the location code of the conversion bin - Required</w:t>
      </w:r>
    </w:p>
    <w:p w14:paraId="61AF7003" w14:textId="77777777" w:rsidR="00EA4075" w:rsidRPr="00A91692" w:rsidRDefault="00EA4075" w:rsidP="00547AE2">
      <w:pPr>
        <w:pStyle w:val="ListParagraph"/>
        <w:numPr>
          <w:ilvl w:val="0"/>
          <w:numId w:val="29"/>
        </w:numPr>
        <w:rPr>
          <w:lang w:eastAsia="en-US"/>
        </w:rPr>
      </w:pPr>
      <w:r w:rsidRPr="00A91692">
        <w:rPr>
          <w:lang w:eastAsia="en-US"/>
        </w:rPr>
        <w:t>U_PMX_QYSC -&gt; for the quality status (typical value: RELEASED) - Required</w:t>
      </w:r>
    </w:p>
    <w:p w14:paraId="226902A0" w14:textId="77777777" w:rsidR="00EA4075" w:rsidRPr="00A91692" w:rsidRDefault="00EA4075" w:rsidP="00547AE2">
      <w:pPr>
        <w:pStyle w:val="ListParagraph"/>
        <w:numPr>
          <w:ilvl w:val="0"/>
          <w:numId w:val="29"/>
        </w:numPr>
        <w:rPr>
          <w:lang w:eastAsia="en-US"/>
        </w:rPr>
      </w:pPr>
      <w:r w:rsidRPr="00A91692">
        <w:rPr>
          <w:lang w:eastAsia="en-US"/>
        </w:rPr>
        <w:t>U_PMX_LUID -&gt; set to -1 for a new SSCC per line</w:t>
      </w:r>
    </w:p>
    <w:p w14:paraId="31967E4E" w14:textId="77777777" w:rsidR="00EA4075" w:rsidRPr="00A91692" w:rsidRDefault="00EA4075" w:rsidP="00547AE2">
      <w:pPr>
        <w:pStyle w:val="ListParagraph"/>
        <w:numPr>
          <w:ilvl w:val="0"/>
          <w:numId w:val="29"/>
        </w:numPr>
        <w:rPr>
          <w:lang w:eastAsia="en-US"/>
        </w:rPr>
      </w:pPr>
      <w:r w:rsidRPr="00A91692">
        <w:rPr>
          <w:lang w:eastAsia="en-US"/>
        </w:rPr>
        <w:t>U_PMX_SSCC -&gt; set to an existing SSCC if applicable</w:t>
      </w:r>
    </w:p>
    <w:p w14:paraId="7578496E" w14:textId="77777777" w:rsidR="00EA4075" w:rsidRPr="00A91692" w:rsidRDefault="00EA4075" w:rsidP="00EA4075">
      <w:pPr>
        <w:contextualSpacing w:val="0"/>
        <w:rPr>
          <w:lang w:eastAsia="en-US"/>
        </w:rPr>
      </w:pPr>
    </w:p>
    <w:p w14:paraId="22A5EBA9" w14:textId="0B75B085" w:rsidR="00EA4075" w:rsidRPr="00A91692" w:rsidRDefault="00EA4075" w:rsidP="00EA4075">
      <w:pPr>
        <w:contextualSpacing w:val="0"/>
        <w:rPr>
          <w:rStyle w:val="Hyperlink"/>
          <w:lang w:eastAsia="en-US"/>
        </w:rPr>
      </w:pPr>
      <w:r w:rsidRPr="00A91692">
        <w:rPr>
          <w:lang w:eastAsia="en-US"/>
        </w:rPr>
        <w:t xml:space="preserve">This article provides detailed information on this process: </w:t>
      </w:r>
      <w:hyperlink r:id="rId67" w:history="1">
        <w:r w:rsidRPr="00A91692">
          <w:rPr>
            <w:rStyle w:val="Hyperlink"/>
            <w:lang w:eastAsia="en-US"/>
          </w:rPr>
          <w:t>https://support.boyum-it.com/hc/en-us/articles/360015202617-How-to-Import-Stock-Quantities-into-WMS</w:t>
        </w:r>
      </w:hyperlink>
    </w:p>
    <w:p w14:paraId="524E7F0C" w14:textId="77777777" w:rsidR="00EA4075" w:rsidRPr="00A91692" w:rsidRDefault="00EA4075" w:rsidP="00EA4075">
      <w:pPr>
        <w:contextualSpacing w:val="0"/>
        <w:rPr>
          <w:lang w:eastAsia="en-US"/>
        </w:rPr>
      </w:pPr>
      <w:r w:rsidRPr="00A91692">
        <w:rPr>
          <w:lang w:eastAsia="en-US"/>
        </w:rPr>
        <w:br w:type="page"/>
      </w:r>
    </w:p>
    <w:p w14:paraId="286CC23B" w14:textId="77777777" w:rsidR="00EA4075" w:rsidRPr="00A91692" w:rsidRDefault="00EA4075" w:rsidP="00547AE2">
      <w:pPr>
        <w:pStyle w:val="Heading1"/>
        <w:ind w:left="284" w:hanging="284"/>
        <w:rPr>
          <w:rFonts w:ascii="Titillium Web" w:hAnsi="Titillium Web"/>
        </w:rPr>
      </w:pPr>
      <w:bookmarkStart w:id="446" w:name="_Toc78372262"/>
      <w:bookmarkStart w:id="447" w:name="_Toc90040498"/>
      <w:r w:rsidRPr="00A91692">
        <w:rPr>
          <w:rFonts w:ascii="Titillium Web" w:hAnsi="Titillium Web"/>
        </w:rPr>
        <w:lastRenderedPageBreak/>
        <w:t>Implementation outline</w:t>
      </w:r>
      <w:bookmarkEnd w:id="446"/>
      <w:bookmarkEnd w:id="447"/>
    </w:p>
    <w:p w14:paraId="6F642739" w14:textId="77777777" w:rsidR="00EA4075" w:rsidRPr="00A91692" w:rsidRDefault="00EA4075" w:rsidP="00EA4075">
      <w:pPr>
        <w:rPr>
          <w:lang w:eastAsia="en-US"/>
        </w:rPr>
      </w:pPr>
      <w:r w:rsidRPr="00A91692">
        <w:rPr>
          <w:lang w:eastAsia="en-US"/>
        </w:rPr>
        <w:t>Produmex follows the SAP Implementation Methodology in conjunction with our SAP Business One Partner.</w:t>
      </w:r>
    </w:p>
    <w:p w14:paraId="7041B515" w14:textId="77777777" w:rsidR="00EA4075" w:rsidRPr="00A91692" w:rsidRDefault="00EA4075" w:rsidP="00EA4075">
      <w:pPr>
        <w:rPr>
          <w:lang w:eastAsia="en-US"/>
        </w:rPr>
      </w:pPr>
    </w:p>
    <w:p w14:paraId="23CCDEBE" w14:textId="77777777" w:rsidR="00EA4075" w:rsidRPr="00A91692" w:rsidRDefault="00EA4075" w:rsidP="00EA4075">
      <w:pPr>
        <w:rPr>
          <w:lang w:eastAsia="en-US"/>
        </w:rPr>
      </w:pPr>
    </w:p>
    <w:p w14:paraId="0589D919" w14:textId="77777777" w:rsidR="00EA4075" w:rsidRPr="00A91692" w:rsidRDefault="00EA4075" w:rsidP="00EA4075">
      <w:pPr>
        <w:rPr>
          <w:lang w:eastAsia="en-US"/>
        </w:rPr>
      </w:pPr>
    </w:p>
    <w:p w14:paraId="145A3ECB" w14:textId="77777777" w:rsidR="00EA4075" w:rsidRPr="00A91692" w:rsidRDefault="00EA4075" w:rsidP="00EA4075">
      <w:pPr>
        <w:rPr>
          <w:lang w:eastAsia="en-US"/>
        </w:rPr>
      </w:pPr>
      <w:r w:rsidRPr="00A91692">
        <w:rPr>
          <w:noProof/>
          <w:lang w:eastAsia="en-US"/>
        </w:rPr>
        <w:drawing>
          <wp:inline distT="0" distB="0" distL="0" distR="0" wp14:anchorId="7F9C576E" wp14:editId="2BD305EE">
            <wp:extent cx="6120765" cy="3574415"/>
            <wp:effectExtent l="0" t="0" r="0" b="6985"/>
            <wp:docPr id="26" name="Picture 26" descr="Diagram,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26" name="Picture 26" descr="Diagram, timeline&#10;&#10;Description automatically generated"/>
                    <pic:cNvPicPr/>
                  </pic:nvPicPr>
                  <pic:blipFill>
                    <a:blip r:embed="rId68"/>
                    <a:stretch>
                      <a:fillRect/>
                    </a:stretch>
                  </pic:blipFill>
                  <pic:spPr>
                    <a:xfrm>
                      <a:off x="0" y="0"/>
                      <a:ext cx="6120765" cy="3574415"/>
                    </a:xfrm>
                    <a:prstGeom prst="rect">
                      <a:avLst/>
                    </a:prstGeom>
                  </pic:spPr>
                </pic:pic>
              </a:graphicData>
            </a:graphic>
          </wp:inline>
        </w:drawing>
      </w:r>
    </w:p>
    <w:p w14:paraId="6527B9C0" w14:textId="77777777" w:rsidR="00EA4075" w:rsidRPr="00A91692" w:rsidRDefault="00EA4075" w:rsidP="00EA4075">
      <w:pPr>
        <w:contextualSpacing w:val="0"/>
        <w:rPr>
          <w:lang w:eastAsia="en-US"/>
        </w:rPr>
      </w:pPr>
      <w:r w:rsidRPr="00A91692">
        <w:rPr>
          <w:lang w:eastAsia="en-US"/>
        </w:rPr>
        <w:br w:type="page"/>
      </w:r>
    </w:p>
    <w:p w14:paraId="400DE9F2" w14:textId="77777777" w:rsidR="00EA4075" w:rsidRPr="00A91692" w:rsidRDefault="00EA4075" w:rsidP="00547AE2">
      <w:pPr>
        <w:pStyle w:val="Heading1"/>
        <w:ind w:left="284" w:hanging="284"/>
        <w:rPr>
          <w:rFonts w:ascii="Titillium Web" w:hAnsi="Titillium Web"/>
        </w:rPr>
      </w:pPr>
      <w:bookmarkStart w:id="448" w:name="_Toc431472964"/>
      <w:bookmarkStart w:id="449" w:name="_Toc78372263"/>
      <w:bookmarkStart w:id="450" w:name="_Toc90040499"/>
      <w:r w:rsidRPr="00A91692">
        <w:rPr>
          <w:rFonts w:ascii="Titillium Web" w:hAnsi="Titillium Web"/>
        </w:rPr>
        <w:lastRenderedPageBreak/>
        <w:t>Change Requests</w:t>
      </w:r>
      <w:bookmarkEnd w:id="448"/>
      <w:bookmarkEnd w:id="449"/>
      <w:bookmarkEnd w:id="450"/>
    </w:p>
    <w:p w14:paraId="70D4B1AB" w14:textId="77777777" w:rsidR="00EA4075" w:rsidRPr="00A91692" w:rsidRDefault="00EA4075" w:rsidP="00EA4075">
      <w:r w:rsidRPr="00A91692">
        <w:rPr>
          <w:lang w:eastAsia="en-US"/>
        </w:rPr>
        <w:t xml:space="preserve">Based on our discussion, please find below the list of topics that can be considered as change requests. </w:t>
      </w:r>
    </w:p>
    <w:p w14:paraId="2AB0D546" w14:textId="77777777" w:rsidR="00EA4075" w:rsidRPr="00A91692" w:rsidRDefault="00EA4075" w:rsidP="00EA4075">
      <w:r w:rsidRPr="00A91692">
        <w:rPr>
          <w:lang w:eastAsia="en-US"/>
        </w:rPr>
        <w:t xml:space="preserve">Change requests involve specific modifications to the standard WMS product for [CUSTOMER]. Boyum will estimate the effort required for these changes and propose a specific budget for their realization. </w:t>
      </w:r>
    </w:p>
    <w:p w14:paraId="5CF2A47C" w14:textId="77777777" w:rsidR="00EA4075" w:rsidRPr="00A91692" w:rsidRDefault="00EA4075" w:rsidP="00EA4075"/>
    <w:p w14:paraId="639D22E1" w14:textId="77777777" w:rsidR="00EA4075" w:rsidRPr="00A91692" w:rsidRDefault="00EA4075" w:rsidP="00EA4075">
      <w:r w:rsidRPr="00A91692">
        <w:t xml:space="preserve">IMPORTANT: This does not include report or label changes which are </w:t>
      </w:r>
      <w:proofErr w:type="gramStart"/>
      <w:r w:rsidRPr="00A91692">
        <w:t>done</w:t>
      </w:r>
      <w:proofErr w:type="gramEnd"/>
      <w:r w:rsidRPr="00A91692">
        <w:t xml:space="preserve"> in Crystal Reports. </w:t>
      </w:r>
    </w:p>
    <w:p w14:paraId="1E4FF8EB" w14:textId="77777777" w:rsidR="00EA4075" w:rsidRPr="00A91692" w:rsidRDefault="00EA4075" w:rsidP="00EA4075"/>
    <w:p w14:paraId="7D0D076A" w14:textId="77777777" w:rsidR="00EA4075" w:rsidRPr="00A91692" w:rsidRDefault="00EA4075" w:rsidP="00EA4075">
      <w:r w:rsidRPr="00A91692">
        <w:rPr>
          <w:lang w:eastAsia="en-US"/>
        </w:rPr>
        <w:t>[CUSTOMER] is requested to indicate which of the following change requests should be estimated by Boyum.</w:t>
      </w:r>
    </w:p>
    <w:p w14:paraId="77E2689D" w14:textId="77777777" w:rsidR="00EA4075" w:rsidRPr="00A91692" w:rsidRDefault="00EA4075" w:rsidP="00EA4075"/>
    <w:p w14:paraId="43D439A9" w14:textId="77777777" w:rsidR="00EA4075" w:rsidRPr="00A91692" w:rsidRDefault="00EA4075" w:rsidP="00EA4075"/>
    <w:tbl>
      <w:tblPr>
        <w:tblStyle w:val="TableGrid"/>
        <w:tblW w:w="0" w:type="auto"/>
        <w:tblLook w:val="04A0" w:firstRow="1" w:lastRow="0" w:firstColumn="1" w:lastColumn="0" w:noHBand="0" w:noVBand="1"/>
      </w:tblPr>
      <w:tblGrid>
        <w:gridCol w:w="1578"/>
        <w:gridCol w:w="2014"/>
        <w:gridCol w:w="4679"/>
        <w:gridCol w:w="1358"/>
      </w:tblGrid>
      <w:tr w:rsidR="00EA4075" w:rsidRPr="00A91692" w14:paraId="7F25AECA" w14:textId="77777777" w:rsidTr="009A348C">
        <w:trPr>
          <w:trHeight w:val="696"/>
          <w:tblHeader/>
        </w:trPr>
        <w:tc>
          <w:tcPr>
            <w:tcW w:w="1578" w:type="dxa"/>
            <w:shd w:val="clear" w:color="auto" w:fill="F7F7F7" w:themeFill="background2"/>
            <w:hideMark/>
          </w:tcPr>
          <w:p w14:paraId="3FB4CE27" w14:textId="77777777" w:rsidR="00EA4075" w:rsidRPr="00A91692" w:rsidRDefault="00EA4075" w:rsidP="009A348C">
            <w:pPr>
              <w:rPr>
                <w:b/>
                <w:bCs/>
                <w:lang w:eastAsia="en-US"/>
              </w:rPr>
            </w:pPr>
            <w:r w:rsidRPr="00A91692">
              <w:rPr>
                <w:b/>
                <w:bCs/>
                <w:lang w:eastAsia="en-US"/>
              </w:rPr>
              <w:t xml:space="preserve">Reference </w:t>
            </w:r>
          </w:p>
        </w:tc>
        <w:tc>
          <w:tcPr>
            <w:tcW w:w="2014" w:type="dxa"/>
            <w:shd w:val="clear" w:color="auto" w:fill="F7F7F7" w:themeFill="background2"/>
            <w:hideMark/>
          </w:tcPr>
          <w:p w14:paraId="16558C22" w14:textId="77777777" w:rsidR="00EA4075" w:rsidRPr="00A91692" w:rsidRDefault="00EA4075" w:rsidP="009A348C">
            <w:pPr>
              <w:rPr>
                <w:b/>
                <w:bCs/>
                <w:lang w:eastAsia="en-US"/>
              </w:rPr>
            </w:pPr>
            <w:r w:rsidRPr="00A91692">
              <w:rPr>
                <w:b/>
                <w:bCs/>
                <w:lang w:eastAsia="en-US"/>
              </w:rPr>
              <w:t>Subject</w:t>
            </w:r>
          </w:p>
        </w:tc>
        <w:tc>
          <w:tcPr>
            <w:tcW w:w="4679" w:type="dxa"/>
            <w:shd w:val="clear" w:color="auto" w:fill="F7F7F7" w:themeFill="background2"/>
            <w:hideMark/>
          </w:tcPr>
          <w:p w14:paraId="6AED9F48" w14:textId="77777777" w:rsidR="00EA4075" w:rsidRPr="00A91692" w:rsidRDefault="00EA4075" w:rsidP="009A348C">
            <w:pPr>
              <w:rPr>
                <w:b/>
                <w:bCs/>
                <w:lang w:eastAsia="en-US"/>
              </w:rPr>
            </w:pPr>
            <w:r w:rsidRPr="00A91692">
              <w:rPr>
                <w:b/>
                <w:bCs/>
                <w:lang w:eastAsia="en-US"/>
              </w:rPr>
              <w:t>Description</w:t>
            </w:r>
          </w:p>
        </w:tc>
        <w:tc>
          <w:tcPr>
            <w:tcW w:w="1562" w:type="dxa"/>
            <w:shd w:val="clear" w:color="auto" w:fill="F7F7F7" w:themeFill="background2"/>
          </w:tcPr>
          <w:p w14:paraId="3904906E" w14:textId="77777777" w:rsidR="00EA4075" w:rsidRPr="00A91692" w:rsidRDefault="00EA4075" w:rsidP="009A348C">
            <w:pPr>
              <w:rPr>
                <w:b/>
                <w:bCs/>
                <w:lang w:eastAsia="en-US"/>
              </w:rPr>
            </w:pPr>
            <w:r w:rsidRPr="00A91692">
              <w:rPr>
                <w:b/>
                <w:bCs/>
                <w:lang w:eastAsia="en-US"/>
              </w:rPr>
              <w:t>Estimated Cost</w:t>
            </w:r>
          </w:p>
        </w:tc>
      </w:tr>
      <w:tr w:rsidR="00EA4075" w:rsidRPr="00A91692" w14:paraId="6DD6FCF7" w14:textId="77777777" w:rsidTr="009A348C">
        <w:trPr>
          <w:trHeight w:val="801"/>
        </w:trPr>
        <w:tc>
          <w:tcPr>
            <w:tcW w:w="1578" w:type="dxa"/>
            <w:noWrap/>
            <w:hideMark/>
          </w:tcPr>
          <w:p w14:paraId="63AF6BA0" w14:textId="77777777" w:rsidR="00EA4075" w:rsidRPr="00A91692" w:rsidRDefault="00EA4075" w:rsidP="009A348C">
            <w:pPr>
              <w:rPr>
                <w:lang w:eastAsia="en-US"/>
              </w:rPr>
            </w:pPr>
            <w:r w:rsidRPr="00A91692">
              <w:rPr>
                <w:lang w:eastAsia="en-US"/>
              </w:rPr>
              <w:t>1</w:t>
            </w:r>
          </w:p>
        </w:tc>
        <w:tc>
          <w:tcPr>
            <w:tcW w:w="2014" w:type="dxa"/>
            <w:noWrap/>
            <w:hideMark/>
          </w:tcPr>
          <w:p w14:paraId="5BC0B6DC" w14:textId="77777777" w:rsidR="00EA4075" w:rsidRPr="00A91692" w:rsidRDefault="00EA4075" w:rsidP="009A348C">
            <w:pPr>
              <w:rPr>
                <w:lang w:eastAsia="en-US"/>
              </w:rPr>
            </w:pPr>
          </w:p>
        </w:tc>
        <w:tc>
          <w:tcPr>
            <w:tcW w:w="4679" w:type="dxa"/>
            <w:noWrap/>
            <w:hideMark/>
          </w:tcPr>
          <w:p w14:paraId="0B33F8AE" w14:textId="77777777" w:rsidR="00EA4075" w:rsidRPr="00A91692" w:rsidRDefault="00EA4075" w:rsidP="009A348C">
            <w:pPr>
              <w:rPr>
                <w:lang w:eastAsia="en-US"/>
              </w:rPr>
            </w:pPr>
          </w:p>
        </w:tc>
        <w:tc>
          <w:tcPr>
            <w:tcW w:w="1562" w:type="dxa"/>
          </w:tcPr>
          <w:p w14:paraId="63D7EE1F" w14:textId="77777777" w:rsidR="00EA4075" w:rsidRPr="00A91692" w:rsidRDefault="00EA4075" w:rsidP="009A348C">
            <w:pPr>
              <w:rPr>
                <w:lang w:eastAsia="en-US"/>
              </w:rPr>
            </w:pPr>
          </w:p>
        </w:tc>
      </w:tr>
      <w:tr w:rsidR="00EA4075" w:rsidRPr="00A91692" w14:paraId="3E8C2159" w14:textId="77777777" w:rsidTr="009A348C">
        <w:trPr>
          <w:trHeight w:val="801"/>
        </w:trPr>
        <w:tc>
          <w:tcPr>
            <w:tcW w:w="1578" w:type="dxa"/>
            <w:noWrap/>
            <w:hideMark/>
          </w:tcPr>
          <w:p w14:paraId="6BB38A89" w14:textId="77777777" w:rsidR="00EA4075" w:rsidRPr="00A91692" w:rsidRDefault="00EA4075" w:rsidP="009A348C">
            <w:pPr>
              <w:rPr>
                <w:lang w:eastAsia="en-US"/>
              </w:rPr>
            </w:pPr>
            <w:r w:rsidRPr="00A91692">
              <w:rPr>
                <w:lang w:eastAsia="en-US"/>
              </w:rPr>
              <w:t>2</w:t>
            </w:r>
          </w:p>
        </w:tc>
        <w:tc>
          <w:tcPr>
            <w:tcW w:w="2014" w:type="dxa"/>
            <w:noWrap/>
            <w:hideMark/>
          </w:tcPr>
          <w:p w14:paraId="61D69EE1" w14:textId="77777777" w:rsidR="00EA4075" w:rsidRPr="00A91692" w:rsidRDefault="00EA4075" w:rsidP="009A348C">
            <w:pPr>
              <w:rPr>
                <w:lang w:eastAsia="en-US"/>
              </w:rPr>
            </w:pPr>
          </w:p>
        </w:tc>
        <w:tc>
          <w:tcPr>
            <w:tcW w:w="4679" w:type="dxa"/>
            <w:noWrap/>
            <w:hideMark/>
          </w:tcPr>
          <w:p w14:paraId="019A1A59" w14:textId="77777777" w:rsidR="00EA4075" w:rsidRPr="00A91692" w:rsidRDefault="00EA4075" w:rsidP="009A348C">
            <w:pPr>
              <w:rPr>
                <w:lang w:eastAsia="en-US"/>
              </w:rPr>
            </w:pPr>
          </w:p>
        </w:tc>
        <w:tc>
          <w:tcPr>
            <w:tcW w:w="1562" w:type="dxa"/>
          </w:tcPr>
          <w:p w14:paraId="0FF17E6F" w14:textId="77777777" w:rsidR="00EA4075" w:rsidRPr="00A91692" w:rsidRDefault="00EA4075" w:rsidP="009A348C">
            <w:pPr>
              <w:rPr>
                <w:lang w:eastAsia="en-US"/>
              </w:rPr>
            </w:pPr>
          </w:p>
        </w:tc>
      </w:tr>
      <w:tr w:rsidR="00EA4075" w:rsidRPr="00A91692" w14:paraId="412C8FE8" w14:textId="77777777" w:rsidTr="009A348C">
        <w:trPr>
          <w:trHeight w:val="801"/>
        </w:trPr>
        <w:tc>
          <w:tcPr>
            <w:tcW w:w="1578" w:type="dxa"/>
            <w:noWrap/>
            <w:hideMark/>
          </w:tcPr>
          <w:p w14:paraId="20E81B14" w14:textId="77777777" w:rsidR="00EA4075" w:rsidRPr="00A91692" w:rsidRDefault="00EA4075" w:rsidP="009A348C">
            <w:pPr>
              <w:rPr>
                <w:lang w:eastAsia="en-US"/>
              </w:rPr>
            </w:pPr>
            <w:r w:rsidRPr="00A91692">
              <w:rPr>
                <w:lang w:eastAsia="en-US"/>
              </w:rPr>
              <w:t>3</w:t>
            </w:r>
          </w:p>
        </w:tc>
        <w:tc>
          <w:tcPr>
            <w:tcW w:w="2014" w:type="dxa"/>
            <w:noWrap/>
            <w:hideMark/>
          </w:tcPr>
          <w:p w14:paraId="036391DB" w14:textId="77777777" w:rsidR="00EA4075" w:rsidRPr="00A91692" w:rsidRDefault="00EA4075" w:rsidP="009A348C">
            <w:pPr>
              <w:rPr>
                <w:lang w:eastAsia="en-US"/>
              </w:rPr>
            </w:pPr>
          </w:p>
        </w:tc>
        <w:tc>
          <w:tcPr>
            <w:tcW w:w="4679" w:type="dxa"/>
            <w:noWrap/>
            <w:hideMark/>
          </w:tcPr>
          <w:p w14:paraId="1DDF2BE5" w14:textId="77777777" w:rsidR="00EA4075" w:rsidRPr="00A91692" w:rsidRDefault="00EA4075" w:rsidP="009A348C">
            <w:pPr>
              <w:rPr>
                <w:lang w:eastAsia="en-US"/>
              </w:rPr>
            </w:pPr>
          </w:p>
        </w:tc>
        <w:tc>
          <w:tcPr>
            <w:tcW w:w="1562" w:type="dxa"/>
          </w:tcPr>
          <w:p w14:paraId="15A39F8D" w14:textId="77777777" w:rsidR="00EA4075" w:rsidRPr="00A91692" w:rsidRDefault="00EA4075" w:rsidP="009A348C">
            <w:pPr>
              <w:rPr>
                <w:lang w:eastAsia="en-US"/>
              </w:rPr>
            </w:pPr>
          </w:p>
        </w:tc>
      </w:tr>
    </w:tbl>
    <w:p w14:paraId="65998D26" w14:textId="77777777" w:rsidR="00EA4075" w:rsidRPr="00B46C0A" w:rsidRDefault="00EA4075" w:rsidP="00547AE2">
      <w:pPr>
        <w:pStyle w:val="Heading1"/>
        <w:ind w:left="284" w:hanging="284"/>
        <w:rPr>
          <w:rFonts w:ascii="Titillium Web" w:hAnsi="Titillium Web"/>
        </w:rPr>
      </w:pPr>
      <w:r w:rsidRPr="00B46C0A">
        <w:rPr>
          <w:b/>
          <w:sz w:val="32"/>
          <w:szCs w:val="32"/>
        </w:rPr>
        <w:br w:type="page"/>
      </w:r>
      <w:bookmarkStart w:id="451" w:name="_Toc460329942"/>
      <w:bookmarkStart w:id="452" w:name="_Toc498601631"/>
      <w:bookmarkStart w:id="453" w:name="_Toc78372264"/>
      <w:bookmarkStart w:id="454" w:name="_Toc90040500"/>
      <w:r w:rsidRPr="00B46C0A">
        <w:rPr>
          <w:rFonts w:ascii="Titillium Web" w:hAnsi="Titillium Web"/>
        </w:rPr>
        <w:lastRenderedPageBreak/>
        <w:t>Implementation Plan</w:t>
      </w:r>
      <w:bookmarkEnd w:id="451"/>
      <w:bookmarkEnd w:id="452"/>
      <w:bookmarkEnd w:id="453"/>
      <w:bookmarkEnd w:id="454"/>
    </w:p>
    <w:p w14:paraId="4EC8CACA" w14:textId="59DCD379" w:rsidR="00EA4075" w:rsidRPr="00A91692" w:rsidRDefault="00EA4075" w:rsidP="00EA4075">
      <w:pPr>
        <w:rPr>
          <w:lang w:eastAsia="en-US"/>
        </w:rPr>
      </w:pPr>
      <w:r w:rsidRPr="00A91692">
        <w:rPr>
          <w:lang w:eastAsia="en-US"/>
        </w:rPr>
        <w:t xml:space="preserve">This plan is an estimate of the workload; it is </w:t>
      </w:r>
      <w:r w:rsidRPr="00A91692">
        <w:rPr>
          <w:b/>
          <w:bCs/>
          <w:i/>
          <w:iCs/>
          <w:lang w:eastAsia="en-US"/>
        </w:rPr>
        <w:t>not</w:t>
      </w:r>
      <w:r w:rsidRPr="00A91692">
        <w:rPr>
          <w:lang w:eastAsia="en-US"/>
        </w:rPr>
        <w:t xml:space="preserve"> a fixed budget. When this Blueprint is approved then the tasks below will be included into a Statement of Work for project realization.</w:t>
      </w:r>
    </w:p>
    <w:p w14:paraId="07A9AB57" w14:textId="77777777" w:rsidR="001E6CFD" w:rsidRPr="00A91692" w:rsidRDefault="001E6CFD" w:rsidP="00EA4075">
      <w:pPr>
        <w:rPr>
          <w:lang w:eastAsia="en-US"/>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2880"/>
        <w:gridCol w:w="2250"/>
        <w:gridCol w:w="1620"/>
      </w:tblGrid>
      <w:tr w:rsidR="002560D2" w:rsidRPr="000B096D" w14:paraId="7B8A9C15" w14:textId="77777777" w:rsidTr="00A91692">
        <w:trPr>
          <w:trHeight w:val="315"/>
        </w:trPr>
        <w:tc>
          <w:tcPr>
            <w:tcW w:w="3415" w:type="dxa"/>
            <w:shd w:val="clear" w:color="auto" w:fill="F87D24"/>
            <w:vAlign w:val="center"/>
            <w:hideMark/>
          </w:tcPr>
          <w:p w14:paraId="08187503" w14:textId="77777777" w:rsidR="00EA4075" w:rsidRPr="000B096D" w:rsidRDefault="00EA4075" w:rsidP="009A348C">
            <w:pPr>
              <w:contextualSpacing w:val="0"/>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Implementation Function</w:t>
            </w:r>
          </w:p>
        </w:tc>
        <w:tc>
          <w:tcPr>
            <w:tcW w:w="2880" w:type="dxa"/>
            <w:shd w:val="clear" w:color="auto" w:fill="F87D24"/>
            <w:noWrap/>
            <w:vAlign w:val="center"/>
            <w:hideMark/>
          </w:tcPr>
          <w:p w14:paraId="2D4DAE76" w14:textId="77777777" w:rsidR="00EA4075" w:rsidRPr="000B096D" w:rsidRDefault="00EA4075" w:rsidP="009A348C">
            <w:pPr>
              <w:contextualSpacing w:val="0"/>
              <w:jc w:val="center"/>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Description</w:t>
            </w:r>
          </w:p>
        </w:tc>
        <w:tc>
          <w:tcPr>
            <w:tcW w:w="2250" w:type="dxa"/>
            <w:shd w:val="clear" w:color="auto" w:fill="F87D24"/>
            <w:vAlign w:val="center"/>
            <w:hideMark/>
          </w:tcPr>
          <w:p w14:paraId="182AAB74" w14:textId="77777777" w:rsidR="00EA4075" w:rsidRPr="000B096D" w:rsidRDefault="00EA4075" w:rsidP="009A348C">
            <w:pPr>
              <w:contextualSpacing w:val="0"/>
              <w:jc w:val="center"/>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Responsibility</w:t>
            </w:r>
          </w:p>
        </w:tc>
        <w:tc>
          <w:tcPr>
            <w:tcW w:w="1620" w:type="dxa"/>
            <w:shd w:val="clear" w:color="auto" w:fill="F87D24"/>
            <w:vAlign w:val="center"/>
            <w:hideMark/>
          </w:tcPr>
          <w:p w14:paraId="380038AA" w14:textId="77777777" w:rsidR="00EA4075" w:rsidRPr="000B096D" w:rsidRDefault="00EA4075" w:rsidP="009A348C">
            <w:pPr>
              <w:contextualSpacing w:val="0"/>
              <w:jc w:val="center"/>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Estimated Days</w:t>
            </w:r>
          </w:p>
        </w:tc>
      </w:tr>
      <w:tr w:rsidR="002560D2" w:rsidRPr="000B096D" w14:paraId="065B6439" w14:textId="77777777" w:rsidTr="00A91692">
        <w:trPr>
          <w:trHeight w:val="315"/>
        </w:trPr>
        <w:tc>
          <w:tcPr>
            <w:tcW w:w="3415" w:type="dxa"/>
            <w:shd w:val="clear" w:color="auto" w:fill="F58534"/>
            <w:vAlign w:val="center"/>
            <w:hideMark/>
          </w:tcPr>
          <w:p w14:paraId="0F92D907" w14:textId="77777777" w:rsidR="00EA4075" w:rsidRPr="000B096D" w:rsidRDefault="00EA4075" w:rsidP="009A348C">
            <w:pPr>
              <w:contextualSpacing w:val="0"/>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WMS Configuration</w:t>
            </w:r>
          </w:p>
        </w:tc>
        <w:tc>
          <w:tcPr>
            <w:tcW w:w="2880" w:type="dxa"/>
            <w:shd w:val="clear" w:color="auto" w:fill="F58534"/>
            <w:vAlign w:val="center"/>
            <w:hideMark/>
          </w:tcPr>
          <w:p w14:paraId="0F9C9DB7" w14:textId="77777777" w:rsidR="00EA4075" w:rsidRPr="000B096D" w:rsidRDefault="00EA4075" w:rsidP="009A348C">
            <w:pPr>
              <w:contextualSpacing w:val="0"/>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 </w:t>
            </w:r>
          </w:p>
        </w:tc>
        <w:tc>
          <w:tcPr>
            <w:tcW w:w="2250" w:type="dxa"/>
            <w:shd w:val="clear" w:color="auto" w:fill="F58534"/>
            <w:vAlign w:val="center"/>
            <w:hideMark/>
          </w:tcPr>
          <w:p w14:paraId="065B237E" w14:textId="77777777" w:rsidR="00EA4075" w:rsidRPr="000B096D" w:rsidRDefault="00EA4075" w:rsidP="009A348C">
            <w:pPr>
              <w:contextualSpacing w:val="0"/>
              <w:rPr>
                <w:rFonts w:cs="Times New Roman"/>
                <w:color w:val="FFFFFF" w:themeColor="background1"/>
                <w:sz w:val="19"/>
                <w:szCs w:val="19"/>
                <w:lang w:eastAsia="en-US"/>
              </w:rPr>
            </w:pPr>
          </w:p>
        </w:tc>
        <w:tc>
          <w:tcPr>
            <w:tcW w:w="1620" w:type="dxa"/>
            <w:shd w:val="clear" w:color="auto" w:fill="F58534"/>
            <w:vAlign w:val="center"/>
            <w:hideMark/>
          </w:tcPr>
          <w:p w14:paraId="716D3A1D" w14:textId="77777777" w:rsidR="00EA4075" w:rsidRPr="000B096D" w:rsidRDefault="00EA4075" w:rsidP="009A348C">
            <w:pPr>
              <w:contextualSpacing w:val="0"/>
              <w:jc w:val="center"/>
              <w:rPr>
                <w:rFonts w:cs="Times New Roman"/>
                <w:b/>
                <w:bCs/>
                <w:color w:val="FFFFFF" w:themeColor="background1"/>
                <w:sz w:val="19"/>
                <w:szCs w:val="19"/>
                <w:lang w:eastAsia="en-US"/>
              </w:rPr>
            </w:pPr>
          </w:p>
        </w:tc>
      </w:tr>
      <w:tr w:rsidR="00EA4075" w:rsidRPr="000B096D" w14:paraId="2DA2A8E6" w14:textId="77777777" w:rsidTr="00A91692">
        <w:trPr>
          <w:trHeight w:val="315"/>
        </w:trPr>
        <w:tc>
          <w:tcPr>
            <w:tcW w:w="3415" w:type="dxa"/>
            <w:noWrap/>
            <w:vAlign w:val="center"/>
            <w:hideMark/>
          </w:tcPr>
          <w:p w14:paraId="7B209194" w14:textId="5869A4F8" w:rsidR="00EA4075" w:rsidRPr="000B096D" w:rsidRDefault="00EA4075" w:rsidP="00547AE2">
            <w:pPr>
              <w:pStyle w:val="ListParagraph"/>
              <w:numPr>
                <w:ilvl w:val="0"/>
                <w:numId w:val="14"/>
              </w:numPr>
              <w:contextualSpacing w:val="0"/>
              <w:rPr>
                <w:rFonts w:cs="Times New Roman"/>
                <w:color w:val="000000"/>
                <w:sz w:val="19"/>
                <w:szCs w:val="19"/>
                <w:lang w:eastAsia="en-US"/>
              </w:rPr>
            </w:pPr>
            <w:bookmarkStart w:id="455" w:name="RANGE!A4"/>
            <w:r w:rsidRPr="000B096D">
              <w:rPr>
                <w:rFonts w:cs="Times New Roman"/>
                <w:color w:val="000000"/>
                <w:sz w:val="19"/>
                <w:szCs w:val="19"/>
                <w:lang w:eastAsia="en-US"/>
              </w:rPr>
              <w:t>Install WMS software</w:t>
            </w:r>
            <w:bookmarkEnd w:id="455"/>
          </w:p>
        </w:tc>
        <w:tc>
          <w:tcPr>
            <w:tcW w:w="2880" w:type="dxa"/>
            <w:shd w:val="clear" w:color="000000" w:fill="FFFFFF"/>
            <w:vAlign w:val="center"/>
            <w:hideMark/>
          </w:tcPr>
          <w:p w14:paraId="2B7DE7C8"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Installation of the WMS software</w:t>
            </w:r>
          </w:p>
        </w:tc>
        <w:tc>
          <w:tcPr>
            <w:tcW w:w="2250" w:type="dxa"/>
            <w:shd w:val="clear" w:color="000000" w:fill="FFFFFF"/>
            <w:vAlign w:val="center"/>
            <w:hideMark/>
          </w:tcPr>
          <w:p w14:paraId="1831B7CE"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Boyum</w:t>
            </w:r>
          </w:p>
        </w:tc>
        <w:tc>
          <w:tcPr>
            <w:tcW w:w="1620" w:type="dxa"/>
            <w:shd w:val="clear" w:color="000000" w:fill="FFFFFF"/>
            <w:vAlign w:val="center"/>
            <w:hideMark/>
          </w:tcPr>
          <w:p w14:paraId="46650CA3"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1</w:t>
            </w:r>
          </w:p>
        </w:tc>
      </w:tr>
      <w:tr w:rsidR="00EA4075" w:rsidRPr="000B096D" w14:paraId="7D5793AA" w14:textId="77777777" w:rsidTr="00A91692">
        <w:trPr>
          <w:trHeight w:val="568"/>
        </w:trPr>
        <w:tc>
          <w:tcPr>
            <w:tcW w:w="3415" w:type="dxa"/>
            <w:vAlign w:val="center"/>
            <w:hideMark/>
          </w:tcPr>
          <w:p w14:paraId="543657AB" w14:textId="7B5BB9D8" w:rsidR="00EA4075" w:rsidRPr="000B096D" w:rsidRDefault="00EA4075" w:rsidP="00547AE2">
            <w:pPr>
              <w:pStyle w:val="ListParagraph"/>
              <w:numPr>
                <w:ilvl w:val="0"/>
                <w:numId w:val="14"/>
              </w:numPr>
              <w:contextualSpacing w:val="0"/>
              <w:rPr>
                <w:rFonts w:cs="Times New Roman"/>
                <w:color w:val="000000"/>
                <w:sz w:val="19"/>
                <w:szCs w:val="19"/>
                <w:lang w:eastAsia="en-US"/>
              </w:rPr>
            </w:pPr>
            <w:bookmarkStart w:id="456" w:name="RANGE!A5"/>
            <w:r w:rsidRPr="000B096D">
              <w:rPr>
                <w:rFonts w:cs="Times New Roman"/>
                <w:color w:val="000000"/>
                <w:sz w:val="19"/>
                <w:szCs w:val="19"/>
                <w:lang w:eastAsia="en-US"/>
              </w:rPr>
              <w:t>Setup / import and test OSE</w:t>
            </w:r>
            <w:bookmarkEnd w:id="456"/>
          </w:p>
        </w:tc>
        <w:tc>
          <w:tcPr>
            <w:tcW w:w="2880" w:type="dxa"/>
            <w:shd w:val="clear" w:color="000000" w:fill="FFFFFF"/>
            <w:vAlign w:val="center"/>
            <w:hideMark/>
          </w:tcPr>
          <w:p w14:paraId="43CE2C56" w14:textId="77777777" w:rsidR="00EA4075" w:rsidRPr="000B096D" w:rsidRDefault="00EA4075" w:rsidP="009A348C">
            <w:pPr>
              <w:contextualSpacing w:val="0"/>
              <w:rPr>
                <w:rFonts w:cs="Times New Roman"/>
                <w:color w:val="000000"/>
                <w:sz w:val="19"/>
                <w:szCs w:val="19"/>
                <w:lang w:eastAsia="en-US"/>
              </w:rPr>
            </w:pPr>
            <w:bookmarkStart w:id="457" w:name="RANGE!B5"/>
            <w:r w:rsidRPr="000B096D">
              <w:rPr>
                <w:rFonts w:cs="Times New Roman"/>
                <w:color w:val="000000"/>
                <w:sz w:val="19"/>
                <w:szCs w:val="19"/>
                <w:lang w:eastAsia="en-US"/>
              </w:rPr>
              <w:t>[CUSTOMER] to provide bulk data such as bins. Sections 7.1 and 7.2</w:t>
            </w:r>
            <w:bookmarkEnd w:id="457"/>
          </w:p>
        </w:tc>
        <w:tc>
          <w:tcPr>
            <w:tcW w:w="2250" w:type="dxa"/>
            <w:shd w:val="clear" w:color="000000" w:fill="FFFFFF"/>
            <w:vAlign w:val="center"/>
            <w:hideMark/>
          </w:tcPr>
          <w:p w14:paraId="5787CAB0"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Boyum</w:t>
            </w:r>
          </w:p>
        </w:tc>
        <w:tc>
          <w:tcPr>
            <w:tcW w:w="1620" w:type="dxa"/>
            <w:shd w:val="clear" w:color="000000" w:fill="FFFFFF"/>
            <w:vAlign w:val="center"/>
            <w:hideMark/>
          </w:tcPr>
          <w:p w14:paraId="0F77ADEA"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2</w:t>
            </w:r>
          </w:p>
        </w:tc>
      </w:tr>
      <w:tr w:rsidR="00EA4075" w:rsidRPr="000B096D" w14:paraId="3C65A401" w14:textId="77777777" w:rsidTr="00A91692">
        <w:trPr>
          <w:trHeight w:val="568"/>
        </w:trPr>
        <w:tc>
          <w:tcPr>
            <w:tcW w:w="3415" w:type="dxa"/>
            <w:vAlign w:val="center"/>
          </w:tcPr>
          <w:p w14:paraId="23C8E0AA"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Setup / import and test WMS Master Data extension*</w:t>
            </w:r>
          </w:p>
        </w:tc>
        <w:tc>
          <w:tcPr>
            <w:tcW w:w="2880" w:type="dxa"/>
            <w:shd w:val="clear" w:color="000000" w:fill="FFFFFF"/>
            <w:vAlign w:val="center"/>
          </w:tcPr>
          <w:p w14:paraId="6C5F8FA1"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Sections 7.3, 7.4, and 7.5 above</w:t>
            </w:r>
          </w:p>
        </w:tc>
        <w:tc>
          <w:tcPr>
            <w:tcW w:w="2250" w:type="dxa"/>
            <w:shd w:val="clear" w:color="000000" w:fill="FFFFFF"/>
            <w:vAlign w:val="center"/>
          </w:tcPr>
          <w:p w14:paraId="29160455"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[CUSTOMER]</w:t>
            </w:r>
          </w:p>
        </w:tc>
        <w:tc>
          <w:tcPr>
            <w:tcW w:w="1620" w:type="dxa"/>
            <w:shd w:val="clear" w:color="000000" w:fill="FFFFFF"/>
            <w:vAlign w:val="center"/>
          </w:tcPr>
          <w:p w14:paraId="4CB0F9A2"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2</w:t>
            </w:r>
          </w:p>
        </w:tc>
      </w:tr>
      <w:tr w:rsidR="00EA4075" w:rsidRPr="000B096D" w14:paraId="14EF7100" w14:textId="77777777" w:rsidTr="00A91692">
        <w:trPr>
          <w:trHeight w:val="613"/>
        </w:trPr>
        <w:tc>
          <w:tcPr>
            <w:tcW w:w="3415" w:type="dxa"/>
            <w:tcBorders>
              <w:top w:val="single" w:sz="4" w:space="0" w:color="auto"/>
              <w:left w:val="single" w:sz="4" w:space="0" w:color="auto"/>
              <w:bottom w:val="single" w:sz="4" w:space="0" w:color="auto"/>
              <w:right w:val="single" w:sz="4" w:space="0" w:color="auto"/>
            </w:tcBorders>
            <w:vAlign w:val="center"/>
          </w:tcPr>
          <w:p w14:paraId="22518046"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Create and test inventory quantity import procedure*</w:t>
            </w:r>
          </w:p>
        </w:tc>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tcPr>
          <w:p w14:paraId="2BB2C2F7"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Section 7.6 above</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14:paraId="03EE46CA"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Boyum / [CUSTOMER] / [PARTNER]</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tcPr>
          <w:p w14:paraId="671E6AAE"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2</w:t>
            </w:r>
          </w:p>
        </w:tc>
      </w:tr>
      <w:tr w:rsidR="00EA4075" w:rsidRPr="000B096D" w14:paraId="36CC1B9C" w14:textId="77777777" w:rsidTr="00A91692">
        <w:trPr>
          <w:trHeight w:val="525"/>
        </w:trPr>
        <w:tc>
          <w:tcPr>
            <w:tcW w:w="3415" w:type="dxa"/>
            <w:noWrap/>
            <w:vAlign w:val="center"/>
            <w:hideMark/>
          </w:tcPr>
          <w:p w14:paraId="40CED408"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Label/report modifications*</w:t>
            </w:r>
          </w:p>
        </w:tc>
        <w:tc>
          <w:tcPr>
            <w:tcW w:w="2880" w:type="dxa"/>
            <w:shd w:val="clear" w:color="000000" w:fill="FFFFFF"/>
            <w:vAlign w:val="center"/>
            <w:hideMark/>
          </w:tcPr>
          <w:p w14:paraId="59A9183D"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Receiving labels, packing labels, picklists, ...</w:t>
            </w:r>
          </w:p>
        </w:tc>
        <w:tc>
          <w:tcPr>
            <w:tcW w:w="2250" w:type="dxa"/>
            <w:shd w:val="clear" w:color="000000" w:fill="FFFFFF"/>
            <w:vAlign w:val="center"/>
            <w:hideMark/>
          </w:tcPr>
          <w:p w14:paraId="4713B420"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Boyum / [CUSTOMER] / [PARTNER]</w:t>
            </w:r>
          </w:p>
        </w:tc>
        <w:tc>
          <w:tcPr>
            <w:tcW w:w="1620" w:type="dxa"/>
            <w:shd w:val="clear" w:color="000000" w:fill="FFFFFF"/>
            <w:vAlign w:val="center"/>
            <w:hideMark/>
          </w:tcPr>
          <w:p w14:paraId="59F212E7"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TBD</w:t>
            </w:r>
          </w:p>
        </w:tc>
      </w:tr>
      <w:tr w:rsidR="00EA4075" w:rsidRPr="000B096D" w14:paraId="6F303853" w14:textId="77777777" w:rsidTr="00A91692">
        <w:trPr>
          <w:trHeight w:val="525"/>
        </w:trPr>
        <w:tc>
          <w:tcPr>
            <w:tcW w:w="3415" w:type="dxa"/>
            <w:noWrap/>
            <w:vAlign w:val="center"/>
            <w:hideMark/>
          </w:tcPr>
          <w:p w14:paraId="4F4BF488" w14:textId="7623AA8C" w:rsidR="00EA4075" w:rsidRPr="000B096D" w:rsidRDefault="00EA4075" w:rsidP="00547AE2">
            <w:pPr>
              <w:pStyle w:val="ListParagraph"/>
              <w:numPr>
                <w:ilvl w:val="0"/>
                <w:numId w:val="14"/>
              </w:numPr>
              <w:contextualSpacing w:val="0"/>
              <w:rPr>
                <w:rFonts w:cs="Times New Roman"/>
                <w:color w:val="000000"/>
                <w:sz w:val="19"/>
                <w:szCs w:val="19"/>
                <w:lang w:eastAsia="en-US"/>
              </w:rPr>
            </w:pPr>
            <w:bookmarkStart w:id="458" w:name="RANGE!A7"/>
            <w:r w:rsidRPr="000B096D">
              <w:rPr>
                <w:rFonts w:cs="Times New Roman"/>
                <w:color w:val="000000"/>
                <w:sz w:val="19"/>
                <w:szCs w:val="19"/>
                <w:lang w:eastAsia="en-US"/>
              </w:rPr>
              <w:t>Business process documentation</w:t>
            </w:r>
            <w:bookmarkEnd w:id="458"/>
          </w:p>
        </w:tc>
        <w:tc>
          <w:tcPr>
            <w:tcW w:w="2880" w:type="dxa"/>
            <w:shd w:val="clear" w:color="000000" w:fill="FFFFFF"/>
            <w:vAlign w:val="center"/>
            <w:hideMark/>
          </w:tcPr>
          <w:p w14:paraId="2FF0DC79"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All primary business processes</w:t>
            </w:r>
          </w:p>
        </w:tc>
        <w:tc>
          <w:tcPr>
            <w:tcW w:w="2250" w:type="dxa"/>
            <w:shd w:val="clear" w:color="000000" w:fill="FFFFFF"/>
            <w:vAlign w:val="center"/>
            <w:hideMark/>
          </w:tcPr>
          <w:p w14:paraId="4646EA58"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Boyum</w:t>
            </w:r>
          </w:p>
        </w:tc>
        <w:tc>
          <w:tcPr>
            <w:tcW w:w="1620" w:type="dxa"/>
            <w:shd w:val="clear" w:color="000000" w:fill="FFFFFF"/>
            <w:vAlign w:val="center"/>
            <w:hideMark/>
          </w:tcPr>
          <w:p w14:paraId="29990A63"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4</w:t>
            </w:r>
          </w:p>
        </w:tc>
      </w:tr>
      <w:tr w:rsidR="00EA4075" w:rsidRPr="000B096D" w14:paraId="0FF6BD02" w14:textId="77777777" w:rsidTr="00A91692">
        <w:trPr>
          <w:trHeight w:val="325"/>
        </w:trPr>
        <w:tc>
          <w:tcPr>
            <w:tcW w:w="3415" w:type="dxa"/>
            <w:noWrap/>
            <w:vAlign w:val="center"/>
          </w:tcPr>
          <w:p w14:paraId="27EDC97B"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Change Requests (Section 9)</w:t>
            </w:r>
          </w:p>
        </w:tc>
        <w:tc>
          <w:tcPr>
            <w:tcW w:w="2880" w:type="dxa"/>
            <w:shd w:val="clear" w:color="000000" w:fill="FFFFFF"/>
            <w:vAlign w:val="center"/>
          </w:tcPr>
          <w:p w14:paraId="68573AF0" w14:textId="77777777" w:rsidR="00EA4075" w:rsidRPr="000B096D" w:rsidRDefault="00EA4075" w:rsidP="009A348C">
            <w:pPr>
              <w:contextualSpacing w:val="0"/>
              <w:rPr>
                <w:rFonts w:cs="Times New Roman"/>
                <w:color w:val="000000"/>
                <w:sz w:val="19"/>
                <w:szCs w:val="19"/>
                <w:lang w:eastAsia="en-US"/>
              </w:rPr>
            </w:pPr>
          </w:p>
        </w:tc>
        <w:tc>
          <w:tcPr>
            <w:tcW w:w="2250" w:type="dxa"/>
            <w:shd w:val="clear" w:color="000000" w:fill="FFFFFF"/>
            <w:vAlign w:val="center"/>
          </w:tcPr>
          <w:p w14:paraId="757CFF6C" w14:textId="77777777" w:rsidR="00EA4075" w:rsidRPr="000B096D" w:rsidRDefault="00EA4075" w:rsidP="009A348C">
            <w:pPr>
              <w:contextualSpacing w:val="0"/>
              <w:rPr>
                <w:rFonts w:cs="Times New Roman"/>
                <w:color w:val="000000"/>
                <w:sz w:val="19"/>
                <w:szCs w:val="19"/>
                <w:lang w:eastAsia="en-US"/>
              </w:rPr>
            </w:pPr>
          </w:p>
        </w:tc>
        <w:tc>
          <w:tcPr>
            <w:tcW w:w="1620" w:type="dxa"/>
            <w:shd w:val="clear" w:color="000000" w:fill="FFFFFF"/>
            <w:vAlign w:val="center"/>
          </w:tcPr>
          <w:p w14:paraId="575FC433" w14:textId="77777777" w:rsidR="00EA4075" w:rsidRPr="000B096D" w:rsidRDefault="00EA4075" w:rsidP="009A348C">
            <w:pPr>
              <w:contextualSpacing w:val="0"/>
              <w:jc w:val="center"/>
              <w:rPr>
                <w:rFonts w:cs="Times New Roman"/>
                <w:color w:val="000000"/>
                <w:sz w:val="19"/>
                <w:szCs w:val="19"/>
                <w:lang w:eastAsia="en-US"/>
              </w:rPr>
            </w:pPr>
          </w:p>
        </w:tc>
      </w:tr>
      <w:tr w:rsidR="002560D2" w:rsidRPr="000B096D" w14:paraId="12593ABF" w14:textId="77777777" w:rsidTr="00A91692">
        <w:trPr>
          <w:trHeight w:val="417"/>
        </w:trPr>
        <w:tc>
          <w:tcPr>
            <w:tcW w:w="3415" w:type="dxa"/>
            <w:shd w:val="clear" w:color="auto" w:fill="F58534"/>
            <w:vAlign w:val="center"/>
            <w:hideMark/>
          </w:tcPr>
          <w:p w14:paraId="07BDBF76" w14:textId="77777777" w:rsidR="00EA4075" w:rsidRPr="000B096D" w:rsidRDefault="00EA4075" w:rsidP="009A348C">
            <w:pPr>
              <w:contextualSpacing w:val="0"/>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 xml:space="preserve">Hardware Configuration </w:t>
            </w:r>
          </w:p>
        </w:tc>
        <w:tc>
          <w:tcPr>
            <w:tcW w:w="2880" w:type="dxa"/>
            <w:shd w:val="clear" w:color="auto" w:fill="F58534"/>
            <w:vAlign w:val="center"/>
            <w:hideMark/>
          </w:tcPr>
          <w:p w14:paraId="1566BB28" w14:textId="77777777" w:rsidR="00EA4075" w:rsidRPr="000B096D" w:rsidRDefault="00EA4075" w:rsidP="009A348C">
            <w:pPr>
              <w:contextualSpacing w:val="0"/>
              <w:rPr>
                <w:rFonts w:cs="Times New Roman"/>
                <w:color w:val="FFFFFF" w:themeColor="background1"/>
                <w:sz w:val="19"/>
                <w:szCs w:val="19"/>
                <w:lang w:eastAsia="en-US"/>
              </w:rPr>
            </w:pPr>
            <w:r w:rsidRPr="000B096D">
              <w:rPr>
                <w:rFonts w:cs="Times New Roman"/>
                <w:color w:val="FFFFFF" w:themeColor="background1"/>
                <w:sz w:val="19"/>
                <w:szCs w:val="19"/>
                <w:lang w:eastAsia="en-US"/>
              </w:rPr>
              <w:t>Scanners, touchscreens, printers, site survey</w:t>
            </w:r>
          </w:p>
        </w:tc>
        <w:tc>
          <w:tcPr>
            <w:tcW w:w="2250" w:type="dxa"/>
            <w:shd w:val="clear" w:color="auto" w:fill="F58534"/>
            <w:vAlign w:val="center"/>
            <w:hideMark/>
          </w:tcPr>
          <w:p w14:paraId="2126A43B" w14:textId="77777777" w:rsidR="00EA4075" w:rsidRPr="000B096D" w:rsidRDefault="00EA4075" w:rsidP="009A348C">
            <w:pPr>
              <w:contextualSpacing w:val="0"/>
              <w:rPr>
                <w:rFonts w:cs="Times New Roman"/>
                <w:color w:val="FFFFFF" w:themeColor="background1"/>
                <w:sz w:val="19"/>
                <w:szCs w:val="19"/>
                <w:lang w:eastAsia="en-US"/>
              </w:rPr>
            </w:pPr>
            <w:r w:rsidRPr="000B096D">
              <w:rPr>
                <w:rFonts w:cs="Times New Roman"/>
                <w:color w:val="FFFFFF" w:themeColor="background1"/>
                <w:sz w:val="19"/>
                <w:szCs w:val="19"/>
                <w:lang w:eastAsia="en-US"/>
              </w:rPr>
              <w:t xml:space="preserve">Boyum / </w:t>
            </w:r>
            <w:r w:rsidRPr="000B096D">
              <w:rPr>
                <w:color w:val="FFFFFF" w:themeColor="background1"/>
                <w:sz w:val="19"/>
                <w:szCs w:val="19"/>
                <w:lang w:eastAsia="en-US"/>
              </w:rPr>
              <w:t xml:space="preserve">[CUSTOMER] </w:t>
            </w:r>
            <w:r w:rsidRPr="000B096D">
              <w:rPr>
                <w:rFonts w:cs="Times New Roman"/>
                <w:color w:val="FFFFFF" w:themeColor="background1"/>
                <w:sz w:val="19"/>
                <w:szCs w:val="19"/>
                <w:lang w:eastAsia="en-US"/>
              </w:rPr>
              <w:t>/ [PARTNER]</w:t>
            </w:r>
          </w:p>
        </w:tc>
        <w:tc>
          <w:tcPr>
            <w:tcW w:w="1620" w:type="dxa"/>
            <w:shd w:val="clear" w:color="auto" w:fill="F58534"/>
            <w:vAlign w:val="center"/>
            <w:hideMark/>
          </w:tcPr>
          <w:p w14:paraId="627735D6" w14:textId="77777777" w:rsidR="00EA4075" w:rsidRPr="000B096D" w:rsidRDefault="00EA4075" w:rsidP="009A348C">
            <w:pPr>
              <w:contextualSpacing w:val="0"/>
              <w:jc w:val="center"/>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1</w:t>
            </w:r>
          </w:p>
        </w:tc>
      </w:tr>
      <w:tr w:rsidR="002560D2" w:rsidRPr="000B096D" w14:paraId="6C6D0C43" w14:textId="77777777" w:rsidTr="00A91692">
        <w:trPr>
          <w:trHeight w:val="354"/>
        </w:trPr>
        <w:tc>
          <w:tcPr>
            <w:tcW w:w="3415" w:type="dxa"/>
            <w:shd w:val="clear" w:color="auto" w:fill="F58534"/>
            <w:noWrap/>
            <w:vAlign w:val="center"/>
            <w:hideMark/>
          </w:tcPr>
          <w:p w14:paraId="042F695D" w14:textId="77777777" w:rsidR="00EA4075" w:rsidRPr="000B096D" w:rsidRDefault="00EA4075" w:rsidP="009A348C">
            <w:pPr>
              <w:contextualSpacing w:val="0"/>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Warehouse Process Development</w:t>
            </w:r>
          </w:p>
        </w:tc>
        <w:tc>
          <w:tcPr>
            <w:tcW w:w="2880" w:type="dxa"/>
            <w:shd w:val="clear" w:color="auto" w:fill="F58534"/>
            <w:vAlign w:val="center"/>
            <w:hideMark/>
          </w:tcPr>
          <w:p w14:paraId="29E9BC33" w14:textId="77777777" w:rsidR="00EA4075" w:rsidRPr="000B096D" w:rsidRDefault="00EA4075" w:rsidP="009A348C">
            <w:pPr>
              <w:contextualSpacing w:val="0"/>
              <w:rPr>
                <w:rFonts w:cs="Times New Roman"/>
                <w:color w:val="FFFFFF" w:themeColor="background1"/>
                <w:sz w:val="19"/>
                <w:szCs w:val="19"/>
                <w:lang w:eastAsia="en-US"/>
              </w:rPr>
            </w:pPr>
            <w:r w:rsidRPr="000B096D">
              <w:rPr>
                <w:rFonts w:cs="Times New Roman"/>
                <w:color w:val="FFFFFF" w:themeColor="background1"/>
                <w:sz w:val="19"/>
                <w:szCs w:val="19"/>
                <w:lang w:eastAsia="en-US"/>
              </w:rPr>
              <w:t>Warehouse Process Flows</w:t>
            </w:r>
          </w:p>
        </w:tc>
        <w:tc>
          <w:tcPr>
            <w:tcW w:w="2250" w:type="dxa"/>
            <w:shd w:val="clear" w:color="auto" w:fill="F58534"/>
            <w:vAlign w:val="center"/>
            <w:hideMark/>
          </w:tcPr>
          <w:p w14:paraId="06E5B8D6" w14:textId="77777777" w:rsidR="00EA4075" w:rsidRPr="000B096D" w:rsidRDefault="00EA4075" w:rsidP="009A348C">
            <w:pPr>
              <w:contextualSpacing w:val="0"/>
              <w:rPr>
                <w:rFonts w:cs="Times New Roman"/>
                <w:color w:val="FFFFFF" w:themeColor="background1"/>
                <w:sz w:val="19"/>
                <w:szCs w:val="19"/>
                <w:lang w:eastAsia="en-US"/>
              </w:rPr>
            </w:pPr>
          </w:p>
        </w:tc>
        <w:tc>
          <w:tcPr>
            <w:tcW w:w="1620" w:type="dxa"/>
            <w:shd w:val="clear" w:color="auto" w:fill="F58534"/>
            <w:vAlign w:val="center"/>
            <w:hideMark/>
          </w:tcPr>
          <w:p w14:paraId="35F0A815" w14:textId="77777777" w:rsidR="00EA4075" w:rsidRPr="000B096D" w:rsidRDefault="00EA4075" w:rsidP="009A348C">
            <w:pPr>
              <w:contextualSpacing w:val="0"/>
              <w:jc w:val="center"/>
              <w:rPr>
                <w:rFonts w:cs="Times New Roman"/>
                <w:b/>
                <w:bCs/>
                <w:color w:val="FFFFFF" w:themeColor="background1"/>
                <w:sz w:val="19"/>
                <w:szCs w:val="19"/>
                <w:lang w:eastAsia="en-US"/>
              </w:rPr>
            </w:pPr>
          </w:p>
        </w:tc>
      </w:tr>
      <w:tr w:rsidR="00EA4075" w:rsidRPr="000B096D" w14:paraId="7B871941" w14:textId="77777777" w:rsidTr="00A91692">
        <w:trPr>
          <w:trHeight w:val="461"/>
        </w:trPr>
        <w:tc>
          <w:tcPr>
            <w:tcW w:w="3415" w:type="dxa"/>
            <w:noWrap/>
            <w:vAlign w:val="center"/>
            <w:hideMark/>
          </w:tcPr>
          <w:p w14:paraId="2E7C4FFD"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Inbound processes</w:t>
            </w:r>
          </w:p>
        </w:tc>
        <w:tc>
          <w:tcPr>
            <w:tcW w:w="2880" w:type="dxa"/>
            <w:shd w:val="clear" w:color="000000" w:fill="FFFFFF"/>
            <w:vAlign w:val="center"/>
            <w:hideMark/>
          </w:tcPr>
          <w:p w14:paraId="72157B3E"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Receiving, put away, purchase returns, ...</w:t>
            </w:r>
          </w:p>
        </w:tc>
        <w:tc>
          <w:tcPr>
            <w:tcW w:w="2250" w:type="dxa"/>
            <w:shd w:val="clear" w:color="000000" w:fill="FFFFFF"/>
            <w:vAlign w:val="center"/>
            <w:hideMark/>
          </w:tcPr>
          <w:p w14:paraId="3D25EDAA"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Boyum</w:t>
            </w:r>
          </w:p>
        </w:tc>
        <w:tc>
          <w:tcPr>
            <w:tcW w:w="1620" w:type="dxa"/>
            <w:shd w:val="clear" w:color="000000" w:fill="FFFFFF"/>
            <w:vAlign w:val="center"/>
            <w:hideMark/>
          </w:tcPr>
          <w:p w14:paraId="731B5B36"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2</w:t>
            </w:r>
          </w:p>
        </w:tc>
      </w:tr>
      <w:tr w:rsidR="00EA4075" w:rsidRPr="000B096D" w14:paraId="0EF9CE4C" w14:textId="77777777" w:rsidTr="00A91692">
        <w:trPr>
          <w:trHeight w:val="315"/>
        </w:trPr>
        <w:tc>
          <w:tcPr>
            <w:tcW w:w="3415" w:type="dxa"/>
            <w:noWrap/>
            <w:vAlign w:val="center"/>
            <w:hideMark/>
          </w:tcPr>
          <w:p w14:paraId="08E0CF86"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Outbound processes</w:t>
            </w:r>
          </w:p>
        </w:tc>
        <w:tc>
          <w:tcPr>
            <w:tcW w:w="2880" w:type="dxa"/>
            <w:shd w:val="clear" w:color="000000" w:fill="FFFFFF"/>
            <w:vAlign w:val="center"/>
            <w:hideMark/>
          </w:tcPr>
          <w:p w14:paraId="3385F35D"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Pick, Pack, Ship</w:t>
            </w:r>
          </w:p>
        </w:tc>
        <w:tc>
          <w:tcPr>
            <w:tcW w:w="2250" w:type="dxa"/>
            <w:shd w:val="clear" w:color="000000" w:fill="FFFFFF"/>
            <w:vAlign w:val="center"/>
            <w:hideMark/>
          </w:tcPr>
          <w:p w14:paraId="34D60CA7"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Boyum</w:t>
            </w:r>
          </w:p>
        </w:tc>
        <w:tc>
          <w:tcPr>
            <w:tcW w:w="1620" w:type="dxa"/>
            <w:shd w:val="clear" w:color="000000" w:fill="FFFFFF"/>
            <w:vAlign w:val="center"/>
            <w:hideMark/>
          </w:tcPr>
          <w:p w14:paraId="12B042A7"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2</w:t>
            </w:r>
          </w:p>
        </w:tc>
      </w:tr>
      <w:tr w:rsidR="00EA4075" w:rsidRPr="000B096D" w14:paraId="24621D9C" w14:textId="77777777" w:rsidTr="00A91692">
        <w:trPr>
          <w:trHeight w:val="525"/>
        </w:trPr>
        <w:tc>
          <w:tcPr>
            <w:tcW w:w="3415" w:type="dxa"/>
            <w:noWrap/>
            <w:vAlign w:val="center"/>
            <w:hideMark/>
          </w:tcPr>
          <w:p w14:paraId="206BF3FB"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Inventory processes</w:t>
            </w:r>
          </w:p>
        </w:tc>
        <w:tc>
          <w:tcPr>
            <w:tcW w:w="2880" w:type="dxa"/>
            <w:shd w:val="clear" w:color="000000" w:fill="FFFFFF"/>
            <w:vAlign w:val="center"/>
            <w:hideMark/>
          </w:tcPr>
          <w:p w14:paraId="687BAAC4"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Moves, Cycle counts, inventory management</w:t>
            </w:r>
          </w:p>
        </w:tc>
        <w:tc>
          <w:tcPr>
            <w:tcW w:w="2250" w:type="dxa"/>
            <w:shd w:val="clear" w:color="000000" w:fill="FFFFFF"/>
            <w:vAlign w:val="center"/>
            <w:hideMark/>
          </w:tcPr>
          <w:p w14:paraId="6B52FF16"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Boyum</w:t>
            </w:r>
          </w:p>
        </w:tc>
        <w:tc>
          <w:tcPr>
            <w:tcW w:w="1620" w:type="dxa"/>
            <w:shd w:val="clear" w:color="000000" w:fill="FFFFFF"/>
            <w:vAlign w:val="center"/>
            <w:hideMark/>
          </w:tcPr>
          <w:p w14:paraId="6A10DFAF"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2</w:t>
            </w:r>
          </w:p>
        </w:tc>
      </w:tr>
      <w:tr w:rsidR="00EA4075" w:rsidRPr="000B096D" w14:paraId="6105A427" w14:textId="77777777" w:rsidTr="00A91692">
        <w:trPr>
          <w:trHeight w:val="316"/>
        </w:trPr>
        <w:tc>
          <w:tcPr>
            <w:tcW w:w="3415" w:type="dxa"/>
            <w:noWrap/>
            <w:vAlign w:val="center"/>
          </w:tcPr>
          <w:p w14:paraId="6316A5C3"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Production processes</w:t>
            </w:r>
          </w:p>
        </w:tc>
        <w:tc>
          <w:tcPr>
            <w:tcW w:w="2880" w:type="dxa"/>
            <w:shd w:val="clear" w:color="000000" w:fill="FFFFFF"/>
            <w:vAlign w:val="center"/>
          </w:tcPr>
          <w:p w14:paraId="76E21D9A" w14:textId="77777777" w:rsidR="00EA4075" w:rsidRPr="000B096D" w:rsidRDefault="00EA4075" w:rsidP="009A348C">
            <w:pPr>
              <w:contextualSpacing w:val="0"/>
              <w:rPr>
                <w:rFonts w:cs="Times New Roman"/>
                <w:color w:val="000000"/>
                <w:sz w:val="19"/>
                <w:szCs w:val="19"/>
                <w:lang w:eastAsia="en-US"/>
              </w:rPr>
            </w:pPr>
          </w:p>
        </w:tc>
        <w:tc>
          <w:tcPr>
            <w:tcW w:w="2250" w:type="dxa"/>
            <w:shd w:val="clear" w:color="000000" w:fill="FFFFFF"/>
            <w:vAlign w:val="center"/>
          </w:tcPr>
          <w:p w14:paraId="5B968F22"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Boyum</w:t>
            </w:r>
          </w:p>
        </w:tc>
        <w:tc>
          <w:tcPr>
            <w:tcW w:w="1620" w:type="dxa"/>
            <w:shd w:val="clear" w:color="000000" w:fill="FFFFFF"/>
            <w:vAlign w:val="center"/>
          </w:tcPr>
          <w:p w14:paraId="39FE04A9"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2</w:t>
            </w:r>
          </w:p>
        </w:tc>
      </w:tr>
      <w:tr w:rsidR="002560D2" w:rsidRPr="000B096D" w14:paraId="2C595AC6" w14:textId="77777777" w:rsidTr="00A91692">
        <w:trPr>
          <w:trHeight w:val="372"/>
        </w:trPr>
        <w:tc>
          <w:tcPr>
            <w:tcW w:w="3415" w:type="dxa"/>
            <w:shd w:val="clear" w:color="auto" w:fill="F58534"/>
            <w:vAlign w:val="center"/>
            <w:hideMark/>
          </w:tcPr>
          <w:p w14:paraId="3077676D" w14:textId="77777777" w:rsidR="00EA4075" w:rsidRPr="000B096D" w:rsidRDefault="00EA4075" w:rsidP="009A348C">
            <w:pPr>
              <w:contextualSpacing w:val="0"/>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User Acceptance testing</w:t>
            </w:r>
          </w:p>
        </w:tc>
        <w:tc>
          <w:tcPr>
            <w:tcW w:w="2880" w:type="dxa"/>
            <w:shd w:val="clear" w:color="auto" w:fill="F58534"/>
            <w:vAlign w:val="center"/>
            <w:hideMark/>
          </w:tcPr>
          <w:p w14:paraId="6FC792B7" w14:textId="77777777" w:rsidR="00EA4075" w:rsidRPr="000B096D" w:rsidRDefault="00EA4075" w:rsidP="009A348C">
            <w:pPr>
              <w:contextualSpacing w:val="0"/>
              <w:jc w:val="center"/>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 </w:t>
            </w:r>
          </w:p>
        </w:tc>
        <w:tc>
          <w:tcPr>
            <w:tcW w:w="2250" w:type="dxa"/>
            <w:shd w:val="clear" w:color="auto" w:fill="F58534"/>
            <w:vAlign w:val="center"/>
            <w:hideMark/>
          </w:tcPr>
          <w:p w14:paraId="565479AE" w14:textId="77777777" w:rsidR="00EA4075" w:rsidRPr="000B096D" w:rsidRDefault="00EA4075" w:rsidP="009A348C">
            <w:pPr>
              <w:contextualSpacing w:val="0"/>
              <w:rPr>
                <w:rFonts w:cs="Times New Roman"/>
                <w:color w:val="FFFFFF" w:themeColor="background1"/>
                <w:sz w:val="19"/>
                <w:szCs w:val="19"/>
                <w:lang w:eastAsia="en-US"/>
              </w:rPr>
            </w:pPr>
          </w:p>
        </w:tc>
        <w:tc>
          <w:tcPr>
            <w:tcW w:w="1620" w:type="dxa"/>
            <w:shd w:val="clear" w:color="auto" w:fill="F58534"/>
            <w:vAlign w:val="center"/>
            <w:hideMark/>
          </w:tcPr>
          <w:p w14:paraId="01CCE427" w14:textId="77777777" w:rsidR="00EA4075" w:rsidRPr="000B096D" w:rsidRDefault="00EA4075" w:rsidP="009A348C">
            <w:pPr>
              <w:contextualSpacing w:val="0"/>
              <w:jc w:val="center"/>
              <w:rPr>
                <w:rFonts w:cs="Times New Roman"/>
                <w:b/>
                <w:bCs/>
                <w:color w:val="FFFFFF" w:themeColor="background1"/>
                <w:sz w:val="19"/>
                <w:szCs w:val="19"/>
                <w:lang w:eastAsia="en-US"/>
              </w:rPr>
            </w:pPr>
          </w:p>
        </w:tc>
      </w:tr>
      <w:tr w:rsidR="00EA4075" w:rsidRPr="000B096D" w14:paraId="765047FA" w14:textId="77777777" w:rsidTr="00A91692">
        <w:trPr>
          <w:trHeight w:val="315"/>
        </w:trPr>
        <w:tc>
          <w:tcPr>
            <w:tcW w:w="3415" w:type="dxa"/>
            <w:noWrap/>
            <w:vAlign w:val="center"/>
            <w:hideMark/>
          </w:tcPr>
          <w:p w14:paraId="7AFC3705"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Build UAT Database</w:t>
            </w:r>
          </w:p>
        </w:tc>
        <w:tc>
          <w:tcPr>
            <w:tcW w:w="2880" w:type="dxa"/>
            <w:shd w:val="clear" w:color="000000" w:fill="FFFFFF"/>
            <w:vAlign w:val="center"/>
            <w:hideMark/>
          </w:tcPr>
          <w:p w14:paraId="38D7AA89"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 </w:t>
            </w:r>
          </w:p>
        </w:tc>
        <w:tc>
          <w:tcPr>
            <w:tcW w:w="2250" w:type="dxa"/>
            <w:shd w:val="clear" w:color="000000" w:fill="FFFFFF"/>
            <w:vAlign w:val="center"/>
            <w:hideMark/>
          </w:tcPr>
          <w:p w14:paraId="44B61D04"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[PARTNER] and Boyum</w:t>
            </w:r>
          </w:p>
        </w:tc>
        <w:tc>
          <w:tcPr>
            <w:tcW w:w="1620" w:type="dxa"/>
            <w:shd w:val="clear" w:color="000000" w:fill="FFFFFF"/>
            <w:vAlign w:val="center"/>
            <w:hideMark/>
          </w:tcPr>
          <w:p w14:paraId="1983F4BA"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3</w:t>
            </w:r>
          </w:p>
        </w:tc>
      </w:tr>
      <w:tr w:rsidR="00EA4075" w:rsidRPr="000B096D" w14:paraId="3034081F" w14:textId="77777777" w:rsidTr="00A91692">
        <w:trPr>
          <w:trHeight w:val="315"/>
        </w:trPr>
        <w:tc>
          <w:tcPr>
            <w:tcW w:w="3415" w:type="dxa"/>
            <w:noWrap/>
            <w:vAlign w:val="center"/>
            <w:hideMark/>
          </w:tcPr>
          <w:p w14:paraId="00E63BCF"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Test UAT/TEST scenarios</w:t>
            </w:r>
          </w:p>
        </w:tc>
        <w:tc>
          <w:tcPr>
            <w:tcW w:w="2880" w:type="dxa"/>
            <w:shd w:val="clear" w:color="000000" w:fill="FFFFFF"/>
            <w:vAlign w:val="center"/>
            <w:hideMark/>
          </w:tcPr>
          <w:p w14:paraId="1B911C97"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 </w:t>
            </w:r>
          </w:p>
        </w:tc>
        <w:tc>
          <w:tcPr>
            <w:tcW w:w="2250" w:type="dxa"/>
            <w:shd w:val="clear" w:color="000000" w:fill="FFFFFF"/>
            <w:vAlign w:val="center"/>
            <w:hideMark/>
          </w:tcPr>
          <w:p w14:paraId="29027CAA"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[CUSTOMER] and Boyum</w:t>
            </w:r>
          </w:p>
        </w:tc>
        <w:tc>
          <w:tcPr>
            <w:tcW w:w="1620" w:type="dxa"/>
            <w:shd w:val="clear" w:color="000000" w:fill="FFFFFF"/>
            <w:vAlign w:val="center"/>
            <w:hideMark/>
          </w:tcPr>
          <w:p w14:paraId="5F754063"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3</w:t>
            </w:r>
          </w:p>
        </w:tc>
      </w:tr>
      <w:tr w:rsidR="002560D2" w:rsidRPr="000B096D" w14:paraId="2FDFA22C" w14:textId="77777777" w:rsidTr="00A91692">
        <w:trPr>
          <w:trHeight w:val="541"/>
        </w:trPr>
        <w:tc>
          <w:tcPr>
            <w:tcW w:w="3415" w:type="dxa"/>
            <w:shd w:val="clear" w:color="auto" w:fill="F58534"/>
            <w:noWrap/>
            <w:vAlign w:val="center"/>
            <w:hideMark/>
          </w:tcPr>
          <w:p w14:paraId="57284981" w14:textId="77777777" w:rsidR="00EA4075" w:rsidRPr="000B096D" w:rsidRDefault="00EA4075" w:rsidP="009A348C">
            <w:pPr>
              <w:contextualSpacing w:val="0"/>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Go live</w:t>
            </w:r>
          </w:p>
        </w:tc>
        <w:tc>
          <w:tcPr>
            <w:tcW w:w="2880" w:type="dxa"/>
            <w:shd w:val="clear" w:color="auto" w:fill="F58534"/>
            <w:vAlign w:val="center"/>
            <w:hideMark/>
          </w:tcPr>
          <w:p w14:paraId="3F98B534" w14:textId="77777777" w:rsidR="00EA4075" w:rsidRPr="000B096D" w:rsidRDefault="00EA4075" w:rsidP="009A348C">
            <w:pPr>
              <w:contextualSpacing w:val="0"/>
              <w:rPr>
                <w:rFonts w:cs="Times New Roman"/>
                <w:color w:val="FFFFFF" w:themeColor="background1"/>
                <w:sz w:val="19"/>
                <w:szCs w:val="19"/>
                <w:lang w:eastAsia="en-US"/>
              </w:rPr>
            </w:pPr>
            <w:r w:rsidRPr="000B096D">
              <w:rPr>
                <w:rFonts w:cs="Times New Roman"/>
                <w:color w:val="FFFFFF" w:themeColor="background1"/>
                <w:sz w:val="19"/>
                <w:szCs w:val="19"/>
                <w:lang w:eastAsia="en-US"/>
              </w:rPr>
              <w:t>Data migrations / go live support</w:t>
            </w:r>
          </w:p>
        </w:tc>
        <w:tc>
          <w:tcPr>
            <w:tcW w:w="2250" w:type="dxa"/>
            <w:shd w:val="clear" w:color="auto" w:fill="F58534"/>
            <w:vAlign w:val="center"/>
            <w:hideMark/>
          </w:tcPr>
          <w:p w14:paraId="606C4F79" w14:textId="77777777" w:rsidR="00EA4075" w:rsidRPr="000B096D" w:rsidRDefault="00EA4075" w:rsidP="009A348C">
            <w:pPr>
              <w:contextualSpacing w:val="0"/>
              <w:rPr>
                <w:rFonts w:cs="Times New Roman"/>
                <w:color w:val="FFFFFF" w:themeColor="background1"/>
                <w:sz w:val="19"/>
                <w:szCs w:val="19"/>
                <w:lang w:eastAsia="en-US"/>
              </w:rPr>
            </w:pPr>
          </w:p>
        </w:tc>
        <w:tc>
          <w:tcPr>
            <w:tcW w:w="1620" w:type="dxa"/>
            <w:shd w:val="clear" w:color="auto" w:fill="F58534"/>
            <w:vAlign w:val="center"/>
            <w:hideMark/>
          </w:tcPr>
          <w:p w14:paraId="3631CF04" w14:textId="77777777" w:rsidR="00EA4075" w:rsidRPr="000B096D" w:rsidRDefault="00EA4075" w:rsidP="009A348C">
            <w:pPr>
              <w:contextualSpacing w:val="0"/>
              <w:jc w:val="center"/>
              <w:rPr>
                <w:rFonts w:cs="Times New Roman"/>
                <w:b/>
                <w:bCs/>
                <w:color w:val="FFFFFF" w:themeColor="background1"/>
                <w:sz w:val="19"/>
                <w:szCs w:val="19"/>
                <w:lang w:eastAsia="en-US"/>
              </w:rPr>
            </w:pPr>
          </w:p>
        </w:tc>
      </w:tr>
      <w:tr w:rsidR="00EA4075" w:rsidRPr="000B096D" w14:paraId="71899C95" w14:textId="77777777" w:rsidTr="00A91692">
        <w:trPr>
          <w:trHeight w:val="315"/>
        </w:trPr>
        <w:tc>
          <w:tcPr>
            <w:tcW w:w="3415" w:type="dxa"/>
            <w:noWrap/>
            <w:vAlign w:val="center"/>
            <w:hideMark/>
          </w:tcPr>
          <w:p w14:paraId="315D4408"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Go-Live preparations</w:t>
            </w:r>
          </w:p>
        </w:tc>
        <w:tc>
          <w:tcPr>
            <w:tcW w:w="2880" w:type="dxa"/>
            <w:shd w:val="clear" w:color="000000" w:fill="FFFFFF"/>
            <w:vAlign w:val="center"/>
            <w:hideMark/>
          </w:tcPr>
          <w:p w14:paraId="6207BCC6"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 </w:t>
            </w:r>
          </w:p>
        </w:tc>
        <w:tc>
          <w:tcPr>
            <w:tcW w:w="2250" w:type="dxa"/>
            <w:shd w:val="clear" w:color="000000" w:fill="FFFFFF"/>
            <w:vAlign w:val="center"/>
            <w:hideMark/>
          </w:tcPr>
          <w:p w14:paraId="5DE1D7E9"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[PARTNER] / Boyum</w:t>
            </w:r>
          </w:p>
        </w:tc>
        <w:tc>
          <w:tcPr>
            <w:tcW w:w="1620" w:type="dxa"/>
            <w:shd w:val="clear" w:color="000000" w:fill="FFFFFF"/>
            <w:vAlign w:val="center"/>
            <w:hideMark/>
          </w:tcPr>
          <w:p w14:paraId="3C24F9A2"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 2</w:t>
            </w:r>
          </w:p>
        </w:tc>
      </w:tr>
      <w:tr w:rsidR="00EA4075" w:rsidRPr="000B096D" w14:paraId="3E5031AB" w14:textId="77777777" w:rsidTr="00A91692">
        <w:trPr>
          <w:trHeight w:val="315"/>
        </w:trPr>
        <w:tc>
          <w:tcPr>
            <w:tcW w:w="3415" w:type="dxa"/>
            <w:noWrap/>
            <w:vAlign w:val="center"/>
            <w:hideMark/>
          </w:tcPr>
          <w:p w14:paraId="4748ED13" w14:textId="77777777" w:rsidR="00EA4075" w:rsidRPr="000B096D" w:rsidRDefault="00EA4075" w:rsidP="00547AE2">
            <w:pPr>
              <w:pStyle w:val="ListParagraph"/>
              <w:numPr>
                <w:ilvl w:val="0"/>
                <w:numId w:val="14"/>
              </w:numPr>
              <w:contextualSpacing w:val="0"/>
              <w:rPr>
                <w:rFonts w:cs="Times New Roman"/>
                <w:color w:val="000000"/>
                <w:sz w:val="19"/>
                <w:szCs w:val="19"/>
                <w:lang w:eastAsia="en-US"/>
              </w:rPr>
            </w:pPr>
            <w:r w:rsidRPr="000B096D">
              <w:rPr>
                <w:rFonts w:cs="Times New Roman"/>
                <w:color w:val="000000"/>
                <w:sz w:val="19"/>
                <w:szCs w:val="19"/>
                <w:lang w:eastAsia="en-US"/>
              </w:rPr>
              <w:t>Go-Live Assistance</w:t>
            </w:r>
          </w:p>
        </w:tc>
        <w:tc>
          <w:tcPr>
            <w:tcW w:w="2880" w:type="dxa"/>
            <w:shd w:val="clear" w:color="000000" w:fill="FFFFFF"/>
            <w:vAlign w:val="center"/>
            <w:hideMark/>
          </w:tcPr>
          <w:p w14:paraId="53BBCFF0"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 </w:t>
            </w:r>
          </w:p>
        </w:tc>
        <w:tc>
          <w:tcPr>
            <w:tcW w:w="2250" w:type="dxa"/>
            <w:shd w:val="clear" w:color="000000" w:fill="FFFFFF"/>
            <w:vAlign w:val="center"/>
            <w:hideMark/>
          </w:tcPr>
          <w:p w14:paraId="67250273" w14:textId="77777777" w:rsidR="00EA4075" w:rsidRPr="000B096D" w:rsidRDefault="00EA4075" w:rsidP="009A348C">
            <w:pPr>
              <w:contextualSpacing w:val="0"/>
              <w:rPr>
                <w:rFonts w:cs="Times New Roman"/>
                <w:color w:val="000000"/>
                <w:sz w:val="19"/>
                <w:szCs w:val="19"/>
                <w:lang w:eastAsia="en-US"/>
              </w:rPr>
            </w:pPr>
            <w:r w:rsidRPr="000B096D">
              <w:rPr>
                <w:rFonts w:cs="Times New Roman"/>
                <w:color w:val="000000"/>
                <w:sz w:val="19"/>
                <w:szCs w:val="19"/>
                <w:lang w:eastAsia="en-US"/>
              </w:rPr>
              <w:t>[PARTNER] / [CUSTOMER]</w:t>
            </w:r>
          </w:p>
        </w:tc>
        <w:tc>
          <w:tcPr>
            <w:tcW w:w="1620" w:type="dxa"/>
            <w:shd w:val="clear" w:color="000000" w:fill="FFFFFF"/>
            <w:vAlign w:val="center"/>
            <w:hideMark/>
          </w:tcPr>
          <w:p w14:paraId="11DBF4EF" w14:textId="77777777" w:rsidR="00EA4075" w:rsidRPr="000B096D" w:rsidRDefault="00EA4075" w:rsidP="009A348C">
            <w:pPr>
              <w:contextualSpacing w:val="0"/>
              <w:jc w:val="center"/>
              <w:rPr>
                <w:rFonts w:cs="Times New Roman"/>
                <w:color w:val="000000"/>
                <w:sz w:val="19"/>
                <w:szCs w:val="19"/>
                <w:lang w:eastAsia="en-US"/>
              </w:rPr>
            </w:pPr>
            <w:r w:rsidRPr="000B096D">
              <w:rPr>
                <w:rFonts w:cs="Times New Roman"/>
                <w:color w:val="000000"/>
                <w:sz w:val="19"/>
                <w:szCs w:val="19"/>
                <w:lang w:eastAsia="en-US"/>
              </w:rPr>
              <w:t> 2</w:t>
            </w:r>
          </w:p>
        </w:tc>
      </w:tr>
      <w:tr w:rsidR="002560D2" w:rsidRPr="000B096D" w14:paraId="366E7B99" w14:textId="77777777" w:rsidTr="00A91692">
        <w:trPr>
          <w:trHeight w:val="399"/>
        </w:trPr>
        <w:tc>
          <w:tcPr>
            <w:tcW w:w="3415" w:type="dxa"/>
            <w:shd w:val="clear" w:color="auto" w:fill="F58534"/>
            <w:vAlign w:val="center"/>
            <w:hideMark/>
          </w:tcPr>
          <w:p w14:paraId="258E337B" w14:textId="77777777" w:rsidR="00EA4075" w:rsidRPr="000B096D" w:rsidRDefault="00EA4075" w:rsidP="009A348C">
            <w:pPr>
              <w:contextualSpacing w:val="0"/>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Project management + Q&amp;A</w:t>
            </w:r>
          </w:p>
        </w:tc>
        <w:tc>
          <w:tcPr>
            <w:tcW w:w="2880" w:type="dxa"/>
            <w:shd w:val="clear" w:color="auto" w:fill="F58534"/>
            <w:vAlign w:val="center"/>
            <w:hideMark/>
          </w:tcPr>
          <w:p w14:paraId="5B59BEAA" w14:textId="77777777" w:rsidR="00EA4075" w:rsidRPr="000B096D" w:rsidRDefault="00EA4075" w:rsidP="009A348C">
            <w:pPr>
              <w:contextualSpacing w:val="0"/>
              <w:jc w:val="center"/>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 </w:t>
            </w:r>
          </w:p>
        </w:tc>
        <w:tc>
          <w:tcPr>
            <w:tcW w:w="2250" w:type="dxa"/>
            <w:shd w:val="clear" w:color="auto" w:fill="F58534"/>
            <w:vAlign w:val="center"/>
            <w:hideMark/>
          </w:tcPr>
          <w:p w14:paraId="1CF45674" w14:textId="77777777" w:rsidR="00EA4075" w:rsidRPr="000B096D" w:rsidRDefault="00EA4075" w:rsidP="009A348C">
            <w:pPr>
              <w:contextualSpacing w:val="0"/>
              <w:rPr>
                <w:rFonts w:cs="Times New Roman"/>
                <w:color w:val="FFFFFF" w:themeColor="background1"/>
                <w:sz w:val="19"/>
                <w:szCs w:val="19"/>
                <w:lang w:eastAsia="en-US"/>
              </w:rPr>
            </w:pPr>
            <w:r w:rsidRPr="000B096D">
              <w:rPr>
                <w:rFonts w:cs="Times New Roman"/>
                <w:color w:val="FFFFFF" w:themeColor="background1"/>
                <w:sz w:val="19"/>
                <w:szCs w:val="19"/>
                <w:lang w:eastAsia="en-US"/>
              </w:rPr>
              <w:t>Boyum</w:t>
            </w:r>
          </w:p>
        </w:tc>
        <w:tc>
          <w:tcPr>
            <w:tcW w:w="1620" w:type="dxa"/>
            <w:shd w:val="clear" w:color="auto" w:fill="F58534"/>
            <w:vAlign w:val="center"/>
            <w:hideMark/>
          </w:tcPr>
          <w:p w14:paraId="64A559AF" w14:textId="77777777" w:rsidR="00EA4075" w:rsidRPr="000B096D" w:rsidRDefault="00EA4075" w:rsidP="009A348C">
            <w:pPr>
              <w:contextualSpacing w:val="0"/>
              <w:jc w:val="center"/>
              <w:rPr>
                <w:rFonts w:cs="Times New Roman"/>
                <w:b/>
                <w:bCs/>
                <w:color w:val="FFFFFF" w:themeColor="background1"/>
                <w:sz w:val="19"/>
                <w:szCs w:val="19"/>
                <w:lang w:eastAsia="en-US"/>
              </w:rPr>
            </w:pPr>
            <w:r w:rsidRPr="000B096D">
              <w:rPr>
                <w:rFonts w:cs="Times New Roman"/>
                <w:b/>
                <w:bCs/>
                <w:color w:val="FFFFFF" w:themeColor="background1"/>
                <w:sz w:val="19"/>
                <w:szCs w:val="19"/>
                <w:lang w:eastAsia="en-US"/>
              </w:rPr>
              <w:t>1</w:t>
            </w:r>
          </w:p>
        </w:tc>
      </w:tr>
      <w:tr w:rsidR="00EA4075" w:rsidRPr="000B096D" w14:paraId="1E8F5F43" w14:textId="77777777" w:rsidTr="00A91692">
        <w:trPr>
          <w:trHeight w:val="246"/>
        </w:trPr>
        <w:tc>
          <w:tcPr>
            <w:tcW w:w="3415" w:type="dxa"/>
            <w:shd w:val="clear" w:color="000000" w:fill="DAE7F5"/>
            <w:vAlign w:val="center"/>
            <w:hideMark/>
          </w:tcPr>
          <w:p w14:paraId="47885B12" w14:textId="77777777" w:rsidR="00EA4075" w:rsidRPr="000B096D" w:rsidRDefault="00EA4075" w:rsidP="009A348C">
            <w:pPr>
              <w:contextualSpacing w:val="0"/>
              <w:jc w:val="right"/>
              <w:rPr>
                <w:rFonts w:cs="Times New Roman"/>
                <w:b/>
                <w:bCs/>
                <w:color w:val="1E395B"/>
                <w:sz w:val="19"/>
                <w:szCs w:val="19"/>
                <w:lang w:eastAsia="en-US"/>
              </w:rPr>
            </w:pPr>
            <w:r w:rsidRPr="000B096D">
              <w:rPr>
                <w:rFonts w:cs="Times New Roman"/>
                <w:b/>
                <w:bCs/>
                <w:color w:val="1E395B"/>
                <w:sz w:val="19"/>
                <w:szCs w:val="19"/>
                <w:lang w:eastAsia="en-US"/>
              </w:rPr>
              <w:t>Totals</w:t>
            </w:r>
          </w:p>
        </w:tc>
        <w:tc>
          <w:tcPr>
            <w:tcW w:w="2880" w:type="dxa"/>
            <w:shd w:val="clear" w:color="000000" w:fill="DAE7F5"/>
            <w:vAlign w:val="center"/>
            <w:hideMark/>
          </w:tcPr>
          <w:p w14:paraId="551AAE1C" w14:textId="77777777" w:rsidR="00EA4075" w:rsidRPr="000B096D" w:rsidRDefault="00EA4075" w:rsidP="009A348C">
            <w:pPr>
              <w:contextualSpacing w:val="0"/>
              <w:rPr>
                <w:rFonts w:cs="Times New Roman"/>
                <w:color w:val="1E395B"/>
                <w:sz w:val="19"/>
                <w:szCs w:val="19"/>
                <w:lang w:eastAsia="en-US"/>
              </w:rPr>
            </w:pPr>
            <w:r w:rsidRPr="000B096D">
              <w:rPr>
                <w:rFonts w:cs="Times New Roman"/>
                <w:color w:val="1E395B"/>
                <w:sz w:val="19"/>
                <w:szCs w:val="19"/>
                <w:lang w:eastAsia="en-US"/>
              </w:rPr>
              <w:t> </w:t>
            </w:r>
          </w:p>
        </w:tc>
        <w:tc>
          <w:tcPr>
            <w:tcW w:w="2250" w:type="dxa"/>
            <w:shd w:val="clear" w:color="000000" w:fill="DAE7F5"/>
            <w:vAlign w:val="center"/>
            <w:hideMark/>
          </w:tcPr>
          <w:p w14:paraId="7B964993" w14:textId="77777777" w:rsidR="00EA4075" w:rsidRPr="000B096D" w:rsidRDefault="00EA4075" w:rsidP="009A348C">
            <w:pPr>
              <w:contextualSpacing w:val="0"/>
              <w:rPr>
                <w:rFonts w:cs="Times New Roman"/>
                <w:color w:val="1E395B"/>
                <w:sz w:val="19"/>
                <w:szCs w:val="19"/>
                <w:lang w:eastAsia="en-US"/>
              </w:rPr>
            </w:pPr>
            <w:r w:rsidRPr="000B096D">
              <w:rPr>
                <w:rFonts w:cs="Times New Roman"/>
                <w:color w:val="1E395B"/>
                <w:sz w:val="19"/>
                <w:szCs w:val="19"/>
                <w:lang w:eastAsia="en-US"/>
              </w:rPr>
              <w:t> </w:t>
            </w:r>
          </w:p>
        </w:tc>
        <w:tc>
          <w:tcPr>
            <w:tcW w:w="1620" w:type="dxa"/>
            <w:shd w:val="clear" w:color="000000" w:fill="DAE7F5"/>
            <w:vAlign w:val="center"/>
            <w:hideMark/>
          </w:tcPr>
          <w:p w14:paraId="4F9191B3" w14:textId="77777777" w:rsidR="00EA4075" w:rsidRPr="000B096D" w:rsidRDefault="00EA4075" w:rsidP="009A348C">
            <w:pPr>
              <w:contextualSpacing w:val="0"/>
              <w:jc w:val="center"/>
              <w:rPr>
                <w:rFonts w:cs="Times New Roman"/>
                <w:b/>
                <w:bCs/>
                <w:color w:val="1E395B"/>
                <w:sz w:val="19"/>
                <w:szCs w:val="19"/>
                <w:lang w:eastAsia="en-US"/>
              </w:rPr>
            </w:pPr>
            <w:r w:rsidRPr="000B096D">
              <w:rPr>
                <w:rFonts w:cs="Times New Roman"/>
                <w:b/>
                <w:bCs/>
                <w:color w:val="1E395B"/>
                <w:sz w:val="19"/>
                <w:szCs w:val="19"/>
                <w:lang w:eastAsia="en-US"/>
              </w:rPr>
              <w:t>27</w:t>
            </w:r>
          </w:p>
        </w:tc>
      </w:tr>
    </w:tbl>
    <w:p w14:paraId="24C52295" w14:textId="77777777" w:rsidR="001E6CFD" w:rsidRPr="00A91692" w:rsidRDefault="001E6CFD" w:rsidP="00EA4075">
      <w:pPr>
        <w:pStyle w:val="NoSpacing"/>
        <w:rPr>
          <w:rFonts w:ascii="Titillium Web" w:hAnsi="Titillium Web"/>
        </w:rPr>
      </w:pPr>
    </w:p>
    <w:p w14:paraId="7D466201" w14:textId="131EEF0B" w:rsidR="00EA4075" w:rsidRPr="00A91692" w:rsidRDefault="00EA4075" w:rsidP="00EA4075">
      <w:pPr>
        <w:pStyle w:val="NoSpacing"/>
        <w:rPr>
          <w:rFonts w:ascii="Titillium Web" w:hAnsi="Titillium Web"/>
        </w:rPr>
      </w:pPr>
      <w:r w:rsidRPr="00A91692">
        <w:rPr>
          <w:rFonts w:ascii="Titillium Web" w:hAnsi="Titillium Web"/>
        </w:rPr>
        <w:lastRenderedPageBreak/>
        <w:t>* - Estimates with * are subject to change as additional information becomes available</w:t>
      </w:r>
    </w:p>
    <w:p w14:paraId="50643370" w14:textId="4DDAFF51" w:rsidR="001E6CFD" w:rsidRPr="00B46C0A" w:rsidRDefault="001E6CFD" w:rsidP="00547AE2">
      <w:pPr>
        <w:pStyle w:val="Heading1"/>
        <w:ind w:left="284" w:hanging="284"/>
        <w:rPr>
          <w:rFonts w:ascii="Titillium Web" w:hAnsi="Titillium Web"/>
        </w:rPr>
      </w:pPr>
      <w:bookmarkStart w:id="459" w:name="_Toc523841392"/>
      <w:bookmarkStart w:id="460" w:name="_Toc90040501"/>
      <w:bookmarkStart w:id="461" w:name="_Toc446078796"/>
      <w:bookmarkStart w:id="462" w:name="_Toc460329943"/>
      <w:bookmarkStart w:id="463" w:name="_Toc498601632"/>
      <w:bookmarkStart w:id="464" w:name="_Toc78372265"/>
      <w:r w:rsidRPr="00B46C0A">
        <w:rPr>
          <w:rFonts w:ascii="Titillium Web" w:hAnsi="Titillium Web"/>
        </w:rPr>
        <w:t>test scenarios</w:t>
      </w:r>
      <w:bookmarkEnd w:id="459"/>
      <w:bookmarkEnd w:id="460"/>
    </w:p>
    <w:p w14:paraId="2F163FDB" w14:textId="77777777" w:rsidR="001E6CFD" w:rsidRPr="00B46C0A" w:rsidRDefault="001E6CFD" w:rsidP="00547AE2">
      <w:pPr>
        <w:pStyle w:val="Heading2"/>
        <w:ind w:left="568" w:hanging="284"/>
        <w:rPr>
          <w:rFonts w:ascii="Titillium Web" w:hAnsi="Titillium Web"/>
        </w:rPr>
      </w:pPr>
      <w:bookmarkStart w:id="465" w:name="_Toc523841393"/>
      <w:bookmarkStart w:id="466" w:name="_Toc90040502"/>
      <w:r w:rsidRPr="00B46C0A">
        <w:rPr>
          <w:rFonts w:ascii="Titillium Web" w:hAnsi="Titillium Web"/>
        </w:rPr>
        <w:t>Project plan</w:t>
      </w:r>
      <w:bookmarkEnd w:id="465"/>
      <w:bookmarkEnd w:id="466"/>
    </w:p>
    <w:p w14:paraId="039C8B2E" w14:textId="6467CE28" w:rsidR="001E6CFD" w:rsidRPr="00A91692" w:rsidRDefault="001E6CFD" w:rsidP="001E6CFD">
      <w:pPr>
        <w:rPr>
          <w:lang w:val="en-GB" w:eastAsia="en-US"/>
        </w:rPr>
      </w:pPr>
      <w:r w:rsidRPr="00A91692">
        <w:rPr>
          <w:lang w:val="en-GB" w:eastAsia="en-US"/>
        </w:rPr>
        <w:t xml:space="preserve">Following the acceptance of this blueprint, </w:t>
      </w:r>
      <w:r w:rsidR="00715390">
        <w:rPr>
          <w:lang w:val="en-GB"/>
        </w:rPr>
        <w:t>[CUSTOMER]</w:t>
      </w:r>
      <w:r w:rsidR="002560D2" w:rsidRPr="00A91692">
        <w:rPr>
          <w:lang w:val="en-GB"/>
        </w:rPr>
        <w:t xml:space="preserve"> </w:t>
      </w:r>
      <w:r w:rsidRPr="00A91692">
        <w:rPr>
          <w:lang w:val="en-GB" w:eastAsia="en-US"/>
        </w:rPr>
        <w:t xml:space="preserve">will draw up a detailed project plan for the execution of the </w:t>
      </w:r>
      <w:r w:rsidR="002560D2" w:rsidRPr="00A91692">
        <w:rPr>
          <w:lang w:val="en-GB" w:eastAsia="en-US"/>
        </w:rPr>
        <w:t>Produmex WMS</w:t>
      </w:r>
      <w:r w:rsidRPr="00A91692">
        <w:rPr>
          <w:lang w:val="en-GB" w:eastAsia="en-US"/>
        </w:rPr>
        <w:t xml:space="preserve"> for SAP Business One implementation.</w:t>
      </w:r>
    </w:p>
    <w:p w14:paraId="2794164A" w14:textId="77777777" w:rsidR="001E6CFD" w:rsidRPr="00B46C0A" w:rsidRDefault="001E6CFD" w:rsidP="00547AE2">
      <w:pPr>
        <w:pStyle w:val="Heading2"/>
        <w:ind w:left="568" w:hanging="284"/>
        <w:rPr>
          <w:rFonts w:ascii="Titillium Web" w:hAnsi="Titillium Web"/>
        </w:rPr>
      </w:pPr>
      <w:bookmarkStart w:id="467" w:name="_Toc523841394"/>
      <w:bookmarkStart w:id="468" w:name="_Toc90040503"/>
      <w:r w:rsidRPr="00B46C0A">
        <w:rPr>
          <w:rFonts w:ascii="Titillium Web" w:hAnsi="Titillium Web"/>
        </w:rPr>
        <w:t>Testing procedures</w:t>
      </w:r>
      <w:bookmarkEnd w:id="467"/>
      <w:bookmarkEnd w:id="468"/>
    </w:p>
    <w:p w14:paraId="7727DFA9" w14:textId="68693ADF" w:rsidR="001E6CFD" w:rsidRPr="00A91692" w:rsidRDefault="002560D2" w:rsidP="001E6CFD">
      <w:pPr>
        <w:rPr>
          <w:lang w:val="en-GB"/>
        </w:rPr>
      </w:pPr>
      <w:r w:rsidRPr="00A91692">
        <w:rPr>
          <w:lang w:val="en-GB"/>
        </w:rPr>
        <w:t>Boyum IT Solutions</w:t>
      </w:r>
      <w:r w:rsidR="001E6CFD" w:rsidRPr="00A91692">
        <w:rPr>
          <w:lang w:val="en-GB"/>
        </w:rPr>
        <w:t xml:space="preserve"> requires from </w:t>
      </w:r>
      <w:r w:rsidR="00715390">
        <w:rPr>
          <w:lang w:val="en-GB"/>
        </w:rPr>
        <w:t>[CUSTOMER]</w:t>
      </w:r>
      <w:r w:rsidR="001E6CFD" w:rsidRPr="00A91692">
        <w:rPr>
          <w:lang w:val="en-GB"/>
        </w:rPr>
        <w:t xml:space="preserve"> to create a test plan with test scenarios. The test plan will contain all the test scenarios and they must be executed successfully and validated before go-live.</w:t>
      </w:r>
    </w:p>
    <w:p w14:paraId="4FBC3ADF" w14:textId="77777777" w:rsidR="001E6CFD" w:rsidRPr="00A91692" w:rsidRDefault="001E6CFD" w:rsidP="001E6CFD">
      <w:pPr>
        <w:rPr>
          <w:lang w:val="en-GB"/>
        </w:rPr>
      </w:pPr>
      <w:r w:rsidRPr="00A91692">
        <w:rPr>
          <w:lang w:val="en-GB"/>
        </w:rPr>
        <w:t>The test scenarios will represent all the flows that are in scope of the project.</w:t>
      </w:r>
    </w:p>
    <w:p w14:paraId="032B6D2F" w14:textId="77777777" w:rsidR="001E6CFD" w:rsidRPr="00A91692" w:rsidRDefault="001E6CFD" w:rsidP="001E6CFD">
      <w:pPr>
        <w:rPr>
          <w:lang w:val="en-GB"/>
        </w:rPr>
      </w:pPr>
    </w:p>
    <w:p w14:paraId="34085454" w14:textId="77347D4F" w:rsidR="001E6CFD" w:rsidRPr="00A91692" w:rsidRDefault="000B096D" w:rsidP="001E6CFD">
      <w:pPr>
        <w:rPr>
          <w:lang w:val="en-GB"/>
        </w:rPr>
      </w:pPr>
      <w:r>
        <w:rPr>
          <w:lang w:val="en-GB"/>
        </w:rPr>
        <w:t>After</w:t>
      </w:r>
      <w:r w:rsidR="001E6CFD" w:rsidRPr="00A91692">
        <w:rPr>
          <w:lang w:val="en-GB"/>
        </w:rPr>
        <w:t xml:space="preserve"> the test plan is created, </w:t>
      </w:r>
      <w:r>
        <w:rPr>
          <w:lang w:val="en-GB"/>
        </w:rPr>
        <w:t>the team</w:t>
      </w:r>
      <w:r w:rsidR="001E6CFD" w:rsidRPr="00A91692">
        <w:rPr>
          <w:lang w:val="en-GB"/>
        </w:rPr>
        <w:t xml:space="preserve"> will review the test plan and correct/validate if necessary.</w:t>
      </w:r>
    </w:p>
    <w:p w14:paraId="3E97F375" w14:textId="500EF47A" w:rsidR="001E6CFD" w:rsidRPr="00A91692" w:rsidRDefault="001E6CFD" w:rsidP="001E6CFD">
      <w:pPr>
        <w:rPr>
          <w:lang w:val="en-GB"/>
        </w:rPr>
      </w:pPr>
      <w:r w:rsidRPr="00A91692">
        <w:rPr>
          <w:lang w:val="en-GB"/>
        </w:rPr>
        <w:t xml:space="preserve">The test scenarios described in the test plan must be executed by </w:t>
      </w:r>
      <w:r w:rsidR="00715390">
        <w:rPr>
          <w:lang w:val="en-GB"/>
        </w:rPr>
        <w:t>[CUSTOMER]</w:t>
      </w:r>
      <w:r w:rsidRPr="00A91692">
        <w:rPr>
          <w:lang w:val="en-GB"/>
        </w:rPr>
        <w:t xml:space="preserve"> which will ensure that all the processes used by </w:t>
      </w:r>
      <w:r w:rsidR="00715390">
        <w:rPr>
          <w:lang w:val="en-GB"/>
        </w:rPr>
        <w:t>[CUSTOMER]</w:t>
      </w:r>
      <w:r w:rsidRPr="00A91692">
        <w:rPr>
          <w:lang w:val="en-GB"/>
        </w:rPr>
        <w:t xml:space="preserve"> are tested and in line with the expectations of </w:t>
      </w:r>
      <w:r w:rsidR="00715390">
        <w:rPr>
          <w:lang w:val="en-GB"/>
        </w:rPr>
        <w:t>[CUSTOMER]</w:t>
      </w:r>
      <w:r w:rsidRPr="00A91692">
        <w:rPr>
          <w:lang w:val="en-GB"/>
        </w:rPr>
        <w:t>.</w:t>
      </w:r>
    </w:p>
    <w:p w14:paraId="6663B149" w14:textId="77777777" w:rsidR="001E6CFD" w:rsidRPr="00A91692" w:rsidRDefault="001E6CFD" w:rsidP="001E6CFD">
      <w:pPr>
        <w:rPr>
          <w:lang w:val="en-GB"/>
        </w:rPr>
      </w:pPr>
      <w:r w:rsidRPr="00A91692">
        <w:rPr>
          <w:lang w:val="en-GB"/>
        </w:rPr>
        <w:t>Therefore, it is important that the test plan must be finished before the start of user acceptance testing.</w:t>
      </w:r>
    </w:p>
    <w:p w14:paraId="199518EF" w14:textId="77777777" w:rsidR="001E6CFD" w:rsidRPr="00A91692" w:rsidRDefault="001E6CFD" w:rsidP="001E6CFD">
      <w:pPr>
        <w:rPr>
          <w:lang w:val="en-GB"/>
        </w:rPr>
      </w:pPr>
    </w:p>
    <w:p w14:paraId="07EA5362" w14:textId="0A1E15FB" w:rsidR="001E6CFD" w:rsidRPr="00A91692" w:rsidRDefault="001E6CFD" w:rsidP="001E6CFD">
      <w:pPr>
        <w:rPr>
          <w:lang w:val="en-GB"/>
        </w:rPr>
      </w:pPr>
      <w:r w:rsidRPr="00A91692">
        <w:rPr>
          <w:lang w:val="en-GB"/>
        </w:rPr>
        <w:t xml:space="preserve">If there are problems after go-live that are part of the test scenarios, </w:t>
      </w:r>
      <w:r w:rsidR="000B096D">
        <w:rPr>
          <w:lang w:val="en-GB"/>
        </w:rPr>
        <w:t>Boyum IT</w:t>
      </w:r>
      <w:r w:rsidRPr="00A91692">
        <w:rPr>
          <w:lang w:val="en-GB"/>
        </w:rPr>
        <w:t xml:space="preserve"> will bill all the time required to resolve the problem. Problems that arise and that are not part of the test scenarios are considered out of scope and will be treated as a scope deviation. The purpose of these test protocols is a smooth go-live by having all processes tested and having all key-users well</w:t>
      </w:r>
      <w:r w:rsidR="000B096D">
        <w:rPr>
          <w:lang w:val="en-GB"/>
        </w:rPr>
        <w:t>-</w:t>
      </w:r>
      <w:r w:rsidRPr="00A91692">
        <w:rPr>
          <w:lang w:val="en-GB"/>
        </w:rPr>
        <w:t>trained</w:t>
      </w:r>
    </w:p>
    <w:p w14:paraId="438D7FD0" w14:textId="77777777" w:rsidR="001E6CFD" w:rsidRPr="00A91692" w:rsidRDefault="001E6CFD" w:rsidP="001E6CFD">
      <w:pPr>
        <w:rPr>
          <w:lang w:val="en-GB"/>
        </w:rPr>
      </w:pPr>
    </w:p>
    <w:p w14:paraId="266D24A8" w14:textId="56025232" w:rsidR="001E6CFD" w:rsidRDefault="001E6CFD" w:rsidP="001E6CFD">
      <w:pPr>
        <w:rPr>
          <w:lang w:val="en-GB"/>
        </w:rPr>
      </w:pPr>
    </w:p>
    <w:p w14:paraId="3456DDD9" w14:textId="77777777" w:rsidR="000B096D" w:rsidRDefault="000B096D">
      <w:pPr>
        <w:spacing w:before="60" w:after="60" w:line="260" w:lineRule="atLeast"/>
        <w:contextualSpacing w:val="0"/>
        <w:rPr>
          <w:caps/>
          <w:color w:val="7D7D7D" w:themeColor="accent3"/>
          <w:sz w:val="24"/>
          <w:szCs w:val="36"/>
          <w:lang w:eastAsia="en-US"/>
        </w:rPr>
      </w:pPr>
      <w:r>
        <w:br w:type="page"/>
      </w:r>
    </w:p>
    <w:p w14:paraId="68498858" w14:textId="752555BB" w:rsidR="000B096D" w:rsidRPr="00A91692" w:rsidRDefault="000B096D" w:rsidP="00547AE2">
      <w:pPr>
        <w:pStyle w:val="Heading1"/>
        <w:ind w:left="284" w:hanging="284"/>
        <w:rPr>
          <w:rFonts w:ascii="Titillium Web" w:hAnsi="Titillium Web"/>
        </w:rPr>
      </w:pPr>
      <w:bookmarkStart w:id="469" w:name="_Toc90040504"/>
      <w:r w:rsidRPr="00A91692">
        <w:rPr>
          <w:rFonts w:ascii="Titillium Web" w:hAnsi="Titillium Web"/>
        </w:rPr>
        <w:lastRenderedPageBreak/>
        <w:t>commercial conditions</w:t>
      </w:r>
      <w:bookmarkEnd w:id="469"/>
    </w:p>
    <w:p w14:paraId="680098EB" w14:textId="77777777" w:rsidR="000B096D" w:rsidRPr="00A91692" w:rsidRDefault="000B096D" w:rsidP="000B096D">
      <w:pPr>
        <w:rPr>
          <w:b/>
          <w:u w:val="single"/>
          <w:lang w:eastAsia="en-US"/>
        </w:rPr>
      </w:pPr>
      <w:r w:rsidRPr="00A91692">
        <w:rPr>
          <w:b/>
          <w:u w:val="single"/>
          <w:lang w:eastAsia="en-US"/>
        </w:rPr>
        <w:t>Period of validity quotation</w:t>
      </w:r>
    </w:p>
    <w:p w14:paraId="79F7605C" w14:textId="77777777" w:rsidR="000B096D" w:rsidRPr="00A91692" w:rsidRDefault="000B096D" w:rsidP="000B096D">
      <w:pPr>
        <w:rPr>
          <w:lang w:eastAsia="en-US"/>
        </w:rPr>
      </w:pPr>
      <w:r w:rsidRPr="00A91692">
        <w:rPr>
          <w:lang w:eastAsia="en-US"/>
        </w:rPr>
        <w:t xml:space="preserve"> </w:t>
      </w:r>
    </w:p>
    <w:p w14:paraId="2238A654" w14:textId="77777777" w:rsidR="000B096D" w:rsidRPr="00A91692" w:rsidRDefault="000B096D" w:rsidP="000B096D">
      <w:pPr>
        <w:rPr>
          <w:lang w:eastAsia="en-US"/>
        </w:rPr>
      </w:pPr>
      <w:r w:rsidRPr="00A91692">
        <w:rPr>
          <w:lang w:eastAsia="en-US"/>
        </w:rPr>
        <w:t>1 month from date of quotation.</w:t>
      </w:r>
    </w:p>
    <w:p w14:paraId="7251B68F" w14:textId="77777777" w:rsidR="000B096D" w:rsidRPr="00A91692" w:rsidRDefault="000B096D" w:rsidP="000B096D">
      <w:pPr>
        <w:rPr>
          <w:lang w:eastAsia="en-US"/>
        </w:rPr>
      </w:pPr>
      <w:r w:rsidRPr="00A91692">
        <w:rPr>
          <w:lang w:eastAsia="en-US"/>
        </w:rPr>
        <w:t xml:space="preserve"> </w:t>
      </w:r>
    </w:p>
    <w:p w14:paraId="43D5882E" w14:textId="77777777" w:rsidR="000B096D" w:rsidRPr="00A91692" w:rsidRDefault="000B096D" w:rsidP="000B096D">
      <w:pPr>
        <w:rPr>
          <w:b/>
          <w:u w:val="single"/>
          <w:lang w:eastAsia="en-US"/>
        </w:rPr>
      </w:pPr>
      <w:r w:rsidRPr="00A91692">
        <w:rPr>
          <w:b/>
          <w:u w:val="single"/>
          <w:lang w:eastAsia="en-US"/>
        </w:rPr>
        <w:t>Terms of payment</w:t>
      </w:r>
    </w:p>
    <w:p w14:paraId="71D62CD7" w14:textId="77777777" w:rsidR="000B096D" w:rsidRPr="00A91692" w:rsidRDefault="000B096D" w:rsidP="000B096D">
      <w:pPr>
        <w:rPr>
          <w:lang w:eastAsia="en-US"/>
        </w:rPr>
      </w:pPr>
      <w:r w:rsidRPr="00A91692">
        <w:rPr>
          <w:lang w:eastAsia="en-US"/>
        </w:rPr>
        <w:t xml:space="preserve"> </w:t>
      </w:r>
    </w:p>
    <w:p w14:paraId="40833608" w14:textId="77777777" w:rsidR="000B096D" w:rsidRPr="00A91692" w:rsidRDefault="000B096D" w:rsidP="000B096D">
      <w:pPr>
        <w:rPr>
          <w:lang w:eastAsia="en-US"/>
        </w:rPr>
      </w:pPr>
      <w:r w:rsidRPr="00A91692">
        <w:rPr>
          <w:lang w:eastAsia="en-US"/>
        </w:rPr>
        <w:t>Our invoices are payable 30 days from the date of invoice.</w:t>
      </w:r>
    </w:p>
    <w:p w14:paraId="04BCA98D" w14:textId="77777777" w:rsidR="000B096D" w:rsidRPr="00A91692" w:rsidRDefault="000B096D" w:rsidP="000B096D">
      <w:pPr>
        <w:rPr>
          <w:lang w:eastAsia="en-US"/>
        </w:rPr>
      </w:pPr>
      <w:r w:rsidRPr="00A91692">
        <w:rPr>
          <w:lang w:eastAsia="en-US"/>
        </w:rPr>
        <w:t xml:space="preserve"> </w:t>
      </w:r>
    </w:p>
    <w:p w14:paraId="54C13520" w14:textId="77777777" w:rsidR="000B096D" w:rsidRPr="00A91692" w:rsidRDefault="000B096D" w:rsidP="000B096D">
      <w:pPr>
        <w:rPr>
          <w:lang w:eastAsia="en-US"/>
        </w:rPr>
      </w:pPr>
      <w:r w:rsidRPr="00A91692">
        <w:rPr>
          <w:lang w:eastAsia="en-US"/>
        </w:rPr>
        <w:t>The payment schedule is as follows:</w:t>
      </w:r>
    </w:p>
    <w:p w14:paraId="13200197" w14:textId="77777777" w:rsidR="000B096D" w:rsidRPr="00A91692" w:rsidRDefault="000B096D" w:rsidP="000B096D">
      <w:pPr>
        <w:rPr>
          <w:lang w:eastAsia="en-US"/>
        </w:rPr>
      </w:pPr>
    </w:p>
    <w:tbl>
      <w:tblPr>
        <w:tblStyle w:val="TableGrid"/>
        <w:tblpPr w:leftFromText="142" w:rightFromText="142" w:vertAnchor="text" w:tblpY="1"/>
        <w:tblW w:w="9639" w:type="dxa"/>
        <w:tblBorders>
          <w:top w:val="none" w:sz="0" w:space="0" w:color="auto"/>
          <w:left w:val="none" w:sz="0" w:space="0" w:color="auto"/>
          <w:bottom w:val="none" w:sz="0" w:space="0" w:color="auto"/>
          <w:right w:val="none" w:sz="0" w:space="0" w:color="auto"/>
          <w:insideH w:val="none" w:sz="0" w:space="0" w:color="auto"/>
          <w:insideV w:val="dotted" w:sz="4" w:space="0" w:color="auto"/>
        </w:tblBorders>
        <w:tblLayout w:type="fixed"/>
        <w:tblLook w:val="04A0" w:firstRow="1" w:lastRow="0" w:firstColumn="1" w:lastColumn="0" w:noHBand="0" w:noVBand="1"/>
      </w:tblPr>
      <w:tblGrid>
        <w:gridCol w:w="2467"/>
        <w:gridCol w:w="7172"/>
      </w:tblGrid>
      <w:tr w:rsidR="000B096D" w:rsidRPr="00A91692" w14:paraId="53D81D53" w14:textId="77777777" w:rsidTr="009A348C">
        <w:trPr>
          <w:trHeight w:val="20"/>
        </w:trPr>
        <w:tc>
          <w:tcPr>
            <w:tcW w:w="2467" w:type="dxa"/>
            <w:tcMar>
              <w:top w:w="0" w:type="dxa"/>
              <w:left w:w="57" w:type="dxa"/>
              <w:bottom w:w="0" w:type="dxa"/>
              <w:right w:w="57" w:type="dxa"/>
            </w:tcMar>
          </w:tcPr>
          <w:p w14:paraId="4DE9C616" w14:textId="77777777" w:rsidR="000B096D" w:rsidRPr="00A91692" w:rsidRDefault="000B096D" w:rsidP="009A348C">
            <w:pPr>
              <w:rPr>
                <w:b/>
                <w:szCs w:val="16"/>
              </w:rPr>
            </w:pPr>
            <w:r w:rsidRPr="00A91692">
              <w:rPr>
                <w:b/>
                <w:lang w:eastAsia="en-US"/>
              </w:rPr>
              <w:t>Change requests items</w:t>
            </w:r>
          </w:p>
        </w:tc>
        <w:tc>
          <w:tcPr>
            <w:tcW w:w="7172" w:type="dxa"/>
            <w:tcMar>
              <w:top w:w="0" w:type="dxa"/>
              <w:left w:w="57" w:type="dxa"/>
              <w:bottom w:w="0" w:type="dxa"/>
              <w:right w:w="57" w:type="dxa"/>
            </w:tcMar>
          </w:tcPr>
          <w:p w14:paraId="1C6117BB" w14:textId="77777777" w:rsidR="000B096D" w:rsidRPr="00A91692" w:rsidRDefault="000B096D" w:rsidP="009A348C">
            <w:pPr>
              <w:rPr>
                <w:szCs w:val="16"/>
              </w:rPr>
            </w:pPr>
            <w:r w:rsidRPr="00A91692">
              <w:rPr>
                <w:lang w:eastAsia="en-US"/>
              </w:rPr>
              <w:t>50 % at order, 50 % at delivery</w:t>
            </w:r>
          </w:p>
        </w:tc>
      </w:tr>
      <w:tr w:rsidR="000B096D" w:rsidRPr="00A91692" w14:paraId="105BF1C9" w14:textId="77777777" w:rsidTr="009A348C">
        <w:trPr>
          <w:trHeight w:val="20"/>
        </w:trPr>
        <w:tc>
          <w:tcPr>
            <w:tcW w:w="2467" w:type="dxa"/>
            <w:tcMar>
              <w:top w:w="0" w:type="dxa"/>
              <w:left w:w="57" w:type="dxa"/>
              <w:bottom w:w="0" w:type="dxa"/>
              <w:right w:w="57" w:type="dxa"/>
            </w:tcMar>
          </w:tcPr>
          <w:p w14:paraId="24E9E26E" w14:textId="77777777" w:rsidR="000B096D" w:rsidRPr="00A91692" w:rsidRDefault="000B096D" w:rsidP="009A348C">
            <w:pPr>
              <w:rPr>
                <w:b/>
                <w:szCs w:val="16"/>
              </w:rPr>
            </w:pPr>
            <w:r w:rsidRPr="00A91692">
              <w:rPr>
                <w:b/>
                <w:lang w:eastAsia="en-US"/>
              </w:rPr>
              <w:t>Licenses</w:t>
            </w:r>
          </w:p>
        </w:tc>
        <w:tc>
          <w:tcPr>
            <w:tcW w:w="7172" w:type="dxa"/>
            <w:tcMar>
              <w:top w:w="0" w:type="dxa"/>
              <w:left w:w="57" w:type="dxa"/>
              <w:bottom w:w="0" w:type="dxa"/>
              <w:right w:w="57" w:type="dxa"/>
            </w:tcMar>
          </w:tcPr>
          <w:p w14:paraId="3BA0514E" w14:textId="77777777" w:rsidR="000B096D" w:rsidRPr="00A91692" w:rsidRDefault="000B096D" w:rsidP="009A348C">
            <w:pPr>
              <w:rPr>
                <w:lang w:eastAsia="en-US"/>
              </w:rPr>
            </w:pPr>
            <w:r w:rsidRPr="00A91692">
              <w:rPr>
                <w:lang w:eastAsia="en-US"/>
              </w:rPr>
              <w:t>100 % at order</w:t>
            </w:r>
          </w:p>
        </w:tc>
      </w:tr>
      <w:tr w:rsidR="000B096D" w:rsidRPr="00A91692" w14:paraId="69B4A8E1" w14:textId="77777777" w:rsidTr="009A348C">
        <w:trPr>
          <w:trHeight w:val="20"/>
        </w:trPr>
        <w:tc>
          <w:tcPr>
            <w:tcW w:w="2467" w:type="dxa"/>
            <w:tcMar>
              <w:top w:w="0" w:type="dxa"/>
              <w:left w:w="57" w:type="dxa"/>
              <w:bottom w:w="0" w:type="dxa"/>
              <w:right w:w="57" w:type="dxa"/>
            </w:tcMar>
          </w:tcPr>
          <w:p w14:paraId="32575455" w14:textId="77777777" w:rsidR="000B096D" w:rsidRPr="00A91692" w:rsidRDefault="000B096D" w:rsidP="009A348C">
            <w:pPr>
              <w:rPr>
                <w:b/>
                <w:szCs w:val="16"/>
              </w:rPr>
            </w:pPr>
            <w:r w:rsidRPr="00A91692">
              <w:rPr>
                <w:b/>
                <w:lang w:eastAsia="en-US"/>
              </w:rPr>
              <w:t>Services</w:t>
            </w:r>
          </w:p>
        </w:tc>
        <w:tc>
          <w:tcPr>
            <w:tcW w:w="7172" w:type="dxa"/>
            <w:tcMar>
              <w:top w:w="0" w:type="dxa"/>
              <w:left w:w="57" w:type="dxa"/>
              <w:bottom w:w="0" w:type="dxa"/>
              <w:right w:w="57" w:type="dxa"/>
            </w:tcMar>
          </w:tcPr>
          <w:p w14:paraId="5B4B1014" w14:textId="77777777" w:rsidR="000B096D" w:rsidRPr="00A91692" w:rsidRDefault="000B096D" w:rsidP="009A348C">
            <w:pPr>
              <w:rPr>
                <w:szCs w:val="16"/>
              </w:rPr>
            </w:pPr>
            <w:r w:rsidRPr="00A91692">
              <w:rPr>
                <w:lang w:eastAsia="en-US"/>
              </w:rPr>
              <w:t>2-weekly based on service sheets</w:t>
            </w:r>
          </w:p>
        </w:tc>
      </w:tr>
      <w:tr w:rsidR="000B096D" w:rsidRPr="00A91692" w14:paraId="262DB085" w14:textId="77777777" w:rsidTr="009A348C">
        <w:trPr>
          <w:trHeight w:val="20"/>
        </w:trPr>
        <w:tc>
          <w:tcPr>
            <w:tcW w:w="2467" w:type="dxa"/>
            <w:tcMar>
              <w:top w:w="0" w:type="dxa"/>
              <w:left w:w="57" w:type="dxa"/>
              <w:bottom w:w="0" w:type="dxa"/>
              <w:right w:w="57" w:type="dxa"/>
            </w:tcMar>
          </w:tcPr>
          <w:p w14:paraId="52BFA2DE" w14:textId="77777777" w:rsidR="000B096D" w:rsidRPr="00A91692" w:rsidRDefault="000B096D" w:rsidP="009A348C">
            <w:pPr>
              <w:rPr>
                <w:b/>
                <w:szCs w:val="16"/>
              </w:rPr>
            </w:pPr>
            <w:r w:rsidRPr="00A91692">
              <w:rPr>
                <w:b/>
                <w:lang w:eastAsia="en-US"/>
              </w:rPr>
              <w:t>Hardware</w:t>
            </w:r>
          </w:p>
        </w:tc>
        <w:tc>
          <w:tcPr>
            <w:tcW w:w="7172" w:type="dxa"/>
            <w:tcMar>
              <w:top w:w="0" w:type="dxa"/>
              <w:left w:w="57" w:type="dxa"/>
              <w:bottom w:w="0" w:type="dxa"/>
              <w:right w:w="57" w:type="dxa"/>
            </w:tcMar>
          </w:tcPr>
          <w:p w14:paraId="1CD80467" w14:textId="77777777" w:rsidR="000B096D" w:rsidRPr="00A91692" w:rsidRDefault="000B096D" w:rsidP="009A348C">
            <w:pPr>
              <w:rPr>
                <w:szCs w:val="16"/>
              </w:rPr>
            </w:pPr>
            <w:r w:rsidRPr="00A91692">
              <w:rPr>
                <w:lang w:eastAsia="en-US"/>
              </w:rPr>
              <w:t>80 % at order, 20 % at delivery</w:t>
            </w:r>
          </w:p>
        </w:tc>
      </w:tr>
      <w:tr w:rsidR="000B096D" w:rsidRPr="00A91692" w14:paraId="35A63B6B" w14:textId="77777777" w:rsidTr="009A348C">
        <w:trPr>
          <w:trHeight w:val="20"/>
        </w:trPr>
        <w:tc>
          <w:tcPr>
            <w:tcW w:w="2467" w:type="dxa"/>
            <w:tcMar>
              <w:top w:w="0" w:type="dxa"/>
              <w:left w:w="57" w:type="dxa"/>
              <w:bottom w:w="0" w:type="dxa"/>
              <w:right w:w="57" w:type="dxa"/>
            </w:tcMar>
          </w:tcPr>
          <w:p w14:paraId="41D9B4A2" w14:textId="77777777" w:rsidR="000B096D" w:rsidRPr="00A91692" w:rsidRDefault="000B096D" w:rsidP="009A348C">
            <w:pPr>
              <w:rPr>
                <w:b/>
                <w:szCs w:val="16"/>
              </w:rPr>
            </w:pPr>
            <w:r w:rsidRPr="00A91692">
              <w:rPr>
                <w:b/>
                <w:lang w:eastAsia="en-US"/>
              </w:rPr>
              <w:t>Maintenance</w:t>
            </w:r>
          </w:p>
        </w:tc>
        <w:tc>
          <w:tcPr>
            <w:tcW w:w="7172" w:type="dxa"/>
            <w:tcMar>
              <w:top w:w="0" w:type="dxa"/>
              <w:left w:w="57" w:type="dxa"/>
              <w:bottom w:w="0" w:type="dxa"/>
              <w:right w:w="57" w:type="dxa"/>
            </w:tcMar>
          </w:tcPr>
          <w:p w14:paraId="57F38E48" w14:textId="77777777" w:rsidR="000B096D" w:rsidRPr="00A91692" w:rsidRDefault="000B096D" w:rsidP="009A348C">
            <w:pPr>
              <w:rPr>
                <w:szCs w:val="16"/>
              </w:rPr>
            </w:pPr>
            <w:r w:rsidRPr="00A91692">
              <w:rPr>
                <w:lang w:eastAsia="en-US"/>
              </w:rPr>
              <w:t>100 % at order of licenses</w:t>
            </w:r>
          </w:p>
        </w:tc>
      </w:tr>
    </w:tbl>
    <w:p w14:paraId="45425ADA" w14:textId="77777777" w:rsidR="000B096D" w:rsidRPr="00A91692" w:rsidRDefault="000B096D" w:rsidP="000B096D">
      <w:pPr>
        <w:rPr>
          <w:lang w:eastAsia="en-US"/>
        </w:rPr>
      </w:pPr>
    </w:p>
    <w:p w14:paraId="1DA43504" w14:textId="77777777" w:rsidR="000B096D" w:rsidRPr="00A91692" w:rsidRDefault="000B096D" w:rsidP="000B096D">
      <w:pPr>
        <w:rPr>
          <w:lang w:eastAsia="en-US"/>
        </w:rPr>
      </w:pPr>
      <w:r w:rsidRPr="00A91692">
        <w:rPr>
          <w:lang w:eastAsia="en-US"/>
        </w:rPr>
        <w:t>Our prices are calculated excluding VAT.</w:t>
      </w:r>
    </w:p>
    <w:p w14:paraId="3F92896F" w14:textId="77777777" w:rsidR="000B096D" w:rsidRPr="00A91692" w:rsidRDefault="000B096D" w:rsidP="000B096D">
      <w:pPr>
        <w:rPr>
          <w:lang w:eastAsia="en-US"/>
        </w:rPr>
      </w:pPr>
    </w:p>
    <w:p w14:paraId="73AF3CE4" w14:textId="77777777" w:rsidR="000B096D" w:rsidRPr="00A91692" w:rsidRDefault="000B096D" w:rsidP="000B096D">
      <w:pPr>
        <w:rPr>
          <w:lang w:val="en-GB"/>
        </w:rPr>
      </w:pPr>
      <w:r w:rsidRPr="00A91692">
        <w:rPr>
          <w:lang w:val="en-GB"/>
        </w:rPr>
        <w:t xml:space="preserve">For delivery and performance our general terms and conditions apply. They can be downloaded from our website. </w:t>
      </w:r>
    </w:p>
    <w:p w14:paraId="24BFE14E" w14:textId="77777777" w:rsidR="000B096D" w:rsidRPr="00A91692" w:rsidRDefault="000B096D" w:rsidP="000B096D"/>
    <w:p w14:paraId="70332528" w14:textId="77777777" w:rsidR="000B096D" w:rsidRPr="00A91692" w:rsidRDefault="000B096D" w:rsidP="000B096D">
      <w:r w:rsidRPr="00A91692">
        <w:br w:type="page"/>
      </w:r>
    </w:p>
    <w:p w14:paraId="7F0900A8" w14:textId="20A352E3" w:rsidR="00B0043C" w:rsidRPr="00A91692" w:rsidRDefault="00B0043C" w:rsidP="00547AE2">
      <w:pPr>
        <w:pStyle w:val="Heading1"/>
        <w:ind w:left="284" w:hanging="284"/>
        <w:rPr>
          <w:rFonts w:ascii="Titillium Web" w:hAnsi="Titillium Web"/>
        </w:rPr>
      </w:pPr>
      <w:bookmarkStart w:id="470" w:name="_Toc90040505"/>
      <w:bookmarkEnd w:id="2"/>
      <w:bookmarkEnd w:id="3"/>
      <w:bookmarkEnd w:id="4"/>
      <w:bookmarkEnd w:id="5"/>
      <w:bookmarkEnd w:id="6"/>
      <w:bookmarkEnd w:id="7"/>
      <w:bookmarkEnd w:id="8"/>
      <w:bookmarkEnd w:id="9"/>
      <w:bookmarkEnd w:id="461"/>
      <w:bookmarkEnd w:id="462"/>
      <w:bookmarkEnd w:id="463"/>
      <w:bookmarkEnd w:id="464"/>
      <w:r w:rsidRPr="00A91692">
        <w:rPr>
          <w:rFonts w:ascii="Titillium Web" w:hAnsi="Titillium Web"/>
        </w:rPr>
        <w:lastRenderedPageBreak/>
        <w:t>approval</w:t>
      </w:r>
      <w:bookmarkEnd w:id="470"/>
    </w:p>
    <w:p w14:paraId="176B169C" w14:textId="77777777" w:rsidR="00B0043C" w:rsidRPr="00A91692" w:rsidRDefault="00B0043C" w:rsidP="00B0043C">
      <w:pPr>
        <w:rPr>
          <w:lang w:eastAsia="en-US"/>
        </w:rPr>
      </w:pPr>
      <w:r w:rsidRPr="00A91692">
        <w:rPr>
          <w:lang w:eastAsia="en-US"/>
        </w:rPr>
        <w:t>Recognized and accepted:</w:t>
      </w:r>
    </w:p>
    <w:p w14:paraId="024F0F9B" w14:textId="77777777" w:rsidR="00B0043C" w:rsidRPr="00A91692" w:rsidRDefault="00B0043C" w:rsidP="00B0043C">
      <w:pPr>
        <w:rPr>
          <w:lang w:eastAsia="en-US"/>
        </w:rPr>
      </w:pPr>
    </w:p>
    <w:p w14:paraId="2E1651E0" w14:textId="77777777" w:rsidR="00B0043C" w:rsidRPr="00A91692" w:rsidRDefault="00B0043C" w:rsidP="00B0043C">
      <w:pPr>
        <w:rPr>
          <w:lang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93"/>
        <w:gridCol w:w="1229"/>
        <w:gridCol w:w="4217"/>
      </w:tblGrid>
      <w:tr w:rsidR="00B0043C" w:rsidRPr="00A91692" w14:paraId="2E93C3CD" w14:textId="77777777" w:rsidTr="003F18A8">
        <w:trPr>
          <w:cantSplit/>
        </w:trPr>
        <w:tc>
          <w:tcPr>
            <w:tcW w:w="4193" w:type="dxa"/>
          </w:tcPr>
          <w:p w14:paraId="294FCA6E" w14:textId="77777777" w:rsidR="00B0043C" w:rsidRPr="00A91692" w:rsidRDefault="00B0043C" w:rsidP="003F18A8">
            <w:pPr>
              <w:rPr>
                <w:b/>
                <w:caps/>
                <w:szCs w:val="20"/>
              </w:rPr>
            </w:pPr>
            <w:r w:rsidRPr="00A91692">
              <w:rPr>
                <w:szCs w:val="20"/>
              </w:rPr>
              <w:br w:type="page"/>
              <w:t xml:space="preserve">For </w:t>
            </w:r>
            <w:sdt>
              <w:sdtPr>
                <w:rPr>
                  <w:szCs w:val="20"/>
                </w:rPr>
                <w:id w:val="766735691"/>
                <w:placeholder>
                  <w:docPart w:val="B32540B748DE4BEEA318026FCE55ED35"/>
                </w:placeholder>
                <w:showingPlcHdr/>
              </w:sdtPr>
              <w:sdtContent>
                <w:r w:rsidRPr="00A91692">
                  <w:rPr>
                    <w:rStyle w:val="PlaceholderText"/>
                  </w:rPr>
                  <w:t>Company name</w:t>
                </w:r>
              </w:sdtContent>
            </w:sdt>
          </w:p>
        </w:tc>
        <w:tc>
          <w:tcPr>
            <w:tcW w:w="1229" w:type="dxa"/>
            <w:vMerge w:val="restart"/>
          </w:tcPr>
          <w:p w14:paraId="7515B673" w14:textId="77777777" w:rsidR="00B0043C" w:rsidRPr="00A91692" w:rsidRDefault="00B0043C" w:rsidP="003F18A8">
            <w:pPr>
              <w:rPr>
                <w:b/>
                <w:caps/>
                <w:szCs w:val="20"/>
              </w:rPr>
            </w:pPr>
          </w:p>
        </w:tc>
        <w:tc>
          <w:tcPr>
            <w:tcW w:w="4217" w:type="dxa"/>
          </w:tcPr>
          <w:p w14:paraId="5D054779" w14:textId="65BB55A5" w:rsidR="00B0043C" w:rsidRPr="00A91692" w:rsidRDefault="00B0043C" w:rsidP="003F18A8">
            <w:pPr>
              <w:rPr>
                <w:szCs w:val="20"/>
              </w:rPr>
            </w:pPr>
            <w:r w:rsidRPr="00A91692">
              <w:rPr>
                <w:szCs w:val="20"/>
              </w:rPr>
              <w:t xml:space="preserve">For </w:t>
            </w:r>
            <w:r w:rsidR="0079585A" w:rsidRPr="00A91692">
              <w:rPr>
                <w:szCs w:val="20"/>
              </w:rPr>
              <w:t>Boyum IT Solutions</w:t>
            </w:r>
          </w:p>
        </w:tc>
      </w:tr>
      <w:tr w:rsidR="00B0043C" w:rsidRPr="00A91692" w14:paraId="7256E85A" w14:textId="77777777" w:rsidTr="003F18A8">
        <w:trPr>
          <w:cantSplit/>
          <w:trHeight w:val="1134"/>
        </w:trPr>
        <w:tc>
          <w:tcPr>
            <w:tcW w:w="4193" w:type="dxa"/>
            <w:tcBorders>
              <w:bottom w:val="single" w:sz="2" w:space="0" w:color="auto"/>
            </w:tcBorders>
          </w:tcPr>
          <w:p w14:paraId="75CB56F4" w14:textId="77777777" w:rsidR="00B0043C" w:rsidRPr="00A91692" w:rsidRDefault="00B0043C" w:rsidP="003F18A8"/>
        </w:tc>
        <w:tc>
          <w:tcPr>
            <w:tcW w:w="1229" w:type="dxa"/>
            <w:vMerge/>
            <w:tcBorders>
              <w:bottom w:val="single" w:sz="2" w:space="0" w:color="auto"/>
            </w:tcBorders>
          </w:tcPr>
          <w:p w14:paraId="14D3B36C" w14:textId="77777777" w:rsidR="00B0043C" w:rsidRPr="00A91692" w:rsidRDefault="00B0043C" w:rsidP="003F18A8"/>
        </w:tc>
        <w:tc>
          <w:tcPr>
            <w:tcW w:w="4217" w:type="dxa"/>
            <w:tcBorders>
              <w:bottom w:val="single" w:sz="2" w:space="0" w:color="auto"/>
            </w:tcBorders>
          </w:tcPr>
          <w:p w14:paraId="1896F58D" w14:textId="77777777" w:rsidR="00B0043C" w:rsidRPr="00A91692" w:rsidRDefault="00B0043C" w:rsidP="003F18A8"/>
        </w:tc>
      </w:tr>
      <w:tr w:rsidR="00B0043C" w:rsidRPr="00A91692" w14:paraId="21CBAF9B" w14:textId="77777777" w:rsidTr="003F18A8">
        <w:trPr>
          <w:cantSplit/>
        </w:trPr>
        <w:tc>
          <w:tcPr>
            <w:tcW w:w="4193" w:type="dxa"/>
            <w:tcBorders>
              <w:top w:val="single" w:sz="2" w:space="0" w:color="auto"/>
            </w:tcBorders>
          </w:tcPr>
          <w:p w14:paraId="0B1CC580" w14:textId="77777777" w:rsidR="00B0043C" w:rsidRPr="00A91692" w:rsidRDefault="00B0043C" w:rsidP="003F18A8">
            <w:pPr>
              <w:rPr>
                <w:szCs w:val="20"/>
              </w:rPr>
            </w:pPr>
            <w:r w:rsidRPr="00A91692">
              <w:rPr>
                <w:szCs w:val="20"/>
              </w:rPr>
              <w:t>Signature</w:t>
            </w:r>
          </w:p>
        </w:tc>
        <w:tc>
          <w:tcPr>
            <w:tcW w:w="1229" w:type="dxa"/>
            <w:vMerge/>
            <w:tcBorders>
              <w:top w:val="single" w:sz="2" w:space="0" w:color="auto"/>
            </w:tcBorders>
          </w:tcPr>
          <w:p w14:paraId="69D17C44" w14:textId="77777777" w:rsidR="00B0043C" w:rsidRPr="00A91692" w:rsidRDefault="00B0043C" w:rsidP="003F18A8">
            <w:pPr>
              <w:rPr>
                <w:szCs w:val="20"/>
              </w:rPr>
            </w:pPr>
          </w:p>
        </w:tc>
        <w:tc>
          <w:tcPr>
            <w:tcW w:w="4217" w:type="dxa"/>
            <w:tcBorders>
              <w:top w:val="single" w:sz="2" w:space="0" w:color="auto"/>
            </w:tcBorders>
          </w:tcPr>
          <w:p w14:paraId="24992275" w14:textId="77777777" w:rsidR="00B0043C" w:rsidRPr="00A91692" w:rsidRDefault="00B0043C" w:rsidP="003F18A8">
            <w:pPr>
              <w:rPr>
                <w:szCs w:val="20"/>
              </w:rPr>
            </w:pPr>
            <w:r w:rsidRPr="00A91692">
              <w:rPr>
                <w:szCs w:val="20"/>
              </w:rPr>
              <w:t>Signature</w:t>
            </w:r>
          </w:p>
        </w:tc>
      </w:tr>
      <w:tr w:rsidR="00B0043C" w:rsidRPr="00A91692" w14:paraId="40A175D0" w14:textId="77777777" w:rsidTr="003F18A8">
        <w:trPr>
          <w:cantSplit/>
        </w:trPr>
        <w:tc>
          <w:tcPr>
            <w:tcW w:w="4193" w:type="dxa"/>
          </w:tcPr>
          <w:p w14:paraId="1E1CA3A1" w14:textId="77777777" w:rsidR="00B0043C" w:rsidRPr="00A91692" w:rsidRDefault="00B0043C" w:rsidP="003F18A8">
            <w:pPr>
              <w:rPr>
                <w:szCs w:val="20"/>
              </w:rPr>
            </w:pPr>
            <w:r w:rsidRPr="00A91692">
              <w:rPr>
                <w:szCs w:val="20"/>
              </w:rPr>
              <w:t xml:space="preserve">Name: </w:t>
            </w:r>
          </w:p>
        </w:tc>
        <w:tc>
          <w:tcPr>
            <w:tcW w:w="1229" w:type="dxa"/>
            <w:vMerge/>
          </w:tcPr>
          <w:p w14:paraId="4BBE148E" w14:textId="77777777" w:rsidR="00B0043C" w:rsidRPr="00A91692" w:rsidRDefault="00B0043C" w:rsidP="003F18A8">
            <w:pPr>
              <w:rPr>
                <w:szCs w:val="20"/>
              </w:rPr>
            </w:pPr>
          </w:p>
        </w:tc>
        <w:tc>
          <w:tcPr>
            <w:tcW w:w="4217" w:type="dxa"/>
          </w:tcPr>
          <w:p w14:paraId="562766D9" w14:textId="77777777" w:rsidR="00B0043C" w:rsidRPr="00A91692" w:rsidRDefault="00B0043C" w:rsidP="003F18A8">
            <w:pPr>
              <w:rPr>
                <w:szCs w:val="20"/>
              </w:rPr>
            </w:pPr>
            <w:r w:rsidRPr="00A91692">
              <w:rPr>
                <w:szCs w:val="20"/>
              </w:rPr>
              <w:t xml:space="preserve">Name: </w:t>
            </w:r>
          </w:p>
        </w:tc>
      </w:tr>
      <w:tr w:rsidR="00B0043C" w:rsidRPr="00A91692" w14:paraId="0AFDDE24" w14:textId="77777777" w:rsidTr="003F18A8">
        <w:trPr>
          <w:cantSplit/>
        </w:trPr>
        <w:tc>
          <w:tcPr>
            <w:tcW w:w="4193" w:type="dxa"/>
          </w:tcPr>
          <w:p w14:paraId="0D318462" w14:textId="77777777" w:rsidR="00B0043C" w:rsidRPr="00A91692" w:rsidRDefault="00B0043C" w:rsidP="003F18A8">
            <w:pPr>
              <w:rPr>
                <w:szCs w:val="20"/>
              </w:rPr>
            </w:pPr>
            <w:r w:rsidRPr="00A91692">
              <w:rPr>
                <w:szCs w:val="20"/>
              </w:rPr>
              <w:t xml:space="preserve">Title: </w:t>
            </w:r>
          </w:p>
        </w:tc>
        <w:tc>
          <w:tcPr>
            <w:tcW w:w="1229" w:type="dxa"/>
          </w:tcPr>
          <w:p w14:paraId="3FB05295" w14:textId="77777777" w:rsidR="00B0043C" w:rsidRPr="00A91692" w:rsidRDefault="00B0043C" w:rsidP="003F18A8">
            <w:pPr>
              <w:rPr>
                <w:szCs w:val="20"/>
              </w:rPr>
            </w:pPr>
          </w:p>
        </w:tc>
        <w:tc>
          <w:tcPr>
            <w:tcW w:w="4217" w:type="dxa"/>
          </w:tcPr>
          <w:p w14:paraId="6A5CF3B2" w14:textId="77777777" w:rsidR="00B0043C" w:rsidRPr="00A91692" w:rsidRDefault="00B0043C" w:rsidP="003F18A8">
            <w:pPr>
              <w:rPr>
                <w:szCs w:val="20"/>
              </w:rPr>
            </w:pPr>
            <w:r w:rsidRPr="00A91692">
              <w:rPr>
                <w:szCs w:val="20"/>
              </w:rPr>
              <w:t xml:space="preserve">Title: </w:t>
            </w:r>
          </w:p>
        </w:tc>
      </w:tr>
      <w:tr w:rsidR="00B0043C" w:rsidRPr="00A91692" w14:paraId="7F52BFED" w14:textId="77777777" w:rsidTr="003F18A8">
        <w:trPr>
          <w:cantSplit/>
        </w:trPr>
        <w:tc>
          <w:tcPr>
            <w:tcW w:w="4193" w:type="dxa"/>
          </w:tcPr>
          <w:p w14:paraId="483FC2D3" w14:textId="77777777" w:rsidR="00B0043C" w:rsidRPr="00A91692" w:rsidRDefault="00B0043C" w:rsidP="003F18A8">
            <w:pPr>
              <w:rPr>
                <w:szCs w:val="20"/>
              </w:rPr>
            </w:pPr>
          </w:p>
        </w:tc>
        <w:tc>
          <w:tcPr>
            <w:tcW w:w="1229" w:type="dxa"/>
          </w:tcPr>
          <w:p w14:paraId="5121F7E3" w14:textId="77777777" w:rsidR="00B0043C" w:rsidRPr="00A91692" w:rsidRDefault="00B0043C" w:rsidP="003F18A8">
            <w:pPr>
              <w:rPr>
                <w:szCs w:val="20"/>
              </w:rPr>
            </w:pPr>
          </w:p>
        </w:tc>
        <w:tc>
          <w:tcPr>
            <w:tcW w:w="4217" w:type="dxa"/>
          </w:tcPr>
          <w:p w14:paraId="1F2F9423" w14:textId="77777777" w:rsidR="00B0043C" w:rsidRPr="00A91692" w:rsidRDefault="00B0043C" w:rsidP="003F18A8">
            <w:pPr>
              <w:rPr>
                <w:szCs w:val="20"/>
              </w:rPr>
            </w:pPr>
          </w:p>
        </w:tc>
      </w:tr>
      <w:tr w:rsidR="00B0043C" w:rsidRPr="00A91692" w14:paraId="2E7621AC" w14:textId="77777777" w:rsidTr="003F18A8">
        <w:trPr>
          <w:cantSplit/>
        </w:trPr>
        <w:tc>
          <w:tcPr>
            <w:tcW w:w="4193" w:type="dxa"/>
          </w:tcPr>
          <w:p w14:paraId="2499F6AA" w14:textId="77777777" w:rsidR="00B0043C" w:rsidRPr="00A91692" w:rsidRDefault="00B0043C" w:rsidP="003F18A8">
            <w:pPr>
              <w:rPr>
                <w:szCs w:val="20"/>
              </w:rPr>
            </w:pPr>
            <w:r w:rsidRPr="00A91692">
              <w:rPr>
                <w:szCs w:val="20"/>
              </w:rPr>
              <w:t xml:space="preserve">Date: </w:t>
            </w:r>
          </w:p>
        </w:tc>
        <w:tc>
          <w:tcPr>
            <w:tcW w:w="1229" w:type="dxa"/>
          </w:tcPr>
          <w:p w14:paraId="41988C22" w14:textId="77777777" w:rsidR="00B0043C" w:rsidRPr="00A91692" w:rsidRDefault="00B0043C" w:rsidP="003F18A8">
            <w:pPr>
              <w:rPr>
                <w:szCs w:val="20"/>
              </w:rPr>
            </w:pPr>
          </w:p>
        </w:tc>
        <w:tc>
          <w:tcPr>
            <w:tcW w:w="4217" w:type="dxa"/>
          </w:tcPr>
          <w:p w14:paraId="1444CCEB" w14:textId="77777777" w:rsidR="00B0043C" w:rsidRPr="00A91692" w:rsidRDefault="00B0043C" w:rsidP="003F18A8">
            <w:pPr>
              <w:rPr>
                <w:szCs w:val="20"/>
              </w:rPr>
            </w:pPr>
          </w:p>
        </w:tc>
      </w:tr>
    </w:tbl>
    <w:p w14:paraId="04F69636" w14:textId="77777777" w:rsidR="00B0043C" w:rsidRPr="00A91692" w:rsidRDefault="00B0043C" w:rsidP="00B0043C">
      <w:pPr>
        <w:spacing w:before="60" w:after="60" w:line="260" w:lineRule="atLeast"/>
        <w:contextualSpacing w:val="0"/>
        <w:rPr>
          <w:lang w:eastAsia="en-US"/>
        </w:rPr>
      </w:pPr>
    </w:p>
    <w:p w14:paraId="02ED371D" w14:textId="5CD2DE83" w:rsidR="00B0043C" w:rsidRDefault="00B0043C" w:rsidP="00B0043C">
      <w:pPr>
        <w:rPr>
          <w:lang w:eastAsia="en-US"/>
        </w:rPr>
      </w:pPr>
      <w:r w:rsidRPr="00A91692">
        <w:rPr>
          <w:lang w:eastAsia="en-US"/>
        </w:rPr>
        <w:br w:type="page"/>
      </w:r>
    </w:p>
    <w:p w14:paraId="20AF25B4" w14:textId="7262D0BA" w:rsidR="002910E9" w:rsidRDefault="002910E9" w:rsidP="002910E9">
      <w:pPr>
        <w:pStyle w:val="Heading1"/>
        <w:ind w:left="284" w:hanging="284"/>
        <w:rPr>
          <w:rFonts w:ascii="Titillium Web" w:hAnsi="Titillium Web"/>
        </w:rPr>
      </w:pPr>
      <w:bookmarkStart w:id="471" w:name="_Toc90040506"/>
      <w:r>
        <w:rPr>
          <w:rFonts w:ascii="Titillium Web" w:hAnsi="Titillium Web"/>
        </w:rPr>
        <w:lastRenderedPageBreak/>
        <w:t xml:space="preserve">Appendix </w:t>
      </w:r>
      <w:r w:rsidR="00E15649">
        <w:rPr>
          <w:rFonts w:ascii="Titillium Web" w:hAnsi="Titillium Web"/>
        </w:rPr>
        <w:t xml:space="preserve">1 </w:t>
      </w:r>
      <w:r>
        <w:rPr>
          <w:rFonts w:ascii="Titillium Web" w:hAnsi="Titillium Web"/>
        </w:rPr>
        <w:t xml:space="preserve">– GS1 </w:t>
      </w:r>
      <w:r w:rsidR="003F7254">
        <w:rPr>
          <w:rFonts w:ascii="Titillium Web" w:hAnsi="Titillium Web"/>
        </w:rPr>
        <w:t>Standards</w:t>
      </w:r>
      <w:bookmarkEnd w:id="471"/>
    </w:p>
    <w:p w14:paraId="2D1E9D39" w14:textId="77777777" w:rsidR="003F7254" w:rsidRPr="003F7254" w:rsidRDefault="003F7254" w:rsidP="003F7254">
      <w:pPr>
        <w:pStyle w:val="Heading2"/>
        <w:ind w:left="568" w:hanging="284"/>
        <w:rPr>
          <w:rFonts w:ascii="Titillium Web" w:hAnsi="Titillium Web"/>
        </w:rPr>
      </w:pPr>
      <w:bookmarkStart w:id="472" w:name="_Toc523841323"/>
      <w:bookmarkStart w:id="473" w:name="_Toc78372180"/>
      <w:bookmarkStart w:id="474" w:name="_Toc90040507"/>
      <w:r w:rsidRPr="003F7254">
        <w:rPr>
          <w:rFonts w:ascii="Titillium Web" w:hAnsi="Titillium Web"/>
        </w:rPr>
        <w:t>GTIN and SSCC</w:t>
      </w:r>
      <w:bookmarkEnd w:id="472"/>
      <w:bookmarkEnd w:id="473"/>
      <w:bookmarkEnd w:id="474"/>
    </w:p>
    <w:p w14:paraId="0A8269A7" w14:textId="77777777" w:rsidR="003F7254" w:rsidRPr="00A91692" w:rsidRDefault="003F7254" w:rsidP="003F7254">
      <w:pPr>
        <w:rPr>
          <w:lang w:val="en-GB" w:eastAsia="en-US"/>
        </w:rPr>
      </w:pPr>
      <w:r w:rsidRPr="00A91692">
        <w:rPr>
          <w:lang w:val="en-GB" w:eastAsia="en-US"/>
        </w:rPr>
        <w:t>The two main GS1 identification keys are</w:t>
      </w:r>
    </w:p>
    <w:p w14:paraId="481BEC42" w14:textId="77777777" w:rsidR="003F7254" w:rsidRPr="00A91692" w:rsidRDefault="003F7254" w:rsidP="00547AE2">
      <w:pPr>
        <w:pStyle w:val="ListParagraph"/>
        <w:numPr>
          <w:ilvl w:val="0"/>
          <w:numId w:val="26"/>
        </w:numPr>
        <w:rPr>
          <w:lang w:val="en-GB" w:eastAsia="en-US"/>
        </w:rPr>
      </w:pPr>
      <w:r w:rsidRPr="00A91692">
        <w:rPr>
          <w:lang w:val="en-GB" w:eastAsia="en-US"/>
        </w:rPr>
        <w:t>GTIN – Global Trade Item Number</w:t>
      </w:r>
    </w:p>
    <w:p w14:paraId="7243697A" w14:textId="77777777" w:rsidR="003F7254" w:rsidRPr="00A91692" w:rsidRDefault="003F7254" w:rsidP="00547AE2">
      <w:pPr>
        <w:pStyle w:val="ListParagraph"/>
        <w:numPr>
          <w:ilvl w:val="0"/>
          <w:numId w:val="26"/>
        </w:numPr>
        <w:rPr>
          <w:lang w:val="en-GB" w:eastAsia="en-US"/>
        </w:rPr>
      </w:pPr>
      <w:r w:rsidRPr="00A91692">
        <w:rPr>
          <w:lang w:val="en-GB" w:eastAsia="en-US"/>
        </w:rPr>
        <w:t>SSCC – Serial Shipment Container Code</w:t>
      </w:r>
    </w:p>
    <w:p w14:paraId="1F3274CB" w14:textId="77777777" w:rsidR="003F7254" w:rsidRPr="00A91692" w:rsidRDefault="003F7254" w:rsidP="003F7254">
      <w:pPr>
        <w:rPr>
          <w:lang w:val="en-GB" w:eastAsia="en-US"/>
        </w:rPr>
      </w:pPr>
    </w:p>
    <w:p w14:paraId="6DB752CE" w14:textId="77777777" w:rsidR="003F7254" w:rsidRPr="00A91692" w:rsidRDefault="003F7254" w:rsidP="003F7254">
      <w:pPr>
        <w:rPr>
          <w:lang w:val="en-GB" w:eastAsia="en-US"/>
        </w:rPr>
      </w:pPr>
      <w:r w:rsidRPr="00A91692">
        <w:rPr>
          <w:lang w:val="en-GB" w:eastAsia="en-US"/>
        </w:rPr>
        <w:t>The GTIN uniquely identifies a trade item. This can be a single product (e.g. a can of beer) or a standard grouping of products (e.g. a six-pack of beer). The principle for assigning a GTIN to a product or a standard grouping of products is the fact whether it can be treated as a single trade item between supply chain partners, be it in Business-to-Consumer relations in retail or in Business-to-Business relations in manufacturing, wholesale and trade.</w:t>
      </w:r>
    </w:p>
    <w:p w14:paraId="2CF0987B" w14:textId="77777777" w:rsidR="003F7254" w:rsidRPr="00A91692" w:rsidRDefault="003F7254" w:rsidP="003F7254">
      <w:pPr>
        <w:rPr>
          <w:lang w:val="en-GB" w:eastAsia="en-US"/>
        </w:rPr>
      </w:pPr>
    </w:p>
    <w:p w14:paraId="2516730A" w14:textId="77777777" w:rsidR="003F7254" w:rsidRPr="00A91692" w:rsidRDefault="003F7254" w:rsidP="003F7254">
      <w:pPr>
        <w:rPr>
          <w:lang w:val="en-GB" w:eastAsia="en-US"/>
        </w:rPr>
      </w:pPr>
      <w:r w:rsidRPr="00A91692">
        <w:rPr>
          <w:lang w:val="en-GB" w:eastAsia="en-US"/>
        </w:rPr>
        <w:t>The GTIN identifies on the one hand the company that brings the product to market and on the other hand assigns a unique number to the product within the product range of the company.</w:t>
      </w:r>
    </w:p>
    <w:p w14:paraId="6947FDA1" w14:textId="77777777" w:rsidR="003F7254" w:rsidRPr="00A91692" w:rsidRDefault="003F7254" w:rsidP="003F7254">
      <w:pPr>
        <w:rPr>
          <w:lang w:val="en-GB" w:eastAsia="en-US"/>
        </w:rPr>
      </w:pPr>
    </w:p>
    <w:p w14:paraId="09D9EFC5" w14:textId="77777777" w:rsidR="003F7254" w:rsidRPr="00A91692" w:rsidRDefault="003F7254" w:rsidP="003F7254">
      <w:pPr>
        <w:rPr>
          <w:lang w:val="en-GB" w:eastAsia="en-US"/>
        </w:rPr>
      </w:pPr>
      <w:r w:rsidRPr="00A91692">
        <w:rPr>
          <w:lang w:val="en-GB" w:eastAsia="en-US"/>
        </w:rPr>
        <w:t xml:space="preserve">The SSCC uniquely identifies an individual logistic unit that is composed for transport &amp; storage, which </w:t>
      </w:r>
      <w:proofErr w:type="gramStart"/>
      <w:r w:rsidRPr="00A91692">
        <w:rPr>
          <w:lang w:val="en-GB" w:eastAsia="en-US"/>
        </w:rPr>
        <w:t>has to</w:t>
      </w:r>
      <w:proofErr w:type="gramEnd"/>
      <w:r w:rsidRPr="00A91692">
        <w:rPr>
          <w:lang w:val="en-GB" w:eastAsia="en-US"/>
        </w:rPr>
        <w:t xml:space="preserve"> be managed throughout the supply chain. The SSCC identifies on the one hand the organization that prepares the logistics unit. This can be:</w:t>
      </w:r>
    </w:p>
    <w:p w14:paraId="08D009B9" w14:textId="77777777" w:rsidR="003F7254" w:rsidRPr="00A91692" w:rsidRDefault="003F7254" w:rsidP="00547AE2">
      <w:pPr>
        <w:pStyle w:val="ListParagraph"/>
        <w:numPr>
          <w:ilvl w:val="0"/>
          <w:numId w:val="23"/>
        </w:numPr>
        <w:rPr>
          <w:lang w:val="en-GB" w:eastAsia="en-US"/>
        </w:rPr>
      </w:pPr>
      <w:r w:rsidRPr="00A91692">
        <w:rPr>
          <w:lang w:val="en-GB" w:eastAsia="en-US"/>
        </w:rPr>
        <w:t>The manufacturer</w:t>
      </w:r>
    </w:p>
    <w:p w14:paraId="3011B7AE" w14:textId="77777777" w:rsidR="003F7254" w:rsidRPr="00A91692" w:rsidRDefault="003F7254" w:rsidP="00547AE2">
      <w:pPr>
        <w:pStyle w:val="ListParagraph"/>
        <w:numPr>
          <w:ilvl w:val="0"/>
          <w:numId w:val="23"/>
        </w:numPr>
        <w:rPr>
          <w:lang w:val="en-GB" w:eastAsia="en-US"/>
        </w:rPr>
      </w:pPr>
      <w:r w:rsidRPr="00A91692">
        <w:rPr>
          <w:lang w:val="en-GB" w:eastAsia="en-US"/>
        </w:rPr>
        <w:t>The wholesaler</w:t>
      </w:r>
    </w:p>
    <w:p w14:paraId="32C04DE7" w14:textId="77777777" w:rsidR="003F7254" w:rsidRPr="00A91692" w:rsidRDefault="003F7254" w:rsidP="00547AE2">
      <w:pPr>
        <w:pStyle w:val="ListParagraph"/>
        <w:numPr>
          <w:ilvl w:val="0"/>
          <w:numId w:val="23"/>
        </w:numPr>
        <w:rPr>
          <w:lang w:val="en-GB" w:eastAsia="en-US"/>
        </w:rPr>
      </w:pPr>
      <w:r w:rsidRPr="00A91692">
        <w:rPr>
          <w:lang w:val="en-GB" w:eastAsia="en-US"/>
        </w:rPr>
        <w:t>The logistics provider</w:t>
      </w:r>
    </w:p>
    <w:p w14:paraId="16795988" w14:textId="77777777" w:rsidR="003F7254" w:rsidRPr="00A91692" w:rsidRDefault="003F7254" w:rsidP="00547AE2">
      <w:pPr>
        <w:pStyle w:val="ListParagraph"/>
        <w:numPr>
          <w:ilvl w:val="0"/>
          <w:numId w:val="23"/>
        </w:numPr>
        <w:rPr>
          <w:lang w:val="en-GB" w:eastAsia="en-US"/>
        </w:rPr>
      </w:pPr>
      <w:r w:rsidRPr="00A91692">
        <w:rPr>
          <w:lang w:val="en-GB" w:eastAsia="en-US"/>
        </w:rPr>
        <w:t>The distributor</w:t>
      </w:r>
    </w:p>
    <w:p w14:paraId="486C7C3D" w14:textId="77777777" w:rsidR="003F7254" w:rsidRPr="00A91692" w:rsidRDefault="003F7254" w:rsidP="003F7254">
      <w:pPr>
        <w:rPr>
          <w:lang w:val="en-GB" w:eastAsia="en-US"/>
        </w:rPr>
      </w:pPr>
    </w:p>
    <w:p w14:paraId="04E71518" w14:textId="77777777" w:rsidR="003F7254" w:rsidRPr="00A91692" w:rsidRDefault="003F7254" w:rsidP="003F7254">
      <w:pPr>
        <w:rPr>
          <w:lang w:val="en-GB" w:eastAsia="en-US"/>
        </w:rPr>
      </w:pPr>
      <w:r w:rsidRPr="00A91692">
        <w:rPr>
          <w:lang w:val="en-GB" w:eastAsia="en-US"/>
        </w:rPr>
        <w:t>On the other hand, the SSCC assigns a unique number to each individually prepared logistic unit based on a range of numbers purchased by the organization that assigns the SSCC</w:t>
      </w:r>
    </w:p>
    <w:p w14:paraId="3020E088" w14:textId="77777777" w:rsidR="003F7254" w:rsidRPr="00A91692" w:rsidRDefault="003F7254" w:rsidP="00547AE2">
      <w:pPr>
        <w:pStyle w:val="ListParagraph"/>
        <w:numPr>
          <w:ilvl w:val="0"/>
          <w:numId w:val="24"/>
        </w:numPr>
        <w:rPr>
          <w:lang w:val="en-GB" w:eastAsia="en-US"/>
        </w:rPr>
      </w:pPr>
      <w:r w:rsidRPr="00A91692">
        <w:rPr>
          <w:lang w:val="en-GB" w:eastAsia="en-US"/>
        </w:rPr>
        <w:t>The SSCC is the key element for traceability</w:t>
      </w:r>
    </w:p>
    <w:p w14:paraId="78529EB0" w14:textId="77777777" w:rsidR="003F7254" w:rsidRPr="00A91692" w:rsidRDefault="003F7254" w:rsidP="00547AE2">
      <w:pPr>
        <w:pStyle w:val="ListParagraph"/>
        <w:numPr>
          <w:ilvl w:val="0"/>
          <w:numId w:val="24"/>
        </w:numPr>
        <w:rPr>
          <w:lang w:val="en-GB" w:eastAsia="en-US"/>
        </w:rPr>
      </w:pPr>
      <w:r w:rsidRPr="00A91692">
        <w:rPr>
          <w:lang w:val="en-GB" w:eastAsia="en-US"/>
        </w:rPr>
        <w:t>The SSCC allows to find traceability data about product batches that have been stored in databases.</w:t>
      </w:r>
    </w:p>
    <w:p w14:paraId="149ECB9D" w14:textId="77777777" w:rsidR="003F7254" w:rsidRPr="00A91692" w:rsidRDefault="003F7254" w:rsidP="00547AE2">
      <w:pPr>
        <w:pStyle w:val="ListParagraph"/>
        <w:numPr>
          <w:ilvl w:val="0"/>
          <w:numId w:val="24"/>
        </w:numPr>
        <w:rPr>
          <w:lang w:val="en-GB" w:eastAsia="en-US"/>
        </w:rPr>
      </w:pPr>
      <w:r w:rsidRPr="00A91692">
        <w:rPr>
          <w:lang w:val="en-GB" w:eastAsia="en-US"/>
        </w:rPr>
        <w:t>The SSCC allows to establish the link between the physical goods flow (logistic units that are ready for shipping, in stock, delivered …) and the associated information flow (delivery documents or electronic messages).</w:t>
      </w:r>
    </w:p>
    <w:p w14:paraId="2AF5FB50" w14:textId="77777777" w:rsidR="003F7254" w:rsidRPr="00A91692" w:rsidRDefault="003F7254" w:rsidP="003F7254">
      <w:pPr>
        <w:rPr>
          <w:lang w:val="en-GB" w:eastAsia="en-US"/>
        </w:rPr>
      </w:pPr>
    </w:p>
    <w:p w14:paraId="39B6E529" w14:textId="77777777" w:rsidR="003F7254" w:rsidRPr="00A91692" w:rsidRDefault="003F7254" w:rsidP="003F7254">
      <w:pPr>
        <w:rPr>
          <w:lang w:val="en-GB" w:eastAsia="en-US"/>
        </w:rPr>
      </w:pPr>
      <w:r w:rsidRPr="00A91692">
        <w:rPr>
          <w:lang w:val="en-GB" w:eastAsia="en-US"/>
        </w:rPr>
        <w:t>Apart from the SSCC and GTIN, GS1 has defined two additional identification keys which are less commonly used:</w:t>
      </w:r>
    </w:p>
    <w:p w14:paraId="3882191B" w14:textId="77777777" w:rsidR="003F7254" w:rsidRPr="00A91692" w:rsidRDefault="003F7254" w:rsidP="00547AE2">
      <w:pPr>
        <w:pStyle w:val="ListParagraph"/>
        <w:numPr>
          <w:ilvl w:val="0"/>
          <w:numId w:val="25"/>
        </w:numPr>
        <w:rPr>
          <w:lang w:val="en-GB" w:eastAsia="en-US"/>
        </w:rPr>
      </w:pPr>
      <w:r w:rsidRPr="00A91692">
        <w:rPr>
          <w:lang w:val="en-GB" w:eastAsia="en-US"/>
        </w:rPr>
        <w:t>GLN – the Global Location Number, uniquely identifying a production or distribution site</w:t>
      </w:r>
    </w:p>
    <w:p w14:paraId="7209F806" w14:textId="77777777" w:rsidR="003F7254" w:rsidRPr="00A91692" w:rsidRDefault="003F7254" w:rsidP="00547AE2">
      <w:pPr>
        <w:pStyle w:val="ListParagraph"/>
        <w:numPr>
          <w:ilvl w:val="0"/>
          <w:numId w:val="25"/>
        </w:numPr>
        <w:rPr>
          <w:lang w:val="en-GB" w:eastAsia="en-US"/>
        </w:rPr>
      </w:pPr>
      <w:r w:rsidRPr="00A91692">
        <w:rPr>
          <w:lang w:val="en-GB" w:eastAsia="en-US"/>
        </w:rPr>
        <w:t>GRAI – the Global Returnable Asset Identifier, to identify logistic carriers</w:t>
      </w:r>
    </w:p>
    <w:p w14:paraId="189B0725" w14:textId="77777777" w:rsidR="003F7254" w:rsidRDefault="003F7254">
      <w:pPr>
        <w:spacing w:before="60" w:after="60" w:line="260" w:lineRule="atLeast"/>
        <w:contextualSpacing w:val="0"/>
        <w:rPr>
          <w:sz w:val="24"/>
          <w:szCs w:val="36"/>
          <w:lang w:eastAsia="en-US"/>
        </w:rPr>
      </w:pPr>
      <w:bookmarkStart w:id="475" w:name="_Toc78372181"/>
      <w:r>
        <w:br w:type="page"/>
      </w:r>
    </w:p>
    <w:p w14:paraId="037CE882" w14:textId="7513EDE9" w:rsidR="003F7254" w:rsidRPr="003F7254" w:rsidRDefault="003F7254" w:rsidP="003F7254">
      <w:pPr>
        <w:pStyle w:val="Heading2"/>
        <w:ind w:left="568" w:hanging="284"/>
        <w:rPr>
          <w:rFonts w:ascii="Titillium Web" w:hAnsi="Titillium Web"/>
        </w:rPr>
      </w:pPr>
      <w:bookmarkStart w:id="476" w:name="_Toc90040508"/>
      <w:r w:rsidRPr="003F7254">
        <w:rPr>
          <w:rFonts w:ascii="Titillium Web" w:hAnsi="Titillium Web"/>
        </w:rPr>
        <w:lastRenderedPageBreak/>
        <w:t>GS1 Label</w:t>
      </w:r>
      <w:bookmarkEnd w:id="475"/>
      <w:bookmarkEnd w:id="476"/>
    </w:p>
    <w:p w14:paraId="69F06D1C" w14:textId="77777777" w:rsidR="003F7254" w:rsidRPr="00A91692" w:rsidRDefault="003F7254" w:rsidP="003F7254">
      <w:pPr>
        <w:rPr>
          <w:lang w:eastAsia="en-US"/>
        </w:rPr>
      </w:pPr>
      <w:r w:rsidRPr="00A91692">
        <w:rPr>
          <w:lang w:eastAsia="en-US"/>
        </w:rPr>
        <w:t>The GS1 logistics label is a standard format for identifying Logistic Units – SSCCs (Serial Shipment Container Code). Please refer to the GS1 guidelines for information about its format and characteristics.</w:t>
      </w:r>
    </w:p>
    <w:p w14:paraId="4796B99E" w14:textId="77777777" w:rsidR="003F7254" w:rsidRPr="00A91692" w:rsidRDefault="003F7254" w:rsidP="003F7254">
      <w:pPr>
        <w:pStyle w:val="Body"/>
        <w:jc w:val="center"/>
        <w:rPr>
          <w:rFonts w:ascii="Titillium Web" w:hAnsi="Titillium Web"/>
          <w:lang w:val="en-US"/>
        </w:rPr>
      </w:pPr>
      <w:r w:rsidRPr="00A91692">
        <w:rPr>
          <w:rFonts w:ascii="Titillium Web" w:hAnsi="Titillium Web"/>
          <w:noProof/>
          <w:lang w:val="en-US" w:eastAsia="en-US"/>
        </w:rPr>
        <w:drawing>
          <wp:inline distT="0" distB="0" distL="0" distR="0" wp14:anchorId="3FA92F3A" wp14:editId="58859A03">
            <wp:extent cx="4305300" cy="5276850"/>
            <wp:effectExtent l="19050" t="19050" r="19050" b="1905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19" descr="Text&#10;&#10;Description automatically generated"/>
                    <pic:cNvPicPr>
                      <a:picLocks noChangeAspect="1" noChangeArrowheads="1"/>
                    </pic:cNvPicPr>
                  </pic:nvPicPr>
                  <pic:blipFill>
                    <a:blip r:embed="rId69" cstate="print"/>
                    <a:srcRect/>
                    <a:stretch>
                      <a:fillRect/>
                    </a:stretch>
                  </pic:blipFill>
                  <pic:spPr bwMode="auto">
                    <a:xfrm>
                      <a:off x="0" y="0"/>
                      <a:ext cx="4305300" cy="5276850"/>
                    </a:xfrm>
                    <a:prstGeom prst="rect">
                      <a:avLst/>
                    </a:prstGeom>
                    <a:noFill/>
                    <a:ln w="9525">
                      <a:solidFill>
                        <a:schemeClr val="accent1"/>
                      </a:solidFill>
                      <a:miter lim="800000"/>
                      <a:headEnd/>
                      <a:tailEnd/>
                    </a:ln>
                  </pic:spPr>
                </pic:pic>
              </a:graphicData>
            </a:graphic>
          </wp:inline>
        </w:drawing>
      </w:r>
    </w:p>
    <w:p w14:paraId="7C5BB232" w14:textId="77777777" w:rsidR="003F7254" w:rsidRPr="003F7254" w:rsidRDefault="003F7254" w:rsidP="003F7254">
      <w:pPr>
        <w:pStyle w:val="Heading2"/>
        <w:ind w:left="568" w:hanging="284"/>
        <w:rPr>
          <w:rFonts w:ascii="Titillium Web" w:hAnsi="Titillium Web"/>
        </w:rPr>
      </w:pPr>
      <w:bookmarkStart w:id="477" w:name="_Ref176158825"/>
      <w:bookmarkStart w:id="478" w:name="_Toc179602611"/>
      <w:bookmarkStart w:id="479" w:name="_Toc248589526"/>
      <w:bookmarkStart w:id="480" w:name="_Toc350938450"/>
      <w:bookmarkStart w:id="481" w:name="_Toc78372182"/>
      <w:bookmarkStart w:id="482" w:name="_Toc90040509"/>
      <w:r w:rsidRPr="003F7254">
        <w:rPr>
          <w:rFonts w:ascii="Titillium Web" w:hAnsi="Titillium Web"/>
        </w:rPr>
        <w:t>GS1-128 Barcode</w:t>
      </w:r>
      <w:bookmarkEnd w:id="477"/>
      <w:bookmarkEnd w:id="478"/>
      <w:bookmarkEnd w:id="479"/>
      <w:bookmarkEnd w:id="480"/>
      <w:bookmarkEnd w:id="481"/>
      <w:bookmarkEnd w:id="482"/>
    </w:p>
    <w:p w14:paraId="64D01329" w14:textId="77777777" w:rsidR="003F7254" w:rsidRPr="00A91692" w:rsidRDefault="003F7254" w:rsidP="003F7254">
      <w:r w:rsidRPr="00A91692">
        <w:t>GS1-128 is the GS1 standard for using the code 128 barcode specification. GS1-128 consists of application identifiers (AI) such as:</w:t>
      </w:r>
    </w:p>
    <w:p w14:paraId="1D7BF46C" w14:textId="77777777" w:rsidR="003F7254" w:rsidRPr="00A91692" w:rsidRDefault="003F7254" w:rsidP="00547AE2">
      <w:pPr>
        <w:pStyle w:val="ListParagraph"/>
        <w:numPr>
          <w:ilvl w:val="0"/>
          <w:numId w:val="19"/>
        </w:numPr>
      </w:pPr>
      <w:r w:rsidRPr="00A91692">
        <w:t>SSCC</w:t>
      </w:r>
    </w:p>
    <w:p w14:paraId="375C959F" w14:textId="77777777" w:rsidR="003F7254" w:rsidRPr="00A91692" w:rsidRDefault="003F7254" w:rsidP="00547AE2">
      <w:pPr>
        <w:pStyle w:val="ListParagraph"/>
        <w:numPr>
          <w:ilvl w:val="0"/>
          <w:numId w:val="19"/>
        </w:numPr>
      </w:pPr>
      <w:r w:rsidRPr="00A91692">
        <w:t xml:space="preserve">GTIN </w:t>
      </w:r>
    </w:p>
    <w:p w14:paraId="75E4CC0D" w14:textId="77777777" w:rsidR="003F7254" w:rsidRPr="00A91692" w:rsidRDefault="003F7254" w:rsidP="00547AE2">
      <w:pPr>
        <w:pStyle w:val="ListParagraph"/>
        <w:numPr>
          <w:ilvl w:val="0"/>
          <w:numId w:val="19"/>
        </w:numPr>
      </w:pPr>
      <w:r w:rsidRPr="00A91692">
        <w:t>(10) batch number</w:t>
      </w:r>
    </w:p>
    <w:p w14:paraId="65750003" w14:textId="77777777" w:rsidR="003F7254" w:rsidRPr="00A91692" w:rsidRDefault="003F7254" w:rsidP="00547AE2">
      <w:pPr>
        <w:pStyle w:val="ListParagraph"/>
        <w:numPr>
          <w:ilvl w:val="0"/>
          <w:numId w:val="19"/>
        </w:numPr>
      </w:pPr>
      <w:r w:rsidRPr="00A91692">
        <w:t>(15) best before date</w:t>
      </w:r>
    </w:p>
    <w:p w14:paraId="548E6581" w14:textId="77777777" w:rsidR="003F7254" w:rsidRPr="00A91692" w:rsidRDefault="003F7254" w:rsidP="003F7254"/>
    <w:p w14:paraId="75D8EDB6" w14:textId="77777777" w:rsidR="003F7254" w:rsidRPr="00A91692" w:rsidRDefault="003F7254" w:rsidP="003F7254">
      <w:r w:rsidRPr="00A91692">
        <w:lastRenderedPageBreak/>
        <w:t>Overview of different Application Identifiers (AI)</w:t>
      </w:r>
      <w:r w:rsidRPr="00A91692">
        <w:br/>
      </w:r>
    </w:p>
    <w:tbl>
      <w:tblPr>
        <w:tblW w:w="7120" w:type="dxa"/>
        <w:tblInd w:w="692" w:type="dxa"/>
        <w:tblCellMar>
          <w:left w:w="0" w:type="dxa"/>
          <w:right w:w="0" w:type="dxa"/>
        </w:tblCellMar>
        <w:tblLook w:val="04A0" w:firstRow="1" w:lastRow="0" w:firstColumn="1" w:lastColumn="0" w:noHBand="0" w:noVBand="1"/>
      </w:tblPr>
      <w:tblGrid>
        <w:gridCol w:w="960"/>
        <w:gridCol w:w="4760"/>
        <w:gridCol w:w="1400"/>
      </w:tblGrid>
      <w:tr w:rsidR="003F7254" w:rsidRPr="00A91692" w14:paraId="0EA8188C" w14:textId="77777777" w:rsidTr="00165B35">
        <w:trPr>
          <w:trHeight w:val="360"/>
          <w:tblHeader/>
        </w:trPr>
        <w:tc>
          <w:tcPr>
            <w:tcW w:w="960" w:type="dxa"/>
            <w:tcBorders>
              <w:top w:val="single" w:sz="8" w:space="0" w:color="CCCCCC"/>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E2455E2" w14:textId="77777777" w:rsidR="003F7254" w:rsidRPr="00A91692" w:rsidRDefault="003F7254" w:rsidP="00165B35">
            <w:pPr>
              <w:jc w:val="center"/>
              <w:rPr>
                <w:rFonts w:eastAsiaTheme="minorHAnsi"/>
                <w:b/>
                <w:bCs/>
                <w:color w:val="666666"/>
                <w:sz w:val="16"/>
                <w:szCs w:val="16"/>
              </w:rPr>
            </w:pPr>
            <w:r w:rsidRPr="00A91692">
              <w:rPr>
                <w:b/>
                <w:bCs/>
                <w:color w:val="666666"/>
                <w:sz w:val="16"/>
                <w:szCs w:val="16"/>
              </w:rPr>
              <w:t>AI</w:t>
            </w:r>
          </w:p>
        </w:tc>
        <w:tc>
          <w:tcPr>
            <w:tcW w:w="4760" w:type="dxa"/>
            <w:tcBorders>
              <w:top w:val="single" w:sz="8" w:space="0" w:color="CCCCCC"/>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72FF6ED4" w14:textId="77777777" w:rsidR="003F7254" w:rsidRPr="00A91692" w:rsidRDefault="003F7254" w:rsidP="00165B35">
            <w:pPr>
              <w:jc w:val="center"/>
              <w:rPr>
                <w:rFonts w:eastAsiaTheme="minorHAnsi"/>
                <w:b/>
                <w:bCs/>
                <w:color w:val="666666"/>
                <w:sz w:val="16"/>
                <w:szCs w:val="16"/>
              </w:rPr>
            </w:pPr>
            <w:r w:rsidRPr="00A91692">
              <w:rPr>
                <w:b/>
                <w:bCs/>
                <w:color w:val="666666"/>
                <w:sz w:val="16"/>
                <w:szCs w:val="16"/>
              </w:rPr>
              <w:t>Description</w:t>
            </w:r>
          </w:p>
        </w:tc>
        <w:tc>
          <w:tcPr>
            <w:tcW w:w="1400" w:type="dxa"/>
            <w:tcBorders>
              <w:top w:val="single" w:sz="8" w:space="0" w:color="CCCCCC"/>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4C4BAFE7" w14:textId="77777777" w:rsidR="003F7254" w:rsidRPr="00A91692" w:rsidRDefault="003F7254" w:rsidP="00165B35">
            <w:pPr>
              <w:jc w:val="center"/>
              <w:rPr>
                <w:rFonts w:eastAsiaTheme="minorHAnsi"/>
                <w:b/>
                <w:bCs/>
                <w:color w:val="666666"/>
                <w:sz w:val="16"/>
                <w:szCs w:val="16"/>
              </w:rPr>
            </w:pPr>
            <w:r w:rsidRPr="00A91692">
              <w:rPr>
                <w:b/>
                <w:bCs/>
                <w:color w:val="666666"/>
                <w:sz w:val="16"/>
                <w:szCs w:val="16"/>
              </w:rPr>
              <w:t>Data Format</w:t>
            </w:r>
          </w:p>
        </w:tc>
      </w:tr>
      <w:tr w:rsidR="003F7254" w:rsidRPr="00A91692" w14:paraId="60B3F0F9"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61C26E5A" w14:textId="77777777" w:rsidR="003F7254" w:rsidRPr="00A91692" w:rsidRDefault="003F7254" w:rsidP="00165B35">
            <w:pPr>
              <w:jc w:val="center"/>
              <w:rPr>
                <w:rFonts w:eastAsiaTheme="minorHAnsi"/>
                <w:color w:val="666666"/>
                <w:sz w:val="16"/>
                <w:szCs w:val="16"/>
              </w:rPr>
            </w:pPr>
            <w:r w:rsidRPr="00A91692">
              <w:rPr>
                <w:color w:val="666666"/>
                <w:sz w:val="16"/>
                <w:szCs w:val="16"/>
              </w:rPr>
              <w:t>00</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7B105513" w14:textId="77777777" w:rsidR="003F7254" w:rsidRPr="00A91692" w:rsidRDefault="003F7254" w:rsidP="00165B35">
            <w:pPr>
              <w:jc w:val="center"/>
              <w:rPr>
                <w:rFonts w:eastAsiaTheme="minorHAnsi"/>
                <w:color w:val="666666"/>
                <w:sz w:val="16"/>
                <w:szCs w:val="16"/>
              </w:rPr>
            </w:pPr>
            <w:r w:rsidRPr="00A91692">
              <w:rPr>
                <w:color w:val="666666"/>
                <w:sz w:val="16"/>
                <w:szCs w:val="16"/>
              </w:rPr>
              <w:t>Serial Shipping Container Code (SSCC-18)</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3C9CA6B3" w14:textId="77777777" w:rsidR="003F7254" w:rsidRPr="00A91692" w:rsidRDefault="003F7254" w:rsidP="00165B35">
            <w:pPr>
              <w:jc w:val="center"/>
              <w:rPr>
                <w:rFonts w:eastAsiaTheme="minorHAnsi"/>
                <w:color w:val="666666"/>
                <w:sz w:val="16"/>
                <w:szCs w:val="16"/>
              </w:rPr>
            </w:pPr>
            <w:r w:rsidRPr="00A91692">
              <w:rPr>
                <w:color w:val="666666"/>
                <w:sz w:val="16"/>
                <w:szCs w:val="16"/>
              </w:rPr>
              <w:t>18 digits - numeric</w:t>
            </w:r>
          </w:p>
        </w:tc>
      </w:tr>
      <w:tr w:rsidR="003F7254" w:rsidRPr="00A91692" w14:paraId="2D07431B"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72307963" w14:textId="77777777" w:rsidR="003F7254" w:rsidRPr="00A91692" w:rsidRDefault="003F7254" w:rsidP="00165B35">
            <w:pPr>
              <w:jc w:val="center"/>
              <w:rPr>
                <w:rFonts w:eastAsiaTheme="minorHAnsi"/>
                <w:color w:val="666666"/>
                <w:sz w:val="16"/>
                <w:szCs w:val="16"/>
              </w:rPr>
            </w:pPr>
            <w:r w:rsidRPr="00A91692">
              <w:rPr>
                <w:color w:val="666666"/>
                <w:sz w:val="16"/>
                <w:szCs w:val="16"/>
              </w:rPr>
              <w:t>01</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48ADD19C" w14:textId="77777777" w:rsidR="003F7254" w:rsidRPr="00A91692" w:rsidRDefault="003F7254" w:rsidP="00165B35">
            <w:pPr>
              <w:jc w:val="center"/>
              <w:rPr>
                <w:rFonts w:eastAsiaTheme="minorHAnsi"/>
                <w:color w:val="666666"/>
                <w:sz w:val="16"/>
                <w:szCs w:val="16"/>
              </w:rPr>
            </w:pPr>
            <w:r w:rsidRPr="00A91692">
              <w:rPr>
                <w:color w:val="666666"/>
                <w:sz w:val="16"/>
                <w:szCs w:val="16"/>
              </w:rPr>
              <w:t>Shipping Container Code (SSC)</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4F4F373F" w14:textId="77777777" w:rsidR="003F7254" w:rsidRPr="00A91692" w:rsidRDefault="003F7254" w:rsidP="00165B35">
            <w:pPr>
              <w:jc w:val="center"/>
              <w:rPr>
                <w:rFonts w:eastAsiaTheme="minorHAnsi"/>
                <w:color w:val="666666"/>
                <w:sz w:val="16"/>
                <w:szCs w:val="16"/>
              </w:rPr>
            </w:pPr>
            <w:r w:rsidRPr="00A91692">
              <w:rPr>
                <w:color w:val="666666"/>
                <w:sz w:val="16"/>
                <w:szCs w:val="16"/>
              </w:rPr>
              <w:t>14 digits - numeric</w:t>
            </w:r>
          </w:p>
        </w:tc>
      </w:tr>
      <w:tr w:rsidR="003F7254" w:rsidRPr="00A91692" w14:paraId="6C949FA2"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0AA626C6" w14:textId="77777777" w:rsidR="003F7254" w:rsidRPr="00A91692" w:rsidRDefault="003F7254" w:rsidP="00165B35">
            <w:pPr>
              <w:jc w:val="center"/>
              <w:rPr>
                <w:rFonts w:eastAsiaTheme="minorHAnsi"/>
                <w:color w:val="666666"/>
                <w:sz w:val="16"/>
                <w:szCs w:val="16"/>
              </w:rPr>
            </w:pPr>
            <w:r w:rsidRPr="00A91692">
              <w:rPr>
                <w:color w:val="666666"/>
                <w:sz w:val="16"/>
                <w:szCs w:val="16"/>
              </w:rPr>
              <w:t>02</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232A23BE" w14:textId="77777777" w:rsidR="003F7254" w:rsidRPr="00A91692" w:rsidRDefault="003F7254" w:rsidP="00165B35">
            <w:pPr>
              <w:jc w:val="center"/>
              <w:rPr>
                <w:rFonts w:eastAsiaTheme="minorHAnsi"/>
                <w:color w:val="666666"/>
                <w:sz w:val="16"/>
                <w:szCs w:val="16"/>
              </w:rPr>
            </w:pPr>
            <w:r w:rsidRPr="00A91692">
              <w:rPr>
                <w:color w:val="666666"/>
                <w:sz w:val="16"/>
                <w:szCs w:val="16"/>
              </w:rPr>
              <w:t>Number of containers</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22A9F123" w14:textId="77777777" w:rsidR="003F7254" w:rsidRPr="00A91692" w:rsidRDefault="003F7254" w:rsidP="00165B35">
            <w:pPr>
              <w:jc w:val="center"/>
              <w:rPr>
                <w:rFonts w:eastAsiaTheme="minorHAnsi"/>
                <w:color w:val="666666"/>
                <w:sz w:val="16"/>
                <w:szCs w:val="16"/>
              </w:rPr>
            </w:pPr>
            <w:r w:rsidRPr="00A91692">
              <w:rPr>
                <w:color w:val="666666"/>
                <w:sz w:val="16"/>
                <w:szCs w:val="16"/>
              </w:rPr>
              <w:t>14 digits - numeric</w:t>
            </w:r>
          </w:p>
        </w:tc>
      </w:tr>
      <w:tr w:rsidR="003F7254" w:rsidRPr="00A91692" w14:paraId="3FAF8D5E"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CBCF47A" w14:textId="77777777" w:rsidR="003F7254" w:rsidRPr="00A91692" w:rsidRDefault="003F7254" w:rsidP="00165B35">
            <w:pPr>
              <w:jc w:val="center"/>
              <w:rPr>
                <w:rFonts w:eastAsiaTheme="minorHAnsi"/>
                <w:color w:val="666666"/>
                <w:sz w:val="16"/>
                <w:szCs w:val="16"/>
              </w:rPr>
            </w:pPr>
            <w:r w:rsidRPr="00A91692">
              <w:rPr>
                <w:color w:val="666666"/>
                <w:sz w:val="16"/>
                <w:szCs w:val="16"/>
              </w:rPr>
              <w:t>10</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7FBB215" w14:textId="77777777" w:rsidR="003F7254" w:rsidRPr="00A91692" w:rsidRDefault="003F7254" w:rsidP="00165B35">
            <w:pPr>
              <w:jc w:val="center"/>
              <w:rPr>
                <w:rFonts w:eastAsiaTheme="minorHAnsi"/>
                <w:color w:val="666666"/>
                <w:sz w:val="16"/>
                <w:szCs w:val="16"/>
              </w:rPr>
            </w:pPr>
            <w:r w:rsidRPr="00A91692">
              <w:rPr>
                <w:color w:val="666666"/>
                <w:sz w:val="16"/>
                <w:szCs w:val="16"/>
              </w:rPr>
              <w:t>Batch Number</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2DEB873A" w14:textId="77777777" w:rsidR="003F7254" w:rsidRPr="00A91692" w:rsidRDefault="003F7254" w:rsidP="00165B35">
            <w:pPr>
              <w:jc w:val="center"/>
              <w:rPr>
                <w:rFonts w:eastAsiaTheme="minorHAnsi"/>
                <w:color w:val="666666"/>
                <w:sz w:val="16"/>
                <w:szCs w:val="16"/>
              </w:rPr>
            </w:pPr>
            <w:r w:rsidRPr="00A91692">
              <w:rPr>
                <w:color w:val="666666"/>
                <w:sz w:val="16"/>
                <w:szCs w:val="16"/>
              </w:rPr>
              <w:t>1-20 alphanumeric</w:t>
            </w:r>
          </w:p>
        </w:tc>
      </w:tr>
      <w:tr w:rsidR="003F7254" w:rsidRPr="00A91692" w14:paraId="59FE88DB"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4CCF2C0F" w14:textId="77777777" w:rsidR="003F7254" w:rsidRPr="00A91692" w:rsidRDefault="003F7254" w:rsidP="00165B35">
            <w:pPr>
              <w:jc w:val="center"/>
              <w:rPr>
                <w:rFonts w:eastAsiaTheme="minorHAnsi"/>
                <w:color w:val="666666"/>
                <w:sz w:val="16"/>
                <w:szCs w:val="16"/>
              </w:rPr>
            </w:pPr>
            <w:r w:rsidRPr="00A91692">
              <w:rPr>
                <w:color w:val="666666"/>
                <w:sz w:val="16"/>
                <w:szCs w:val="16"/>
              </w:rPr>
              <w:t>11</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42DA1E48" w14:textId="77777777" w:rsidR="003F7254" w:rsidRPr="00A91692" w:rsidRDefault="003F7254" w:rsidP="00165B35">
            <w:pPr>
              <w:jc w:val="center"/>
              <w:rPr>
                <w:rFonts w:eastAsiaTheme="minorHAnsi"/>
                <w:color w:val="666666"/>
                <w:sz w:val="16"/>
                <w:szCs w:val="16"/>
              </w:rPr>
            </w:pPr>
            <w:r w:rsidRPr="00A91692">
              <w:rPr>
                <w:color w:val="666666"/>
                <w:sz w:val="16"/>
                <w:szCs w:val="16"/>
              </w:rPr>
              <w:t>Production Date</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44C87A09" w14:textId="77777777" w:rsidR="003F7254" w:rsidRPr="00A91692" w:rsidRDefault="003F7254" w:rsidP="00165B35">
            <w:pPr>
              <w:jc w:val="center"/>
              <w:rPr>
                <w:rFonts w:eastAsiaTheme="minorHAnsi"/>
                <w:color w:val="666666"/>
                <w:sz w:val="16"/>
                <w:szCs w:val="16"/>
              </w:rPr>
            </w:pPr>
            <w:r w:rsidRPr="00A91692">
              <w:rPr>
                <w:color w:val="666666"/>
                <w:sz w:val="16"/>
                <w:szCs w:val="16"/>
              </w:rPr>
              <w:t>6 digits: YYMMDD</w:t>
            </w:r>
          </w:p>
        </w:tc>
      </w:tr>
      <w:tr w:rsidR="003F7254" w:rsidRPr="00A91692" w14:paraId="1D974F02"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4D50E61" w14:textId="77777777" w:rsidR="003F7254" w:rsidRPr="00A91692" w:rsidRDefault="003F7254" w:rsidP="00165B35">
            <w:pPr>
              <w:jc w:val="center"/>
              <w:rPr>
                <w:rFonts w:eastAsiaTheme="minorHAnsi"/>
                <w:color w:val="666666"/>
                <w:sz w:val="16"/>
                <w:szCs w:val="16"/>
              </w:rPr>
            </w:pPr>
            <w:r w:rsidRPr="00A91692">
              <w:rPr>
                <w:color w:val="666666"/>
                <w:sz w:val="16"/>
                <w:szCs w:val="16"/>
              </w:rPr>
              <w:t>13</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4C956A64" w14:textId="77777777" w:rsidR="003F7254" w:rsidRPr="00A91692" w:rsidRDefault="003F7254" w:rsidP="00165B35">
            <w:pPr>
              <w:jc w:val="center"/>
              <w:rPr>
                <w:rFonts w:eastAsiaTheme="minorHAnsi"/>
                <w:color w:val="666666"/>
                <w:sz w:val="16"/>
                <w:szCs w:val="16"/>
              </w:rPr>
            </w:pPr>
            <w:r w:rsidRPr="00A91692">
              <w:rPr>
                <w:color w:val="666666"/>
                <w:sz w:val="16"/>
                <w:szCs w:val="16"/>
              </w:rPr>
              <w:t>Packaging Date</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B1F5F4A" w14:textId="77777777" w:rsidR="003F7254" w:rsidRPr="00A91692" w:rsidRDefault="003F7254" w:rsidP="00165B35">
            <w:pPr>
              <w:jc w:val="center"/>
              <w:rPr>
                <w:rFonts w:eastAsiaTheme="minorHAnsi"/>
                <w:color w:val="666666"/>
                <w:sz w:val="16"/>
                <w:szCs w:val="16"/>
              </w:rPr>
            </w:pPr>
            <w:r w:rsidRPr="00A91692">
              <w:rPr>
                <w:color w:val="666666"/>
                <w:sz w:val="16"/>
                <w:szCs w:val="16"/>
              </w:rPr>
              <w:t>6 digits: YYMMDD</w:t>
            </w:r>
          </w:p>
        </w:tc>
      </w:tr>
      <w:tr w:rsidR="003F7254" w:rsidRPr="00A91692" w14:paraId="344CFCED"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50BED13F" w14:textId="77777777" w:rsidR="003F7254" w:rsidRPr="00A91692" w:rsidRDefault="003F7254" w:rsidP="00165B35">
            <w:pPr>
              <w:jc w:val="center"/>
              <w:rPr>
                <w:rFonts w:eastAsiaTheme="minorHAnsi"/>
                <w:color w:val="666666"/>
                <w:sz w:val="16"/>
                <w:szCs w:val="16"/>
              </w:rPr>
            </w:pPr>
            <w:r w:rsidRPr="00A91692">
              <w:rPr>
                <w:color w:val="666666"/>
                <w:sz w:val="16"/>
                <w:szCs w:val="16"/>
              </w:rPr>
              <w:t>15</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436E4FB4" w14:textId="77777777" w:rsidR="003F7254" w:rsidRPr="00A91692" w:rsidRDefault="003F7254" w:rsidP="00165B35">
            <w:pPr>
              <w:jc w:val="center"/>
              <w:rPr>
                <w:rFonts w:eastAsiaTheme="minorHAnsi"/>
                <w:color w:val="666666"/>
                <w:sz w:val="16"/>
                <w:szCs w:val="16"/>
              </w:rPr>
            </w:pPr>
            <w:r w:rsidRPr="00A91692">
              <w:rPr>
                <w:color w:val="666666"/>
                <w:sz w:val="16"/>
                <w:szCs w:val="16"/>
              </w:rPr>
              <w:t>Sell by Date (Quality Control)</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79F482DB" w14:textId="77777777" w:rsidR="003F7254" w:rsidRPr="00A91692" w:rsidRDefault="003F7254" w:rsidP="00165B35">
            <w:pPr>
              <w:jc w:val="center"/>
              <w:rPr>
                <w:rFonts w:eastAsiaTheme="minorHAnsi"/>
                <w:color w:val="666666"/>
                <w:sz w:val="16"/>
                <w:szCs w:val="16"/>
              </w:rPr>
            </w:pPr>
            <w:r w:rsidRPr="00A91692">
              <w:rPr>
                <w:color w:val="666666"/>
                <w:sz w:val="16"/>
                <w:szCs w:val="16"/>
              </w:rPr>
              <w:t>6 digits: YYMMDD</w:t>
            </w:r>
          </w:p>
        </w:tc>
      </w:tr>
      <w:tr w:rsidR="003F7254" w:rsidRPr="00A91692" w14:paraId="57BC1B0A"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088FE332" w14:textId="77777777" w:rsidR="003F7254" w:rsidRPr="00A91692" w:rsidRDefault="003F7254" w:rsidP="00165B35">
            <w:pPr>
              <w:jc w:val="center"/>
              <w:rPr>
                <w:rFonts w:eastAsiaTheme="minorHAnsi"/>
                <w:color w:val="666666"/>
                <w:sz w:val="16"/>
                <w:szCs w:val="16"/>
              </w:rPr>
            </w:pPr>
            <w:r w:rsidRPr="00A91692">
              <w:rPr>
                <w:color w:val="666666"/>
                <w:sz w:val="16"/>
                <w:szCs w:val="16"/>
              </w:rPr>
              <w:t>17</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30BB980" w14:textId="77777777" w:rsidR="003F7254" w:rsidRPr="00A91692" w:rsidRDefault="003F7254" w:rsidP="00165B35">
            <w:pPr>
              <w:jc w:val="center"/>
              <w:rPr>
                <w:rFonts w:eastAsiaTheme="minorHAnsi"/>
                <w:color w:val="666666"/>
                <w:sz w:val="16"/>
                <w:szCs w:val="16"/>
              </w:rPr>
            </w:pPr>
            <w:r w:rsidRPr="00A91692">
              <w:rPr>
                <w:color w:val="666666"/>
                <w:sz w:val="16"/>
                <w:szCs w:val="16"/>
              </w:rPr>
              <w:t>Expiration Date</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43D83027" w14:textId="77777777" w:rsidR="003F7254" w:rsidRPr="00A91692" w:rsidRDefault="003F7254" w:rsidP="00165B35">
            <w:pPr>
              <w:jc w:val="center"/>
              <w:rPr>
                <w:rFonts w:eastAsiaTheme="minorHAnsi"/>
                <w:color w:val="666666"/>
                <w:sz w:val="16"/>
                <w:szCs w:val="16"/>
              </w:rPr>
            </w:pPr>
            <w:r w:rsidRPr="00A91692">
              <w:rPr>
                <w:color w:val="666666"/>
                <w:sz w:val="16"/>
                <w:szCs w:val="16"/>
              </w:rPr>
              <w:t>6 digits: YYMMDD</w:t>
            </w:r>
          </w:p>
        </w:tc>
      </w:tr>
      <w:tr w:rsidR="003F7254" w:rsidRPr="00A91692" w14:paraId="7B6CA316"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6666246C" w14:textId="77777777" w:rsidR="003F7254" w:rsidRPr="00A91692" w:rsidRDefault="003F7254" w:rsidP="00165B35">
            <w:pPr>
              <w:jc w:val="center"/>
              <w:rPr>
                <w:rFonts w:eastAsiaTheme="minorHAnsi"/>
                <w:color w:val="666666"/>
                <w:sz w:val="16"/>
                <w:szCs w:val="16"/>
              </w:rPr>
            </w:pPr>
            <w:r w:rsidRPr="00A91692">
              <w:rPr>
                <w:color w:val="666666"/>
                <w:sz w:val="16"/>
                <w:szCs w:val="16"/>
              </w:rPr>
              <w:t>20</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7790429C" w14:textId="77777777" w:rsidR="003F7254" w:rsidRPr="00A91692" w:rsidRDefault="003F7254" w:rsidP="00165B35">
            <w:pPr>
              <w:jc w:val="center"/>
              <w:rPr>
                <w:rFonts w:eastAsiaTheme="minorHAnsi"/>
                <w:color w:val="666666"/>
                <w:sz w:val="16"/>
                <w:szCs w:val="16"/>
              </w:rPr>
            </w:pPr>
            <w:r w:rsidRPr="00A91692">
              <w:rPr>
                <w:color w:val="666666"/>
                <w:sz w:val="16"/>
                <w:szCs w:val="16"/>
              </w:rPr>
              <w:t>Product Variant</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745852C7" w14:textId="77777777" w:rsidR="003F7254" w:rsidRPr="00A91692" w:rsidRDefault="003F7254" w:rsidP="00165B35">
            <w:pPr>
              <w:jc w:val="center"/>
              <w:rPr>
                <w:rFonts w:eastAsiaTheme="minorHAnsi"/>
                <w:color w:val="666666"/>
                <w:sz w:val="16"/>
                <w:szCs w:val="16"/>
              </w:rPr>
            </w:pPr>
            <w:r w:rsidRPr="00A91692">
              <w:rPr>
                <w:color w:val="666666"/>
                <w:sz w:val="16"/>
                <w:szCs w:val="16"/>
              </w:rPr>
              <w:t>2 digits</w:t>
            </w:r>
          </w:p>
        </w:tc>
      </w:tr>
      <w:tr w:rsidR="003F7254" w:rsidRPr="00A91692" w14:paraId="0733EDF3"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1B97A82" w14:textId="77777777" w:rsidR="003F7254" w:rsidRPr="00A91692" w:rsidRDefault="003F7254" w:rsidP="00165B35">
            <w:pPr>
              <w:jc w:val="center"/>
              <w:rPr>
                <w:rFonts w:eastAsiaTheme="minorHAnsi"/>
                <w:color w:val="666666"/>
                <w:sz w:val="16"/>
                <w:szCs w:val="16"/>
              </w:rPr>
            </w:pPr>
            <w:r w:rsidRPr="00A91692">
              <w:rPr>
                <w:color w:val="666666"/>
                <w:sz w:val="16"/>
                <w:szCs w:val="16"/>
              </w:rPr>
              <w:t>21</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39D75EA" w14:textId="77777777" w:rsidR="003F7254" w:rsidRPr="00A91692" w:rsidRDefault="003F7254" w:rsidP="00165B35">
            <w:pPr>
              <w:jc w:val="center"/>
              <w:rPr>
                <w:rFonts w:eastAsiaTheme="minorHAnsi"/>
                <w:color w:val="666666"/>
                <w:sz w:val="16"/>
                <w:szCs w:val="16"/>
              </w:rPr>
            </w:pPr>
            <w:r w:rsidRPr="00A91692">
              <w:rPr>
                <w:color w:val="666666"/>
                <w:sz w:val="16"/>
                <w:szCs w:val="16"/>
              </w:rPr>
              <w:t>Serial Number</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AC15DB0" w14:textId="77777777" w:rsidR="003F7254" w:rsidRPr="00A91692" w:rsidRDefault="003F7254" w:rsidP="00165B35">
            <w:pPr>
              <w:jc w:val="center"/>
              <w:rPr>
                <w:rFonts w:eastAsiaTheme="minorHAnsi"/>
                <w:color w:val="666666"/>
                <w:sz w:val="16"/>
                <w:szCs w:val="16"/>
              </w:rPr>
            </w:pPr>
            <w:r w:rsidRPr="00A91692">
              <w:rPr>
                <w:color w:val="666666"/>
                <w:sz w:val="16"/>
                <w:szCs w:val="16"/>
              </w:rPr>
              <w:t>1-20 alphanumeric</w:t>
            </w:r>
          </w:p>
        </w:tc>
      </w:tr>
      <w:tr w:rsidR="003F7254" w:rsidRPr="00A91692" w14:paraId="20A1A374"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6E3C41EA" w14:textId="77777777" w:rsidR="003F7254" w:rsidRPr="00A91692" w:rsidRDefault="003F7254" w:rsidP="00165B35">
            <w:pPr>
              <w:jc w:val="center"/>
              <w:rPr>
                <w:rFonts w:eastAsiaTheme="minorHAnsi"/>
                <w:color w:val="666666"/>
                <w:sz w:val="16"/>
                <w:szCs w:val="16"/>
              </w:rPr>
            </w:pPr>
            <w:r w:rsidRPr="00A91692">
              <w:rPr>
                <w:color w:val="666666"/>
                <w:sz w:val="16"/>
                <w:szCs w:val="16"/>
              </w:rPr>
              <w:t>31nn - 36nn</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8B9A885" w14:textId="77777777" w:rsidR="003F7254" w:rsidRPr="00A91692" w:rsidRDefault="003F7254" w:rsidP="00165B35">
            <w:pPr>
              <w:jc w:val="center"/>
              <w:rPr>
                <w:rFonts w:eastAsiaTheme="minorHAnsi"/>
                <w:color w:val="666666"/>
                <w:sz w:val="16"/>
                <w:szCs w:val="16"/>
              </w:rPr>
            </w:pPr>
            <w:r w:rsidRPr="00A91692">
              <w:rPr>
                <w:color w:val="666666"/>
                <w:sz w:val="16"/>
                <w:szCs w:val="16"/>
              </w:rPr>
              <w:t>Different measurements</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2582A932" w14:textId="77777777" w:rsidR="003F7254" w:rsidRPr="00A91692" w:rsidRDefault="003F7254" w:rsidP="00165B35">
            <w:pPr>
              <w:jc w:val="center"/>
              <w:rPr>
                <w:rFonts w:eastAsiaTheme="minorHAnsi"/>
                <w:color w:val="666666"/>
                <w:sz w:val="16"/>
                <w:szCs w:val="16"/>
              </w:rPr>
            </w:pPr>
            <w:r w:rsidRPr="00A91692">
              <w:rPr>
                <w:color w:val="666666"/>
                <w:sz w:val="16"/>
                <w:szCs w:val="16"/>
              </w:rPr>
              <w:t>6 digits</w:t>
            </w:r>
          </w:p>
        </w:tc>
      </w:tr>
      <w:tr w:rsidR="003F7254" w:rsidRPr="00A91692" w14:paraId="3BCC22B1"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74086D22" w14:textId="77777777" w:rsidR="003F7254" w:rsidRPr="00A91692" w:rsidRDefault="003F7254" w:rsidP="00165B35">
            <w:pPr>
              <w:jc w:val="center"/>
              <w:rPr>
                <w:rFonts w:eastAsiaTheme="minorHAnsi"/>
                <w:color w:val="666666"/>
                <w:sz w:val="16"/>
                <w:szCs w:val="16"/>
              </w:rPr>
            </w:pPr>
            <w:r w:rsidRPr="00A91692">
              <w:rPr>
                <w:color w:val="666666"/>
                <w:sz w:val="16"/>
                <w:szCs w:val="16"/>
              </w:rPr>
              <w:t>37</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024FA2F2" w14:textId="77777777" w:rsidR="003F7254" w:rsidRPr="00A91692" w:rsidRDefault="003F7254" w:rsidP="00165B35">
            <w:pPr>
              <w:jc w:val="center"/>
              <w:rPr>
                <w:rFonts w:eastAsiaTheme="minorHAnsi"/>
                <w:color w:val="666666"/>
                <w:sz w:val="16"/>
                <w:szCs w:val="16"/>
              </w:rPr>
            </w:pPr>
            <w:r w:rsidRPr="00A91692">
              <w:rPr>
                <w:color w:val="666666"/>
                <w:sz w:val="16"/>
                <w:szCs w:val="16"/>
              </w:rPr>
              <w:t>Number of Units Contained</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442ADF7A" w14:textId="77777777" w:rsidR="003F7254" w:rsidRPr="00A91692" w:rsidRDefault="003F7254" w:rsidP="00165B35">
            <w:pPr>
              <w:jc w:val="center"/>
              <w:rPr>
                <w:rFonts w:eastAsiaTheme="minorHAnsi"/>
                <w:color w:val="666666"/>
                <w:sz w:val="16"/>
                <w:szCs w:val="16"/>
              </w:rPr>
            </w:pPr>
            <w:r w:rsidRPr="00A91692">
              <w:rPr>
                <w:color w:val="666666"/>
                <w:sz w:val="16"/>
                <w:szCs w:val="16"/>
              </w:rPr>
              <w:t>1-8 digits</w:t>
            </w:r>
          </w:p>
        </w:tc>
      </w:tr>
      <w:tr w:rsidR="003F7254" w:rsidRPr="00A91692" w14:paraId="405A8F3E"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215BA2D7" w14:textId="77777777" w:rsidR="003F7254" w:rsidRPr="00A91692" w:rsidRDefault="003F7254" w:rsidP="00165B35">
            <w:pPr>
              <w:jc w:val="center"/>
              <w:rPr>
                <w:rFonts w:eastAsiaTheme="minorHAnsi"/>
                <w:color w:val="666666"/>
                <w:sz w:val="16"/>
                <w:szCs w:val="16"/>
              </w:rPr>
            </w:pPr>
            <w:r w:rsidRPr="00A91692">
              <w:rPr>
                <w:color w:val="666666"/>
                <w:sz w:val="16"/>
                <w:szCs w:val="16"/>
              </w:rPr>
              <w:t>400</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5382D0F8" w14:textId="77777777" w:rsidR="003F7254" w:rsidRPr="00A91692" w:rsidRDefault="003F7254" w:rsidP="00165B35">
            <w:pPr>
              <w:jc w:val="center"/>
              <w:rPr>
                <w:rFonts w:eastAsiaTheme="minorHAnsi"/>
                <w:color w:val="666666"/>
                <w:sz w:val="16"/>
                <w:szCs w:val="16"/>
              </w:rPr>
            </w:pPr>
            <w:r w:rsidRPr="00A91692">
              <w:rPr>
                <w:color w:val="666666"/>
                <w:sz w:val="16"/>
                <w:szCs w:val="16"/>
              </w:rPr>
              <w:t>Customer Purchase Order Number</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5C97A324" w14:textId="77777777" w:rsidR="003F7254" w:rsidRPr="00A91692" w:rsidRDefault="003F7254" w:rsidP="00165B35">
            <w:pPr>
              <w:jc w:val="center"/>
              <w:rPr>
                <w:rFonts w:eastAsiaTheme="minorHAnsi"/>
                <w:color w:val="666666"/>
                <w:sz w:val="16"/>
                <w:szCs w:val="16"/>
              </w:rPr>
            </w:pPr>
            <w:r w:rsidRPr="00A91692">
              <w:rPr>
                <w:color w:val="666666"/>
                <w:sz w:val="16"/>
                <w:szCs w:val="16"/>
              </w:rPr>
              <w:t>1-29 alphanumeric</w:t>
            </w:r>
          </w:p>
        </w:tc>
      </w:tr>
      <w:tr w:rsidR="003F7254" w:rsidRPr="00A91692" w14:paraId="0ADF5B26"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6D361E54" w14:textId="77777777" w:rsidR="003F7254" w:rsidRPr="00A91692" w:rsidRDefault="003F7254" w:rsidP="00165B35">
            <w:pPr>
              <w:jc w:val="center"/>
              <w:rPr>
                <w:rFonts w:eastAsiaTheme="minorHAnsi"/>
                <w:color w:val="666666"/>
                <w:sz w:val="16"/>
                <w:szCs w:val="16"/>
              </w:rPr>
            </w:pPr>
            <w:r w:rsidRPr="00A91692">
              <w:rPr>
                <w:color w:val="666666"/>
                <w:sz w:val="16"/>
                <w:szCs w:val="16"/>
              </w:rPr>
              <w:t>410</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5036706E" w14:textId="77777777" w:rsidR="003F7254" w:rsidRPr="00A91692" w:rsidRDefault="003F7254" w:rsidP="00165B35">
            <w:pPr>
              <w:jc w:val="center"/>
              <w:rPr>
                <w:rFonts w:eastAsiaTheme="minorHAnsi"/>
                <w:color w:val="666666"/>
                <w:sz w:val="16"/>
                <w:szCs w:val="16"/>
              </w:rPr>
            </w:pPr>
            <w:r w:rsidRPr="00A91692">
              <w:rPr>
                <w:color w:val="666666"/>
                <w:sz w:val="16"/>
                <w:szCs w:val="16"/>
              </w:rPr>
              <w:t xml:space="preserve">Ship To/Deliver </w:t>
            </w:r>
            <w:proofErr w:type="gramStart"/>
            <w:r w:rsidRPr="00A91692">
              <w:rPr>
                <w:color w:val="666666"/>
                <w:sz w:val="16"/>
                <w:szCs w:val="16"/>
              </w:rPr>
              <w:t>To</w:t>
            </w:r>
            <w:proofErr w:type="gramEnd"/>
            <w:r w:rsidRPr="00A91692">
              <w:rPr>
                <w:color w:val="666666"/>
                <w:sz w:val="16"/>
                <w:szCs w:val="16"/>
              </w:rPr>
              <w:t xml:space="preserve"> Location Code (EAN13 or DUNS code)</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538405CD" w14:textId="77777777" w:rsidR="003F7254" w:rsidRPr="00A91692" w:rsidRDefault="003F7254" w:rsidP="00165B35">
            <w:pPr>
              <w:jc w:val="center"/>
              <w:rPr>
                <w:rFonts w:eastAsiaTheme="minorHAnsi"/>
                <w:color w:val="666666"/>
                <w:sz w:val="16"/>
                <w:szCs w:val="16"/>
              </w:rPr>
            </w:pPr>
            <w:r w:rsidRPr="00A91692">
              <w:rPr>
                <w:color w:val="666666"/>
                <w:sz w:val="16"/>
                <w:szCs w:val="16"/>
              </w:rPr>
              <w:t>13 digits</w:t>
            </w:r>
          </w:p>
        </w:tc>
      </w:tr>
      <w:tr w:rsidR="003F7254" w:rsidRPr="00A91692" w14:paraId="212DDFCB"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35B873D5" w14:textId="77777777" w:rsidR="003F7254" w:rsidRPr="00A91692" w:rsidRDefault="003F7254" w:rsidP="00165B35">
            <w:pPr>
              <w:jc w:val="center"/>
              <w:rPr>
                <w:rFonts w:eastAsiaTheme="minorHAnsi"/>
                <w:color w:val="666666"/>
                <w:sz w:val="16"/>
                <w:szCs w:val="16"/>
              </w:rPr>
            </w:pPr>
            <w:r w:rsidRPr="00A91692">
              <w:rPr>
                <w:color w:val="666666"/>
                <w:sz w:val="16"/>
                <w:szCs w:val="16"/>
              </w:rPr>
              <w:t>411</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0040809C" w14:textId="77777777" w:rsidR="003F7254" w:rsidRPr="00A91692" w:rsidRDefault="003F7254" w:rsidP="00165B35">
            <w:pPr>
              <w:jc w:val="center"/>
              <w:rPr>
                <w:rFonts w:eastAsiaTheme="minorHAnsi"/>
                <w:color w:val="666666"/>
                <w:sz w:val="16"/>
                <w:szCs w:val="16"/>
              </w:rPr>
            </w:pPr>
            <w:r w:rsidRPr="00A91692">
              <w:rPr>
                <w:color w:val="666666"/>
                <w:sz w:val="16"/>
                <w:szCs w:val="16"/>
              </w:rPr>
              <w:t>Bill To/Invoice Location Code (EAN13 or DUNS code)</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45928610" w14:textId="77777777" w:rsidR="003F7254" w:rsidRPr="00A91692" w:rsidRDefault="003F7254" w:rsidP="00165B35">
            <w:pPr>
              <w:jc w:val="center"/>
              <w:rPr>
                <w:rFonts w:eastAsiaTheme="minorHAnsi"/>
                <w:color w:val="666666"/>
                <w:sz w:val="16"/>
                <w:szCs w:val="16"/>
              </w:rPr>
            </w:pPr>
            <w:r w:rsidRPr="00A91692">
              <w:rPr>
                <w:color w:val="666666"/>
                <w:sz w:val="16"/>
                <w:szCs w:val="16"/>
              </w:rPr>
              <w:t>13 digits</w:t>
            </w:r>
          </w:p>
        </w:tc>
      </w:tr>
      <w:tr w:rsidR="003F7254" w:rsidRPr="00A91692" w14:paraId="10D208B5"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77EF37A6" w14:textId="77777777" w:rsidR="003F7254" w:rsidRPr="00A91692" w:rsidRDefault="003F7254" w:rsidP="00165B35">
            <w:pPr>
              <w:jc w:val="center"/>
              <w:rPr>
                <w:rFonts w:eastAsiaTheme="minorHAnsi"/>
                <w:color w:val="666666"/>
                <w:sz w:val="16"/>
                <w:szCs w:val="16"/>
              </w:rPr>
            </w:pPr>
            <w:r w:rsidRPr="00A91692">
              <w:rPr>
                <w:color w:val="666666"/>
                <w:sz w:val="16"/>
                <w:szCs w:val="16"/>
              </w:rPr>
              <w:t>412</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2F36D165" w14:textId="77777777" w:rsidR="003F7254" w:rsidRPr="00A91692" w:rsidRDefault="003F7254" w:rsidP="00165B35">
            <w:pPr>
              <w:jc w:val="center"/>
              <w:rPr>
                <w:rFonts w:eastAsiaTheme="minorHAnsi"/>
                <w:color w:val="666666"/>
                <w:sz w:val="16"/>
                <w:szCs w:val="16"/>
              </w:rPr>
            </w:pPr>
            <w:r w:rsidRPr="00A91692">
              <w:rPr>
                <w:color w:val="666666"/>
                <w:sz w:val="16"/>
                <w:szCs w:val="16"/>
              </w:rPr>
              <w:t>Purchase From Location Code (EAN13 or DUNS code)</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650BCD5B" w14:textId="77777777" w:rsidR="003F7254" w:rsidRPr="00A91692" w:rsidRDefault="003F7254" w:rsidP="00165B35">
            <w:pPr>
              <w:jc w:val="center"/>
              <w:rPr>
                <w:rFonts w:eastAsiaTheme="minorHAnsi"/>
                <w:color w:val="666666"/>
                <w:sz w:val="16"/>
                <w:szCs w:val="16"/>
              </w:rPr>
            </w:pPr>
            <w:r w:rsidRPr="00A91692">
              <w:rPr>
                <w:color w:val="666666"/>
                <w:sz w:val="16"/>
                <w:szCs w:val="16"/>
              </w:rPr>
              <w:t>13 digits</w:t>
            </w:r>
          </w:p>
        </w:tc>
      </w:tr>
      <w:tr w:rsidR="003F7254" w:rsidRPr="00A91692" w14:paraId="1520C318"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64A4C9C4" w14:textId="77777777" w:rsidR="003F7254" w:rsidRPr="00A91692" w:rsidRDefault="003F7254" w:rsidP="00165B35">
            <w:pPr>
              <w:jc w:val="center"/>
              <w:rPr>
                <w:rFonts w:eastAsiaTheme="minorHAnsi"/>
                <w:color w:val="666666"/>
                <w:sz w:val="16"/>
                <w:szCs w:val="16"/>
              </w:rPr>
            </w:pPr>
            <w:r w:rsidRPr="00A91692">
              <w:rPr>
                <w:color w:val="666666"/>
                <w:sz w:val="16"/>
                <w:szCs w:val="16"/>
              </w:rPr>
              <w:t>420</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20DD3F05" w14:textId="77777777" w:rsidR="003F7254" w:rsidRPr="00A91692" w:rsidRDefault="003F7254" w:rsidP="00165B35">
            <w:pPr>
              <w:jc w:val="center"/>
              <w:rPr>
                <w:rFonts w:eastAsiaTheme="minorHAnsi"/>
                <w:color w:val="666666"/>
                <w:sz w:val="16"/>
                <w:szCs w:val="16"/>
              </w:rPr>
            </w:pPr>
            <w:r w:rsidRPr="00A91692">
              <w:rPr>
                <w:color w:val="666666"/>
                <w:sz w:val="16"/>
                <w:szCs w:val="16"/>
              </w:rPr>
              <w:t xml:space="preserve">Ship To/Deliver </w:t>
            </w:r>
            <w:proofErr w:type="gramStart"/>
            <w:r w:rsidRPr="00A91692">
              <w:rPr>
                <w:color w:val="666666"/>
                <w:sz w:val="16"/>
                <w:szCs w:val="16"/>
              </w:rPr>
              <w:t>To</w:t>
            </w:r>
            <w:proofErr w:type="gramEnd"/>
            <w:r w:rsidRPr="00A91692">
              <w:rPr>
                <w:color w:val="666666"/>
                <w:sz w:val="16"/>
                <w:szCs w:val="16"/>
              </w:rPr>
              <w:t xml:space="preserve"> Postal Code (Single Postal Authority)</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62C75BFC" w14:textId="77777777" w:rsidR="003F7254" w:rsidRPr="00A91692" w:rsidRDefault="003F7254" w:rsidP="00165B35">
            <w:pPr>
              <w:jc w:val="center"/>
              <w:rPr>
                <w:rFonts w:eastAsiaTheme="minorHAnsi"/>
                <w:color w:val="666666"/>
                <w:sz w:val="16"/>
                <w:szCs w:val="16"/>
              </w:rPr>
            </w:pPr>
            <w:r w:rsidRPr="00A91692">
              <w:rPr>
                <w:color w:val="666666"/>
                <w:sz w:val="16"/>
                <w:szCs w:val="16"/>
              </w:rPr>
              <w:t>1-9 alphanumeric</w:t>
            </w:r>
          </w:p>
        </w:tc>
      </w:tr>
      <w:tr w:rsidR="003F7254" w:rsidRPr="00A91692" w14:paraId="639BC953"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24E91C74" w14:textId="77777777" w:rsidR="003F7254" w:rsidRPr="00A91692" w:rsidRDefault="003F7254" w:rsidP="00165B35">
            <w:pPr>
              <w:jc w:val="center"/>
              <w:rPr>
                <w:rFonts w:eastAsiaTheme="minorHAnsi"/>
                <w:color w:val="666666"/>
                <w:sz w:val="16"/>
                <w:szCs w:val="16"/>
              </w:rPr>
            </w:pPr>
            <w:r w:rsidRPr="00A91692">
              <w:rPr>
                <w:color w:val="666666"/>
                <w:sz w:val="16"/>
                <w:szCs w:val="16"/>
              </w:rPr>
              <w:t>421</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DF5527A" w14:textId="77777777" w:rsidR="003F7254" w:rsidRPr="00A91692" w:rsidRDefault="003F7254" w:rsidP="00165B35">
            <w:pPr>
              <w:jc w:val="center"/>
              <w:rPr>
                <w:rFonts w:eastAsiaTheme="minorHAnsi"/>
                <w:color w:val="666666"/>
                <w:sz w:val="16"/>
                <w:szCs w:val="16"/>
              </w:rPr>
            </w:pPr>
            <w:r w:rsidRPr="00A91692">
              <w:rPr>
                <w:color w:val="666666"/>
                <w:sz w:val="16"/>
                <w:szCs w:val="16"/>
              </w:rPr>
              <w:t xml:space="preserve">Ship To/Deliver </w:t>
            </w:r>
            <w:proofErr w:type="gramStart"/>
            <w:r w:rsidRPr="00A91692">
              <w:rPr>
                <w:color w:val="666666"/>
                <w:sz w:val="16"/>
                <w:szCs w:val="16"/>
              </w:rPr>
              <w:t>To</w:t>
            </w:r>
            <w:proofErr w:type="gramEnd"/>
            <w:r w:rsidRPr="00A91692">
              <w:rPr>
                <w:color w:val="666666"/>
                <w:sz w:val="16"/>
                <w:szCs w:val="16"/>
              </w:rPr>
              <w:t xml:space="preserve"> Postal Code (Multiple Postal Authority)</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6769DEF8" w14:textId="77777777" w:rsidR="003F7254" w:rsidRPr="00A91692" w:rsidRDefault="003F7254" w:rsidP="00165B35">
            <w:pPr>
              <w:jc w:val="center"/>
              <w:rPr>
                <w:rFonts w:eastAsiaTheme="minorHAnsi"/>
                <w:color w:val="666666"/>
                <w:sz w:val="16"/>
                <w:szCs w:val="16"/>
              </w:rPr>
            </w:pPr>
            <w:r w:rsidRPr="00A91692">
              <w:rPr>
                <w:color w:val="666666"/>
                <w:sz w:val="16"/>
                <w:szCs w:val="16"/>
              </w:rPr>
              <w:t>4-12 alphanumeric</w:t>
            </w:r>
          </w:p>
        </w:tc>
      </w:tr>
      <w:tr w:rsidR="003F7254" w:rsidRPr="00A91692" w14:paraId="0A69B36F"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6A87714E" w14:textId="77777777" w:rsidR="003F7254" w:rsidRPr="00A91692" w:rsidRDefault="003F7254" w:rsidP="00165B35">
            <w:pPr>
              <w:jc w:val="center"/>
              <w:rPr>
                <w:rFonts w:eastAsiaTheme="minorHAnsi"/>
                <w:color w:val="666666"/>
                <w:sz w:val="16"/>
                <w:szCs w:val="16"/>
              </w:rPr>
            </w:pPr>
            <w:r w:rsidRPr="00A91692">
              <w:rPr>
                <w:color w:val="666666"/>
                <w:sz w:val="16"/>
                <w:szCs w:val="16"/>
              </w:rPr>
              <w:t>90</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6912BCB6" w14:textId="77777777" w:rsidR="003F7254" w:rsidRPr="00A91692" w:rsidRDefault="003F7254" w:rsidP="00165B35">
            <w:pPr>
              <w:jc w:val="center"/>
              <w:rPr>
                <w:rFonts w:eastAsiaTheme="minorHAnsi"/>
                <w:color w:val="666666"/>
                <w:sz w:val="16"/>
                <w:szCs w:val="16"/>
              </w:rPr>
            </w:pPr>
            <w:r w:rsidRPr="00A91692">
              <w:rPr>
                <w:color w:val="666666"/>
                <w:sz w:val="16"/>
                <w:szCs w:val="16"/>
              </w:rPr>
              <w:t>Mutually Agreed Between Trading Partners</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0EDE8A3B" w14:textId="77777777" w:rsidR="003F7254" w:rsidRPr="00A91692" w:rsidRDefault="003F7254" w:rsidP="00165B35">
            <w:pPr>
              <w:jc w:val="center"/>
              <w:rPr>
                <w:rFonts w:eastAsiaTheme="minorHAnsi"/>
                <w:color w:val="666666"/>
                <w:sz w:val="16"/>
                <w:szCs w:val="16"/>
              </w:rPr>
            </w:pPr>
            <w:r w:rsidRPr="00A91692">
              <w:rPr>
                <w:color w:val="666666"/>
                <w:sz w:val="16"/>
                <w:szCs w:val="16"/>
              </w:rPr>
              <w:t>1-30 alphanumeric</w:t>
            </w:r>
          </w:p>
        </w:tc>
      </w:tr>
      <w:tr w:rsidR="003F7254" w:rsidRPr="00A91692" w14:paraId="4F756906" w14:textId="77777777" w:rsidTr="00165B35">
        <w:trPr>
          <w:trHeight w:val="300"/>
        </w:trPr>
        <w:tc>
          <w:tcPr>
            <w:tcW w:w="960" w:type="dxa"/>
            <w:tcBorders>
              <w:top w:val="nil"/>
              <w:left w:val="single" w:sz="8" w:space="0" w:color="CCCCCC"/>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4154D11" w14:textId="77777777" w:rsidR="003F7254" w:rsidRPr="00A91692" w:rsidRDefault="003F7254" w:rsidP="00165B35">
            <w:pPr>
              <w:jc w:val="center"/>
              <w:rPr>
                <w:rFonts w:eastAsiaTheme="minorHAnsi"/>
                <w:color w:val="666666"/>
                <w:sz w:val="16"/>
                <w:szCs w:val="16"/>
              </w:rPr>
            </w:pPr>
            <w:r w:rsidRPr="00A91692">
              <w:rPr>
                <w:color w:val="666666"/>
                <w:sz w:val="16"/>
                <w:szCs w:val="16"/>
              </w:rPr>
              <w:t>91 - 99</w:t>
            </w:r>
          </w:p>
        </w:tc>
        <w:tc>
          <w:tcPr>
            <w:tcW w:w="476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103A514E" w14:textId="77777777" w:rsidR="003F7254" w:rsidRPr="00A91692" w:rsidRDefault="003F7254" w:rsidP="00165B35">
            <w:pPr>
              <w:jc w:val="center"/>
              <w:rPr>
                <w:rFonts w:eastAsiaTheme="minorHAnsi"/>
                <w:color w:val="666666"/>
                <w:sz w:val="16"/>
                <w:szCs w:val="16"/>
              </w:rPr>
            </w:pPr>
            <w:r w:rsidRPr="00A91692">
              <w:rPr>
                <w:color w:val="666666"/>
                <w:sz w:val="16"/>
                <w:szCs w:val="16"/>
              </w:rPr>
              <w:t>Company Internal Information</w:t>
            </w:r>
          </w:p>
        </w:tc>
        <w:tc>
          <w:tcPr>
            <w:tcW w:w="1400" w:type="dxa"/>
            <w:tcBorders>
              <w:top w:val="nil"/>
              <w:left w:val="nil"/>
              <w:bottom w:val="single" w:sz="8" w:space="0" w:color="CCCCCC"/>
              <w:right w:val="single" w:sz="8" w:space="0" w:color="CCCCCC"/>
            </w:tcBorders>
            <w:shd w:val="clear" w:color="auto" w:fill="EEEEEE"/>
            <w:noWrap/>
            <w:tcMar>
              <w:top w:w="0" w:type="dxa"/>
              <w:left w:w="70" w:type="dxa"/>
              <w:bottom w:w="0" w:type="dxa"/>
              <w:right w:w="70" w:type="dxa"/>
            </w:tcMar>
            <w:vAlign w:val="center"/>
            <w:hideMark/>
          </w:tcPr>
          <w:p w14:paraId="284DE5CB" w14:textId="77777777" w:rsidR="003F7254" w:rsidRPr="00A91692" w:rsidRDefault="003F7254" w:rsidP="00165B35">
            <w:pPr>
              <w:jc w:val="center"/>
              <w:rPr>
                <w:rFonts w:eastAsiaTheme="minorHAnsi"/>
                <w:color w:val="666666"/>
                <w:sz w:val="16"/>
                <w:szCs w:val="16"/>
              </w:rPr>
            </w:pPr>
            <w:r w:rsidRPr="00A91692">
              <w:rPr>
                <w:color w:val="666666"/>
                <w:sz w:val="16"/>
                <w:szCs w:val="16"/>
              </w:rPr>
              <w:t>1-30 alphanumeric</w:t>
            </w:r>
          </w:p>
        </w:tc>
      </w:tr>
    </w:tbl>
    <w:p w14:paraId="664AE192" w14:textId="49E74B85" w:rsidR="003F7254" w:rsidRDefault="003F7254" w:rsidP="003F7254"/>
    <w:p w14:paraId="494914CB" w14:textId="77777777" w:rsidR="003F7254" w:rsidRPr="00A91692" w:rsidRDefault="003F7254" w:rsidP="003F7254"/>
    <w:p w14:paraId="0A9F9C6C" w14:textId="77777777" w:rsidR="00715390" w:rsidRDefault="00715390">
      <w:pPr>
        <w:spacing w:before="60" w:after="60" w:line="260" w:lineRule="atLeast"/>
        <w:contextualSpacing w:val="0"/>
        <w:rPr>
          <w:lang w:val="en-GB" w:eastAsia="en-US"/>
        </w:rPr>
      </w:pPr>
      <w:r>
        <w:rPr>
          <w:lang w:val="en-GB" w:eastAsia="en-US"/>
        </w:rPr>
        <w:br w:type="page"/>
      </w:r>
    </w:p>
    <w:p w14:paraId="61BC886F" w14:textId="3E1D71B2" w:rsidR="003F7254" w:rsidRDefault="003F7254" w:rsidP="003F7254">
      <w:pPr>
        <w:rPr>
          <w:lang w:val="en-GB" w:eastAsia="en-US"/>
        </w:rPr>
      </w:pPr>
      <w:r w:rsidRPr="00A91692">
        <w:rPr>
          <w:lang w:val="en-GB" w:eastAsia="en-US"/>
        </w:rPr>
        <w:lastRenderedPageBreak/>
        <w:t>Example GS1 128 barcodes:</w:t>
      </w:r>
    </w:p>
    <w:p w14:paraId="056F20BA" w14:textId="77777777" w:rsidR="00715390" w:rsidRPr="00A91692" w:rsidRDefault="00715390" w:rsidP="003F7254">
      <w:pPr>
        <w:rPr>
          <w:lang w:val="en-GB" w:eastAsia="en-US"/>
        </w:rPr>
      </w:pPr>
    </w:p>
    <w:p w14:paraId="18CB07D5" w14:textId="28409E26" w:rsidR="003F7254" w:rsidRDefault="003F7254" w:rsidP="003F7254">
      <w:pPr>
        <w:rPr>
          <w:lang w:val="en-GB" w:eastAsia="en-US"/>
        </w:rPr>
      </w:pPr>
      <w:r w:rsidRPr="00A91692">
        <w:rPr>
          <w:noProof/>
          <w:lang w:val="en-GB" w:eastAsia="en-US"/>
        </w:rPr>
        <w:drawing>
          <wp:inline distT="0" distB="0" distL="0" distR="0" wp14:anchorId="18724C0B" wp14:editId="73DC0B7F">
            <wp:extent cx="2042160" cy="1584960"/>
            <wp:effectExtent l="19050" t="19050" r="15240" b="15240"/>
            <wp:docPr id="9" name="Picture 9" descr="A picture containing comb, ch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omb, chime&#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42160" cy="1584960"/>
                    </a:xfrm>
                    <a:prstGeom prst="rect">
                      <a:avLst/>
                    </a:prstGeom>
                    <a:noFill/>
                    <a:ln>
                      <a:solidFill>
                        <a:schemeClr val="accent1"/>
                      </a:solidFill>
                    </a:ln>
                  </pic:spPr>
                </pic:pic>
              </a:graphicData>
            </a:graphic>
          </wp:inline>
        </w:drawing>
      </w:r>
    </w:p>
    <w:p w14:paraId="51FFD326" w14:textId="77777777" w:rsidR="00715390" w:rsidRPr="00A91692" w:rsidRDefault="00715390" w:rsidP="003F7254">
      <w:pPr>
        <w:rPr>
          <w:lang w:val="en-GB" w:eastAsia="en-US"/>
        </w:rPr>
      </w:pPr>
    </w:p>
    <w:p w14:paraId="3FF8335F" w14:textId="77777777" w:rsidR="003F7254" w:rsidRPr="00A91692" w:rsidRDefault="003F7254" w:rsidP="003F7254">
      <w:pPr>
        <w:rPr>
          <w:lang w:val="en-GB" w:eastAsia="en-US"/>
        </w:rPr>
      </w:pPr>
      <w:r w:rsidRPr="00A91692">
        <w:rPr>
          <w:lang w:val="en-GB" w:eastAsia="en-US"/>
        </w:rPr>
        <w:t xml:space="preserve">The first barcode </w:t>
      </w:r>
      <w:r w:rsidRPr="00A91692">
        <w:rPr>
          <w:rFonts w:cs="Courier New"/>
          <w:lang w:val="en-GB" w:eastAsia="en-US"/>
        </w:rPr>
        <w:t>(01)05907654321077(15)070827(10)6418</w:t>
      </w:r>
      <w:r w:rsidRPr="00A91692">
        <w:rPr>
          <w:lang w:val="en-GB" w:eastAsia="en-US"/>
        </w:rPr>
        <w:t xml:space="preserve"> has 3 AI: </w:t>
      </w:r>
    </w:p>
    <w:p w14:paraId="2FD797CF" w14:textId="77777777" w:rsidR="003F7254" w:rsidRPr="00A91692" w:rsidRDefault="003F7254" w:rsidP="00547AE2">
      <w:pPr>
        <w:pStyle w:val="ListParagraph"/>
        <w:numPr>
          <w:ilvl w:val="0"/>
          <w:numId w:val="19"/>
        </w:numPr>
      </w:pPr>
      <w:r w:rsidRPr="00A91692">
        <w:rPr>
          <w:rFonts w:cs="Courier New"/>
          <w:lang w:val="en-GB" w:eastAsia="en-US"/>
        </w:rPr>
        <w:t>(01)05907654321077</w:t>
      </w:r>
      <w:r w:rsidRPr="00A91692">
        <w:rPr>
          <w:lang w:val="en-GB" w:eastAsia="en-US"/>
        </w:rPr>
        <w:t xml:space="preserve"> -&gt; GTIN of the item</w:t>
      </w:r>
    </w:p>
    <w:p w14:paraId="7CE7A0EF" w14:textId="77777777" w:rsidR="003F7254" w:rsidRPr="00A91692" w:rsidRDefault="003F7254" w:rsidP="00547AE2">
      <w:pPr>
        <w:pStyle w:val="ListParagraph"/>
        <w:numPr>
          <w:ilvl w:val="0"/>
          <w:numId w:val="19"/>
        </w:numPr>
      </w:pPr>
      <w:r w:rsidRPr="00A91692">
        <w:rPr>
          <w:rFonts w:cs="Courier New"/>
          <w:lang w:val="en-GB" w:eastAsia="en-US"/>
        </w:rPr>
        <w:t>(15)070827</w:t>
      </w:r>
      <w:r w:rsidRPr="00A91692">
        <w:rPr>
          <w:lang w:val="en-GB" w:eastAsia="en-US"/>
        </w:rPr>
        <w:t xml:space="preserve"> -&gt; Expiry date </w:t>
      </w:r>
    </w:p>
    <w:p w14:paraId="5D15EEA1" w14:textId="77777777" w:rsidR="003F7254" w:rsidRPr="00A91692" w:rsidRDefault="003F7254" w:rsidP="00547AE2">
      <w:pPr>
        <w:pStyle w:val="ListParagraph"/>
        <w:numPr>
          <w:ilvl w:val="0"/>
          <w:numId w:val="19"/>
        </w:numPr>
      </w:pPr>
      <w:r w:rsidRPr="00A91692">
        <w:rPr>
          <w:rFonts w:cs="Courier New"/>
          <w:lang w:val="en-GB" w:eastAsia="en-US"/>
        </w:rPr>
        <w:t>(10)6418</w:t>
      </w:r>
      <w:r w:rsidRPr="00A91692">
        <w:rPr>
          <w:lang w:val="en-GB" w:eastAsia="en-US"/>
        </w:rPr>
        <w:t xml:space="preserve"> -&gt; Batch number</w:t>
      </w:r>
    </w:p>
    <w:p w14:paraId="2D706F6E" w14:textId="77777777" w:rsidR="003F7254" w:rsidRPr="00A91692" w:rsidRDefault="003F7254" w:rsidP="003F7254">
      <w:pPr>
        <w:rPr>
          <w:lang w:val="en-GB" w:eastAsia="en-US"/>
        </w:rPr>
      </w:pPr>
    </w:p>
    <w:p w14:paraId="4D6F99BD" w14:textId="77777777" w:rsidR="003F7254" w:rsidRPr="00A91692" w:rsidRDefault="003F7254" w:rsidP="003F7254">
      <w:pPr>
        <w:rPr>
          <w:lang w:val="en-GB" w:eastAsia="en-US"/>
        </w:rPr>
      </w:pPr>
      <w:r w:rsidRPr="00A91692">
        <w:rPr>
          <w:lang w:val="en-GB" w:eastAsia="en-US"/>
        </w:rPr>
        <w:t>The second barcode (00)059076543210000084 has 1 AI:</w:t>
      </w:r>
    </w:p>
    <w:p w14:paraId="4D69CC23" w14:textId="77777777" w:rsidR="003F7254" w:rsidRPr="00A91692" w:rsidRDefault="003F7254" w:rsidP="00547AE2">
      <w:pPr>
        <w:pStyle w:val="ListParagraph"/>
        <w:numPr>
          <w:ilvl w:val="0"/>
          <w:numId w:val="19"/>
        </w:numPr>
      </w:pPr>
      <w:r w:rsidRPr="00A91692">
        <w:rPr>
          <w:rFonts w:cs="Courier New"/>
          <w:lang w:val="en-GB" w:eastAsia="en-US"/>
        </w:rPr>
        <w:t>(00)059076543210000084</w:t>
      </w:r>
      <w:r w:rsidRPr="00A91692">
        <w:rPr>
          <w:lang w:val="en-GB" w:eastAsia="en-US"/>
        </w:rPr>
        <w:t xml:space="preserve"> -&gt; SSCC: The SSCC of this logistic unit is 059076543210000084.</w:t>
      </w:r>
    </w:p>
    <w:p w14:paraId="6EC94ACE" w14:textId="77777777" w:rsidR="003F7254" w:rsidRPr="003F7254" w:rsidRDefault="003F7254" w:rsidP="003F7254">
      <w:pPr>
        <w:pStyle w:val="Heading2"/>
        <w:ind w:left="568" w:hanging="284"/>
        <w:rPr>
          <w:rFonts w:ascii="Titillium Web" w:hAnsi="Titillium Web"/>
        </w:rPr>
      </w:pPr>
      <w:bookmarkStart w:id="483" w:name="_Toc179602612"/>
      <w:bookmarkStart w:id="484" w:name="_Toc248589527"/>
      <w:bookmarkStart w:id="485" w:name="_Toc350938451"/>
      <w:bookmarkStart w:id="486" w:name="_Toc78372183"/>
      <w:bookmarkStart w:id="487" w:name="_Toc90040510"/>
      <w:r w:rsidRPr="003F7254">
        <w:rPr>
          <w:rFonts w:ascii="Titillium Web" w:hAnsi="Titillium Web"/>
        </w:rPr>
        <w:t>SSCC</w:t>
      </w:r>
      <w:bookmarkEnd w:id="483"/>
      <w:bookmarkEnd w:id="484"/>
      <w:bookmarkEnd w:id="485"/>
      <w:bookmarkEnd w:id="486"/>
      <w:bookmarkEnd w:id="487"/>
    </w:p>
    <w:p w14:paraId="3B47B6D9" w14:textId="77777777" w:rsidR="003F7254" w:rsidRPr="00A91692" w:rsidRDefault="003F7254" w:rsidP="003F7254">
      <w:bookmarkStart w:id="488" w:name="_Toc179602613"/>
      <w:bookmarkStart w:id="489" w:name="_Toc248589528"/>
      <w:bookmarkStart w:id="490" w:name="_Toc350938452"/>
      <w:r w:rsidRPr="00A91692">
        <w:t xml:space="preserve">The Serial Shipping Container Code (SSCC) is the unique number for a Logistic Unit (pallet, container, box, etc.).  It consists of 18 characters. The SSCC can be a part of a GS1-128 barcode. </w:t>
      </w:r>
    </w:p>
    <w:p w14:paraId="493E7FF8" w14:textId="77777777" w:rsidR="003F7254" w:rsidRPr="003F7254" w:rsidRDefault="003F7254" w:rsidP="003F7254">
      <w:pPr>
        <w:pStyle w:val="Heading2"/>
        <w:ind w:left="568" w:hanging="284"/>
        <w:rPr>
          <w:rFonts w:ascii="Titillium Web" w:hAnsi="Titillium Web"/>
        </w:rPr>
      </w:pPr>
      <w:bookmarkStart w:id="491" w:name="_Toc78372184"/>
      <w:bookmarkStart w:id="492" w:name="_Toc90040511"/>
      <w:r w:rsidRPr="003F7254">
        <w:rPr>
          <w:rFonts w:ascii="Titillium Web" w:hAnsi="Titillium Web"/>
        </w:rPr>
        <w:t>GTIN</w:t>
      </w:r>
      <w:bookmarkEnd w:id="488"/>
      <w:bookmarkEnd w:id="489"/>
      <w:bookmarkEnd w:id="490"/>
      <w:bookmarkEnd w:id="491"/>
      <w:bookmarkEnd w:id="492"/>
    </w:p>
    <w:p w14:paraId="7DC01E76" w14:textId="77777777" w:rsidR="003F7254" w:rsidRPr="00A91692" w:rsidRDefault="003F7254" w:rsidP="003F7254">
      <w:r w:rsidRPr="00A91692">
        <w:t>GTIN (Global Trade Item Number). This is a unique number for a trade item (article). It can consist of 8, 12, 13 or 14 figures. The GTIN is still widely known as EAN (European Article Number) 8, 12, 13 or 14.</w:t>
      </w:r>
    </w:p>
    <w:p w14:paraId="4E5D9F1C" w14:textId="77777777" w:rsidR="003F7254" w:rsidRPr="00A91692" w:rsidRDefault="003F7254" w:rsidP="003F7254"/>
    <w:p w14:paraId="78ADD3F4" w14:textId="77777777" w:rsidR="003F7254" w:rsidRPr="00A91692" w:rsidRDefault="003F7254" w:rsidP="003F7254">
      <w:r w:rsidRPr="00A91692">
        <w:t>Most products of [CUSTOMER] have UPC (12 digits) as a barcode except for the inner and outer cartons, those are GTIN14. UPC-12 is compatible with GTIN14 if you add 2 leading zeros.</w:t>
      </w:r>
    </w:p>
    <w:p w14:paraId="4744F44A" w14:textId="2C27DAA8" w:rsidR="002910E9" w:rsidRDefault="002910E9">
      <w:pPr>
        <w:spacing w:before="60" w:after="60" w:line="260" w:lineRule="atLeast"/>
        <w:contextualSpacing w:val="0"/>
        <w:rPr>
          <w:lang w:eastAsia="en-US"/>
        </w:rPr>
      </w:pPr>
      <w:r>
        <w:rPr>
          <w:lang w:eastAsia="en-US"/>
        </w:rPr>
        <w:br w:type="page"/>
      </w:r>
    </w:p>
    <w:p w14:paraId="0C5B983C" w14:textId="1B47E212" w:rsidR="00E15649" w:rsidRDefault="00E15649" w:rsidP="00E15649">
      <w:pPr>
        <w:pStyle w:val="Heading1"/>
        <w:ind w:left="284" w:hanging="284"/>
        <w:rPr>
          <w:rFonts w:ascii="Titillium Web" w:hAnsi="Titillium Web"/>
        </w:rPr>
      </w:pPr>
      <w:bookmarkStart w:id="493" w:name="_Toc90040512"/>
      <w:r>
        <w:rPr>
          <w:rFonts w:ascii="Titillium Web" w:hAnsi="Titillium Web"/>
        </w:rPr>
        <w:lastRenderedPageBreak/>
        <w:t>Appendix 2 – Produmex WMS Process flowcharts</w:t>
      </w:r>
      <w:bookmarkEnd w:id="493"/>
    </w:p>
    <w:p w14:paraId="19D3D192" w14:textId="70E4B67B" w:rsidR="001D7466" w:rsidRDefault="001D7466" w:rsidP="00E15649">
      <w:pPr>
        <w:pStyle w:val="Heading2"/>
        <w:ind w:left="568" w:hanging="284"/>
        <w:rPr>
          <w:rFonts w:ascii="Titillium Web" w:hAnsi="Titillium Web"/>
        </w:rPr>
      </w:pPr>
      <w:bookmarkStart w:id="494" w:name="_Toc90040513"/>
      <w:r>
        <w:rPr>
          <w:rFonts w:ascii="Titillium Web" w:hAnsi="Titillium Web"/>
        </w:rPr>
        <w:t>Inbound Logistics</w:t>
      </w:r>
      <w:bookmarkEnd w:id="494"/>
    </w:p>
    <w:p w14:paraId="2FB8990B" w14:textId="32D4692E" w:rsidR="00E15649" w:rsidRDefault="00E15649" w:rsidP="001D7466">
      <w:pPr>
        <w:pStyle w:val="Heading3"/>
      </w:pPr>
      <w:bookmarkStart w:id="495" w:name="_Toc90040514"/>
      <w:r>
        <w:t>Reception Flow</w:t>
      </w:r>
      <w:bookmarkEnd w:id="495"/>
    </w:p>
    <w:p w14:paraId="2887F5A4" w14:textId="40564AF0" w:rsidR="00E15649" w:rsidRDefault="00E15649" w:rsidP="00C71241">
      <w:pPr>
        <w:ind w:left="1440"/>
        <w:rPr>
          <w:lang w:eastAsia="en-US"/>
        </w:rPr>
      </w:pPr>
      <w:r>
        <w:rPr>
          <w:noProof/>
        </w:rPr>
        <w:drawing>
          <wp:inline distT="0" distB="0" distL="0" distR="0" wp14:anchorId="53D47DBB" wp14:editId="69A18B1A">
            <wp:extent cx="3067856" cy="6521689"/>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77528" cy="6542249"/>
                    </a:xfrm>
                    <a:prstGeom prst="rect">
                      <a:avLst/>
                    </a:prstGeom>
                    <a:noFill/>
                    <a:ln>
                      <a:noFill/>
                    </a:ln>
                  </pic:spPr>
                </pic:pic>
              </a:graphicData>
            </a:graphic>
          </wp:inline>
        </w:drawing>
      </w:r>
    </w:p>
    <w:p w14:paraId="4985A191" w14:textId="757F436F" w:rsidR="00E15649" w:rsidRDefault="00E15649">
      <w:pPr>
        <w:spacing w:before="60" w:after="60" w:line="260" w:lineRule="atLeast"/>
        <w:contextualSpacing w:val="0"/>
        <w:rPr>
          <w:lang w:eastAsia="en-US"/>
        </w:rPr>
      </w:pPr>
      <w:r>
        <w:rPr>
          <w:lang w:eastAsia="en-US"/>
        </w:rPr>
        <w:br w:type="page"/>
      </w:r>
    </w:p>
    <w:p w14:paraId="2E4AF149" w14:textId="2AD06C99" w:rsidR="00E15649" w:rsidRPr="00E15649" w:rsidRDefault="00C71241" w:rsidP="001D7466">
      <w:pPr>
        <w:pStyle w:val="Heading3"/>
      </w:pPr>
      <w:bookmarkStart w:id="496" w:name="_Toc90040515"/>
      <w:r>
        <w:lastRenderedPageBreak/>
        <w:t>Put-away flow</w:t>
      </w:r>
      <w:bookmarkEnd w:id="496"/>
    </w:p>
    <w:p w14:paraId="6AAB2467" w14:textId="62CEF75D" w:rsidR="002910E9" w:rsidRDefault="00C71241" w:rsidP="00C71241">
      <w:pPr>
        <w:ind w:left="1440"/>
        <w:rPr>
          <w:lang w:eastAsia="en-US"/>
        </w:rPr>
      </w:pPr>
      <w:r>
        <w:rPr>
          <w:noProof/>
          <w:lang w:eastAsia="en-US"/>
        </w:rPr>
        <w:drawing>
          <wp:inline distT="0" distB="0" distL="0" distR="0" wp14:anchorId="79C6E60B" wp14:editId="7E15FF6B">
            <wp:extent cx="4858428" cy="6830378"/>
            <wp:effectExtent l="0" t="0" r="0" b="889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4858428" cy="6830378"/>
                    </a:xfrm>
                    <a:prstGeom prst="rect">
                      <a:avLst/>
                    </a:prstGeom>
                  </pic:spPr>
                </pic:pic>
              </a:graphicData>
            </a:graphic>
          </wp:inline>
        </w:drawing>
      </w:r>
    </w:p>
    <w:p w14:paraId="38F48DC4" w14:textId="77777777" w:rsidR="00C71241" w:rsidRPr="002910E9" w:rsidRDefault="00C71241" w:rsidP="00C71241">
      <w:pPr>
        <w:ind w:left="1440"/>
        <w:rPr>
          <w:lang w:eastAsia="en-US"/>
        </w:rPr>
      </w:pPr>
    </w:p>
    <w:p w14:paraId="03957118" w14:textId="77777777" w:rsidR="00C71241" w:rsidRDefault="00C71241" w:rsidP="00C71241">
      <w:pPr>
        <w:spacing w:before="60" w:after="60" w:line="260" w:lineRule="atLeast"/>
        <w:ind w:left="1440"/>
        <w:contextualSpacing w:val="0"/>
        <w:rPr>
          <w:rFonts w:ascii="Titillium Web SemiBold" w:hAnsi="Titillium Web SemiBold"/>
          <w:sz w:val="24"/>
          <w:szCs w:val="36"/>
          <w:highlight w:val="lightGray"/>
          <w:lang w:eastAsia="en-US"/>
        </w:rPr>
      </w:pPr>
      <w:r>
        <w:rPr>
          <w:highlight w:val="lightGray"/>
        </w:rPr>
        <w:br w:type="page"/>
      </w:r>
    </w:p>
    <w:p w14:paraId="0FC048DE" w14:textId="01A1D477" w:rsidR="00AC086E" w:rsidRDefault="00AC086E" w:rsidP="001D7466">
      <w:pPr>
        <w:pStyle w:val="Heading3"/>
      </w:pPr>
      <w:bookmarkStart w:id="497" w:name="_Toc90040516"/>
      <w:r>
        <w:lastRenderedPageBreak/>
        <w:t>Bulk Reception Flow</w:t>
      </w:r>
      <w:bookmarkEnd w:id="497"/>
    </w:p>
    <w:p w14:paraId="38609BFE" w14:textId="45AC1525" w:rsidR="00AC086E" w:rsidRPr="00AC086E" w:rsidRDefault="00AC086E" w:rsidP="00AC086E">
      <w:pPr>
        <w:ind w:left="1440"/>
        <w:rPr>
          <w:lang w:eastAsia="en-US"/>
        </w:rPr>
      </w:pPr>
      <w:r>
        <w:rPr>
          <w:noProof/>
          <w:lang w:eastAsia="en-US"/>
        </w:rPr>
        <w:drawing>
          <wp:inline distT="0" distB="0" distL="0" distR="0" wp14:anchorId="75B418DC" wp14:editId="403C16DD">
            <wp:extent cx="3953427" cy="7582958"/>
            <wp:effectExtent l="0" t="0" r="9525" b="0"/>
            <wp:docPr id="230" name="Picture 2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Diagram&#10;&#10;Description automatically generated"/>
                    <pic:cNvPicPr/>
                  </pic:nvPicPr>
                  <pic:blipFill>
                    <a:blip r:embed="rId73">
                      <a:extLst>
                        <a:ext uri="{28A0092B-C50C-407E-A947-70E740481C1C}">
                          <a14:useLocalDpi xmlns:a14="http://schemas.microsoft.com/office/drawing/2010/main" val="0"/>
                        </a:ext>
                      </a:extLst>
                    </a:blip>
                    <a:stretch>
                      <a:fillRect/>
                    </a:stretch>
                  </pic:blipFill>
                  <pic:spPr>
                    <a:xfrm>
                      <a:off x="0" y="0"/>
                      <a:ext cx="3953427" cy="7582958"/>
                    </a:xfrm>
                    <a:prstGeom prst="rect">
                      <a:avLst/>
                    </a:prstGeom>
                  </pic:spPr>
                </pic:pic>
              </a:graphicData>
            </a:graphic>
          </wp:inline>
        </w:drawing>
      </w:r>
    </w:p>
    <w:p w14:paraId="779EB50D" w14:textId="5FDEC659" w:rsidR="00D824B5" w:rsidRDefault="00D824B5" w:rsidP="001D7466">
      <w:pPr>
        <w:pStyle w:val="Heading3"/>
      </w:pPr>
      <w:bookmarkStart w:id="498" w:name="_Toc90040517"/>
      <w:r>
        <w:lastRenderedPageBreak/>
        <w:t>ASN Reception Flow</w:t>
      </w:r>
      <w:bookmarkEnd w:id="498"/>
    </w:p>
    <w:p w14:paraId="006C3DCC" w14:textId="77777777" w:rsidR="00E03001" w:rsidRPr="00E03001" w:rsidRDefault="00E03001" w:rsidP="00E03001">
      <w:pPr>
        <w:rPr>
          <w:lang w:eastAsia="en-US"/>
        </w:rPr>
      </w:pPr>
    </w:p>
    <w:p w14:paraId="6884A2EB" w14:textId="7C77329E" w:rsidR="00D824B5" w:rsidRPr="00D824B5" w:rsidRDefault="00D824B5" w:rsidP="00D824B5">
      <w:pPr>
        <w:ind w:left="1440"/>
        <w:rPr>
          <w:lang w:eastAsia="en-US"/>
        </w:rPr>
      </w:pPr>
      <w:r>
        <w:rPr>
          <w:noProof/>
          <w:lang w:eastAsia="en-US"/>
        </w:rPr>
        <w:drawing>
          <wp:inline distT="0" distB="0" distL="0" distR="0" wp14:anchorId="03DDC0E7" wp14:editId="6217206F">
            <wp:extent cx="1886213" cy="4610743"/>
            <wp:effectExtent l="0" t="0" r="0" b="0"/>
            <wp:docPr id="231" name="Picture 2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Diagram&#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1886213" cy="4610743"/>
                    </a:xfrm>
                    <a:prstGeom prst="rect">
                      <a:avLst/>
                    </a:prstGeom>
                  </pic:spPr>
                </pic:pic>
              </a:graphicData>
            </a:graphic>
          </wp:inline>
        </w:drawing>
      </w:r>
    </w:p>
    <w:p w14:paraId="2DEC737E" w14:textId="1518B3B2" w:rsidR="00E03001" w:rsidRDefault="00E03001" w:rsidP="001D7466">
      <w:pPr>
        <w:pStyle w:val="Heading3"/>
      </w:pPr>
      <w:bookmarkStart w:id="499" w:name="_Toc90040518"/>
      <w:r>
        <w:lastRenderedPageBreak/>
        <w:t>Create Purchase Document Flow</w:t>
      </w:r>
      <w:bookmarkEnd w:id="499"/>
    </w:p>
    <w:p w14:paraId="6FB26976" w14:textId="74578AE1" w:rsidR="00E03001" w:rsidRDefault="00E03001" w:rsidP="00E03001">
      <w:pPr>
        <w:ind w:left="1440"/>
        <w:rPr>
          <w:lang w:eastAsia="en-US"/>
        </w:rPr>
      </w:pPr>
      <w:r>
        <w:rPr>
          <w:noProof/>
          <w:lang w:eastAsia="en-US"/>
        </w:rPr>
        <w:drawing>
          <wp:inline distT="0" distB="0" distL="0" distR="0" wp14:anchorId="7E29F575" wp14:editId="18E831E4">
            <wp:extent cx="2687770" cy="7930515"/>
            <wp:effectExtent l="0" t="0" r="0" b="0"/>
            <wp:docPr id="234" name="Picture 2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Diagram&#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2692722" cy="7945126"/>
                    </a:xfrm>
                    <a:prstGeom prst="rect">
                      <a:avLst/>
                    </a:prstGeom>
                  </pic:spPr>
                </pic:pic>
              </a:graphicData>
            </a:graphic>
          </wp:inline>
        </w:drawing>
      </w:r>
    </w:p>
    <w:p w14:paraId="4C7FB864" w14:textId="2EC5650D" w:rsidR="00773B83" w:rsidRDefault="00773B83" w:rsidP="00773B83">
      <w:pPr>
        <w:pStyle w:val="Heading3"/>
      </w:pPr>
      <w:bookmarkStart w:id="500" w:name="_Toc90040519"/>
      <w:r>
        <w:lastRenderedPageBreak/>
        <w:t>Receive from Warehouse Flow</w:t>
      </w:r>
      <w:bookmarkEnd w:id="500"/>
    </w:p>
    <w:p w14:paraId="5921CEF0" w14:textId="6141DD3E" w:rsidR="00773B83" w:rsidRPr="00773B83" w:rsidRDefault="00773B83" w:rsidP="00773B83">
      <w:pPr>
        <w:ind w:left="1440"/>
        <w:rPr>
          <w:lang w:eastAsia="en-US"/>
        </w:rPr>
      </w:pPr>
      <w:r>
        <w:rPr>
          <w:noProof/>
          <w:lang w:eastAsia="en-US"/>
        </w:rPr>
        <w:drawing>
          <wp:inline distT="0" distB="0" distL="0" distR="0" wp14:anchorId="36D17F33" wp14:editId="7AB3BEFB">
            <wp:extent cx="4052714" cy="7587615"/>
            <wp:effectExtent l="0" t="0" r="5080" b="0"/>
            <wp:docPr id="247" name="Picture 2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Diagram&#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4057019" cy="7595675"/>
                    </a:xfrm>
                    <a:prstGeom prst="rect">
                      <a:avLst/>
                    </a:prstGeom>
                  </pic:spPr>
                </pic:pic>
              </a:graphicData>
            </a:graphic>
          </wp:inline>
        </w:drawing>
      </w:r>
    </w:p>
    <w:p w14:paraId="5A2481F8" w14:textId="4C7B4756" w:rsidR="006F072F" w:rsidRDefault="006F072F" w:rsidP="006F072F">
      <w:pPr>
        <w:pStyle w:val="Heading3"/>
      </w:pPr>
      <w:bookmarkStart w:id="501" w:name="_Toc90040520"/>
      <w:r>
        <w:lastRenderedPageBreak/>
        <w:t>Sales Return Flow</w:t>
      </w:r>
      <w:bookmarkEnd w:id="501"/>
    </w:p>
    <w:p w14:paraId="5D77DB4A" w14:textId="57B66E15" w:rsidR="006F072F" w:rsidRPr="00E03001" w:rsidRDefault="006F072F" w:rsidP="00E03001">
      <w:pPr>
        <w:ind w:left="1440"/>
        <w:rPr>
          <w:lang w:eastAsia="en-US"/>
        </w:rPr>
      </w:pPr>
      <w:r>
        <w:rPr>
          <w:noProof/>
          <w:lang w:eastAsia="en-US"/>
        </w:rPr>
        <w:drawing>
          <wp:inline distT="0" distB="0" distL="0" distR="0" wp14:anchorId="0CAA0D73" wp14:editId="2874DE27">
            <wp:extent cx="3704558" cy="7511415"/>
            <wp:effectExtent l="0" t="0" r="0" b="0"/>
            <wp:docPr id="245" name="Picture 2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Diagram&#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3709100" cy="7520624"/>
                    </a:xfrm>
                    <a:prstGeom prst="rect">
                      <a:avLst/>
                    </a:prstGeom>
                  </pic:spPr>
                </pic:pic>
              </a:graphicData>
            </a:graphic>
          </wp:inline>
        </w:drawing>
      </w:r>
    </w:p>
    <w:p w14:paraId="27CEFFDA" w14:textId="1AF062F5" w:rsidR="000E795F" w:rsidRDefault="000E795F" w:rsidP="001D6FC7">
      <w:pPr>
        <w:pStyle w:val="Heading2"/>
        <w:ind w:left="568" w:hanging="284"/>
        <w:rPr>
          <w:rFonts w:ascii="Titillium Web" w:hAnsi="Titillium Web"/>
        </w:rPr>
      </w:pPr>
      <w:bookmarkStart w:id="502" w:name="_Toc90040521"/>
      <w:r>
        <w:rPr>
          <w:rFonts w:ascii="Titillium Web" w:hAnsi="Titillium Web"/>
        </w:rPr>
        <w:lastRenderedPageBreak/>
        <w:t>Outbound Logistics</w:t>
      </w:r>
      <w:bookmarkEnd w:id="502"/>
    </w:p>
    <w:p w14:paraId="63F48B27" w14:textId="247E4CB6" w:rsidR="006F072F" w:rsidRDefault="006F072F" w:rsidP="000E795F">
      <w:pPr>
        <w:pStyle w:val="Heading3"/>
      </w:pPr>
      <w:bookmarkStart w:id="503" w:name="_Toc90040522"/>
      <w:r>
        <w:t>Purchase Return Flow</w:t>
      </w:r>
      <w:bookmarkEnd w:id="503"/>
    </w:p>
    <w:p w14:paraId="1C51B85D" w14:textId="415C267C" w:rsidR="006F072F" w:rsidRPr="006F072F" w:rsidRDefault="006F072F" w:rsidP="006F072F">
      <w:pPr>
        <w:ind w:left="1440"/>
        <w:rPr>
          <w:lang w:eastAsia="en-US"/>
        </w:rPr>
      </w:pPr>
      <w:r>
        <w:rPr>
          <w:noProof/>
          <w:lang w:eastAsia="en-US"/>
        </w:rPr>
        <w:drawing>
          <wp:inline distT="0" distB="0" distL="0" distR="0" wp14:anchorId="073D45A8" wp14:editId="25CD7B15">
            <wp:extent cx="3210373" cy="7106642"/>
            <wp:effectExtent l="0" t="0" r="9525" b="0"/>
            <wp:docPr id="244" name="Picture 2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Diagram&#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3210373" cy="7106642"/>
                    </a:xfrm>
                    <a:prstGeom prst="rect">
                      <a:avLst/>
                    </a:prstGeom>
                  </pic:spPr>
                </pic:pic>
              </a:graphicData>
            </a:graphic>
          </wp:inline>
        </w:drawing>
      </w:r>
    </w:p>
    <w:p w14:paraId="1F6E9CE2" w14:textId="4929CEEF" w:rsidR="001D6FC7" w:rsidRPr="00C71241" w:rsidRDefault="001D6FC7" w:rsidP="000E795F">
      <w:pPr>
        <w:pStyle w:val="Heading3"/>
      </w:pPr>
      <w:bookmarkStart w:id="504" w:name="_Toc90040523"/>
      <w:r w:rsidRPr="00C71241">
        <w:lastRenderedPageBreak/>
        <w:t xml:space="preserve">Picking </w:t>
      </w:r>
      <w:r w:rsidR="00AC086E">
        <w:t>Flow</w:t>
      </w:r>
      <w:bookmarkEnd w:id="504"/>
    </w:p>
    <w:p w14:paraId="4B6AAFB8" w14:textId="2C5174A9" w:rsidR="00C71241" w:rsidRPr="00C71241" w:rsidRDefault="00C71241" w:rsidP="000E795F">
      <w:pPr>
        <w:ind w:left="1440"/>
        <w:rPr>
          <w:lang w:eastAsia="en-US"/>
        </w:rPr>
      </w:pPr>
      <w:r>
        <w:rPr>
          <w:noProof/>
          <w:lang w:eastAsia="en-US"/>
        </w:rPr>
        <w:drawing>
          <wp:inline distT="0" distB="0" distL="0" distR="0" wp14:anchorId="4BF54C23" wp14:editId="2A9A866B">
            <wp:extent cx="3342712" cy="7328443"/>
            <wp:effectExtent l="0" t="0" r="0" b="635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3353159" cy="7351347"/>
                    </a:xfrm>
                    <a:prstGeom prst="rect">
                      <a:avLst/>
                    </a:prstGeom>
                  </pic:spPr>
                </pic:pic>
              </a:graphicData>
            </a:graphic>
          </wp:inline>
        </w:drawing>
      </w:r>
    </w:p>
    <w:p w14:paraId="00A6D5EB" w14:textId="6480CD29" w:rsidR="00E96C09" w:rsidRDefault="00E96C09" w:rsidP="000E795F">
      <w:pPr>
        <w:pStyle w:val="Heading3"/>
      </w:pPr>
      <w:bookmarkStart w:id="505" w:name="_Toc90040524"/>
      <w:r>
        <w:lastRenderedPageBreak/>
        <w:t>Multi-picking Flow</w:t>
      </w:r>
      <w:bookmarkEnd w:id="505"/>
    </w:p>
    <w:p w14:paraId="3C4B8AB1" w14:textId="615601D2" w:rsidR="00E96C09" w:rsidRPr="00E96C09" w:rsidRDefault="00E96C09" w:rsidP="00E96C09">
      <w:pPr>
        <w:rPr>
          <w:lang w:eastAsia="en-US"/>
        </w:rPr>
      </w:pPr>
      <w:r>
        <w:rPr>
          <w:noProof/>
          <w:lang w:eastAsia="en-US"/>
        </w:rPr>
        <w:drawing>
          <wp:inline distT="0" distB="0" distL="0" distR="0" wp14:anchorId="3B90B593" wp14:editId="3E91E960">
            <wp:extent cx="6120765" cy="7901305"/>
            <wp:effectExtent l="0" t="0" r="0" b="444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80">
                      <a:extLst>
                        <a:ext uri="{28A0092B-C50C-407E-A947-70E740481C1C}">
                          <a14:useLocalDpi xmlns:a14="http://schemas.microsoft.com/office/drawing/2010/main" val="0"/>
                        </a:ext>
                      </a:extLst>
                    </a:blip>
                    <a:stretch>
                      <a:fillRect/>
                    </a:stretch>
                  </pic:blipFill>
                  <pic:spPr>
                    <a:xfrm>
                      <a:off x="0" y="0"/>
                      <a:ext cx="6120765" cy="7901305"/>
                    </a:xfrm>
                    <a:prstGeom prst="rect">
                      <a:avLst/>
                    </a:prstGeom>
                  </pic:spPr>
                </pic:pic>
              </a:graphicData>
            </a:graphic>
          </wp:inline>
        </w:drawing>
      </w:r>
    </w:p>
    <w:p w14:paraId="60FFAFF2" w14:textId="5B17DB5E" w:rsidR="00E96C09" w:rsidRDefault="00E96C09" w:rsidP="000E795F">
      <w:pPr>
        <w:pStyle w:val="Heading3"/>
      </w:pPr>
      <w:bookmarkStart w:id="506" w:name="_Toc90040525"/>
      <w:r>
        <w:lastRenderedPageBreak/>
        <w:t>Zone-picking Flow</w:t>
      </w:r>
      <w:bookmarkEnd w:id="506"/>
    </w:p>
    <w:p w14:paraId="3D479AA3" w14:textId="5EF9AC2C" w:rsidR="00E96C09" w:rsidRPr="00E96C09" w:rsidRDefault="00E96C09" w:rsidP="00E96C09">
      <w:pPr>
        <w:ind w:left="1440"/>
        <w:rPr>
          <w:lang w:eastAsia="en-US"/>
        </w:rPr>
      </w:pPr>
      <w:r>
        <w:rPr>
          <w:noProof/>
          <w:lang w:eastAsia="en-US"/>
        </w:rPr>
        <w:drawing>
          <wp:inline distT="0" distB="0" distL="0" distR="0" wp14:anchorId="2B4EF984" wp14:editId="3ACDA7ED">
            <wp:extent cx="3569759" cy="7846695"/>
            <wp:effectExtent l="0" t="0" r="0" b="190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572481" cy="7852679"/>
                    </a:xfrm>
                    <a:prstGeom prst="rect">
                      <a:avLst/>
                    </a:prstGeom>
                  </pic:spPr>
                </pic:pic>
              </a:graphicData>
            </a:graphic>
          </wp:inline>
        </w:drawing>
      </w:r>
    </w:p>
    <w:p w14:paraId="0F02F063" w14:textId="308485FA" w:rsidR="00143E5B" w:rsidRDefault="00143E5B" w:rsidP="000E795F">
      <w:pPr>
        <w:pStyle w:val="Heading3"/>
      </w:pPr>
      <w:bookmarkStart w:id="507" w:name="_Toc90040526"/>
      <w:r>
        <w:lastRenderedPageBreak/>
        <w:t>Ad-hoc Picking Flow</w:t>
      </w:r>
      <w:bookmarkEnd w:id="507"/>
    </w:p>
    <w:p w14:paraId="67149E5C" w14:textId="765E0C60" w:rsidR="00143E5B" w:rsidRPr="00143E5B" w:rsidRDefault="00143E5B" w:rsidP="00143E5B">
      <w:pPr>
        <w:ind w:left="1440"/>
        <w:rPr>
          <w:lang w:eastAsia="en-US"/>
        </w:rPr>
      </w:pPr>
      <w:r>
        <w:rPr>
          <w:noProof/>
          <w:lang w:eastAsia="en-US"/>
        </w:rPr>
        <w:drawing>
          <wp:inline distT="0" distB="0" distL="0" distR="0" wp14:anchorId="110DA2FB" wp14:editId="17809480">
            <wp:extent cx="4315211" cy="7822921"/>
            <wp:effectExtent l="0" t="0" r="9525" b="6985"/>
            <wp:docPr id="227" name="Picture 22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Diagram, schematic&#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328619" cy="7847228"/>
                    </a:xfrm>
                    <a:prstGeom prst="rect">
                      <a:avLst/>
                    </a:prstGeom>
                  </pic:spPr>
                </pic:pic>
              </a:graphicData>
            </a:graphic>
          </wp:inline>
        </w:drawing>
      </w:r>
    </w:p>
    <w:p w14:paraId="58C84571" w14:textId="789F36B7" w:rsidR="001D6FC7" w:rsidRDefault="001D6FC7" w:rsidP="000E795F">
      <w:pPr>
        <w:pStyle w:val="Heading3"/>
      </w:pPr>
      <w:bookmarkStart w:id="508" w:name="_Toc90040527"/>
      <w:r>
        <w:lastRenderedPageBreak/>
        <w:t>Packing Flow</w:t>
      </w:r>
      <w:bookmarkEnd w:id="508"/>
    </w:p>
    <w:p w14:paraId="75FFCED9" w14:textId="608605FB" w:rsidR="001D6FC7" w:rsidRDefault="001D6FC7" w:rsidP="001D6FC7">
      <w:pPr>
        <w:rPr>
          <w:lang w:eastAsia="en-US"/>
        </w:rPr>
      </w:pPr>
      <w:r>
        <w:rPr>
          <w:noProof/>
          <w:lang w:eastAsia="en-US"/>
        </w:rPr>
        <w:drawing>
          <wp:inline distT="0" distB="0" distL="0" distR="0" wp14:anchorId="56AF47AE" wp14:editId="1744DC45">
            <wp:extent cx="5715000" cy="6905625"/>
            <wp:effectExtent l="0" t="0" r="0" b="9525"/>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5715000" cy="6905625"/>
                    </a:xfrm>
                    <a:prstGeom prst="rect">
                      <a:avLst/>
                    </a:prstGeom>
                  </pic:spPr>
                </pic:pic>
              </a:graphicData>
            </a:graphic>
          </wp:inline>
        </w:drawing>
      </w:r>
    </w:p>
    <w:p w14:paraId="10A05BBB" w14:textId="1326C7A5" w:rsidR="001D6FC7" w:rsidRDefault="001D6FC7" w:rsidP="001D6FC7">
      <w:pPr>
        <w:rPr>
          <w:lang w:eastAsia="en-US"/>
        </w:rPr>
      </w:pPr>
    </w:p>
    <w:p w14:paraId="51C5C6F4" w14:textId="77777777" w:rsidR="001D6FC7" w:rsidRPr="001D6FC7" w:rsidRDefault="001D6FC7" w:rsidP="001D6FC7">
      <w:pPr>
        <w:rPr>
          <w:lang w:eastAsia="en-US"/>
        </w:rPr>
      </w:pPr>
    </w:p>
    <w:p w14:paraId="73E79393" w14:textId="010A957A" w:rsidR="001D6FC7" w:rsidRDefault="001D6FC7" w:rsidP="000E795F">
      <w:pPr>
        <w:pStyle w:val="Heading3"/>
      </w:pPr>
      <w:bookmarkStart w:id="509" w:name="_Toc90040528"/>
      <w:r>
        <w:lastRenderedPageBreak/>
        <w:t>Mobile Packing Flow</w:t>
      </w:r>
      <w:bookmarkEnd w:id="509"/>
    </w:p>
    <w:p w14:paraId="0E150F50" w14:textId="77777777" w:rsidR="002D1B21" w:rsidRPr="002D1B21" w:rsidRDefault="002D1B21" w:rsidP="002D1B21">
      <w:pPr>
        <w:rPr>
          <w:lang w:eastAsia="en-US"/>
        </w:rPr>
      </w:pPr>
    </w:p>
    <w:p w14:paraId="117E6408" w14:textId="0035FCE7" w:rsidR="001D6FC7" w:rsidRDefault="001D6FC7" w:rsidP="002D1B21">
      <w:r>
        <w:rPr>
          <w:noProof/>
        </w:rPr>
        <w:drawing>
          <wp:inline distT="0" distB="0" distL="0" distR="0" wp14:anchorId="6739938A" wp14:editId="78BE8C79">
            <wp:extent cx="6120765" cy="6985635"/>
            <wp:effectExtent l="0" t="0" r="0" b="5715"/>
            <wp:docPr id="224" name="Picture 2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Diagram&#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6120765" cy="6985635"/>
                    </a:xfrm>
                    <a:prstGeom prst="rect">
                      <a:avLst/>
                    </a:prstGeom>
                  </pic:spPr>
                </pic:pic>
              </a:graphicData>
            </a:graphic>
          </wp:inline>
        </w:drawing>
      </w:r>
    </w:p>
    <w:p w14:paraId="3233D407" w14:textId="0959ED89" w:rsidR="00143E5B" w:rsidRDefault="00143E5B" w:rsidP="00143E5B">
      <w:pPr>
        <w:rPr>
          <w:lang w:eastAsia="en-US"/>
        </w:rPr>
      </w:pPr>
    </w:p>
    <w:p w14:paraId="59FA4C3A" w14:textId="77777777" w:rsidR="00143E5B" w:rsidRPr="00143E5B" w:rsidRDefault="00143E5B" w:rsidP="00143E5B">
      <w:pPr>
        <w:rPr>
          <w:lang w:eastAsia="en-US"/>
        </w:rPr>
      </w:pPr>
    </w:p>
    <w:p w14:paraId="292E3E53" w14:textId="276A9D58" w:rsidR="001D6FC7" w:rsidRDefault="00AC086E" w:rsidP="000E795F">
      <w:pPr>
        <w:pStyle w:val="Heading3"/>
      </w:pPr>
      <w:bookmarkStart w:id="510" w:name="_Toc90040529"/>
      <w:r>
        <w:lastRenderedPageBreak/>
        <w:t>Item Packing Flow</w:t>
      </w:r>
      <w:bookmarkEnd w:id="510"/>
    </w:p>
    <w:p w14:paraId="40230732" w14:textId="65100759" w:rsidR="00AC086E" w:rsidRPr="00AC086E" w:rsidRDefault="00AC086E" w:rsidP="00AC086E">
      <w:pPr>
        <w:rPr>
          <w:lang w:eastAsia="en-US"/>
        </w:rPr>
      </w:pPr>
      <w:r>
        <w:rPr>
          <w:noProof/>
          <w:lang w:eastAsia="en-US"/>
        </w:rPr>
        <w:drawing>
          <wp:inline distT="0" distB="0" distL="0" distR="0" wp14:anchorId="32F6C237" wp14:editId="1F32DA36">
            <wp:extent cx="6120765" cy="5636260"/>
            <wp:effectExtent l="0" t="0" r="0" b="2540"/>
            <wp:docPr id="228" name="Picture 2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Diagram&#10;&#10;Description automatically generated"/>
                    <pic:cNvPicPr/>
                  </pic:nvPicPr>
                  <pic:blipFill>
                    <a:blip r:embed="rId85">
                      <a:extLst>
                        <a:ext uri="{28A0092B-C50C-407E-A947-70E740481C1C}">
                          <a14:useLocalDpi xmlns:a14="http://schemas.microsoft.com/office/drawing/2010/main" val="0"/>
                        </a:ext>
                      </a:extLst>
                    </a:blip>
                    <a:stretch>
                      <a:fillRect/>
                    </a:stretch>
                  </pic:blipFill>
                  <pic:spPr>
                    <a:xfrm>
                      <a:off x="0" y="0"/>
                      <a:ext cx="6120765" cy="5636260"/>
                    </a:xfrm>
                    <a:prstGeom prst="rect">
                      <a:avLst/>
                    </a:prstGeom>
                  </pic:spPr>
                </pic:pic>
              </a:graphicData>
            </a:graphic>
          </wp:inline>
        </w:drawing>
      </w:r>
    </w:p>
    <w:p w14:paraId="0F0E8B2D" w14:textId="38D04685" w:rsidR="00E15649" w:rsidRDefault="00E15649" w:rsidP="001D6FC7">
      <w:pPr>
        <w:pStyle w:val="Heading2"/>
        <w:rPr>
          <w:rFonts w:eastAsiaTheme="majorEastAsia"/>
          <w:sz w:val="40"/>
        </w:rPr>
      </w:pPr>
      <w:r>
        <w:br w:type="page"/>
      </w:r>
    </w:p>
    <w:p w14:paraId="2FC61271" w14:textId="0AA19BF9" w:rsidR="00AC086E" w:rsidRDefault="00AC086E" w:rsidP="000E795F">
      <w:pPr>
        <w:pStyle w:val="Heading3"/>
      </w:pPr>
      <w:bookmarkStart w:id="511" w:name="_Toc90040530"/>
      <w:r>
        <w:lastRenderedPageBreak/>
        <w:t>Consolidated Packing Flow</w:t>
      </w:r>
      <w:bookmarkEnd w:id="511"/>
    </w:p>
    <w:p w14:paraId="74E94C09" w14:textId="2B4E9AA7" w:rsidR="00AC086E" w:rsidRDefault="00AC086E" w:rsidP="00AC086E">
      <w:pPr>
        <w:ind w:left="90"/>
        <w:rPr>
          <w:lang w:eastAsia="en-US"/>
        </w:rPr>
      </w:pPr>
      <w:r>
        <w:rPr>
          <w:noProof/>
          <w:lang w:eastAsia="en-US"/>
        </w:rPr>
        <w:drawing>
          <wp:inline distT="0" distB="0" distL="0" distR="0" wp14:anchorId="018FD549" wp14:editId="1391F875">
            <wp:extent cx="6120765" cy="7301230"/>
            <wp:effectExtent l="0" t="0" r="0" b="0"/>
            <wp:docPr id="229" name="Picture 2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Diagram&#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6120765" cy="7301230"/>
                    </a:xfrm>
                    <a:prstGeom prst="rect">
                      <a:avLst/>
                    </a:prstGeom>
                  </pic:spPr>
                </pic:pic>
              </a:graphicData>
            </a:graphic>
          </wp:inline>
        </w:drawing>
      </w:r>
    </w:p>
    <w:p w14:paraId="4D440FBC" w14:textId="77777777" w:rsidR="00AC086E" w:rsidRPr="00AC086E" w:rsidRDefault="00AC086E" w:rsidP="00AC086E">
      <w:pPr>
        <w:rPr>
          <w:lang w:eastAsia="en-US"/>
        </w:rPr>
      </w:pPr>
    </w:p>
    <w:p w14:paraId="1032AFD8" w14:textId="57212DAF" w:rsidR="00E03001" w:rsidRDefault="00E03001" w:rsidP="000E795F">
      <w:pPr>
        <w:pStyle w:val="Heading3"/>
      </w:pPr>
      <w:bookmarkStart w:id="512" w:name="_Toc90040531"/>
      <w:r>
        <w:lastRenderedPageBreak/>
        <w:t>Box Pick-Pack Flow</w:t>
      </w:r>
      <w:bookmarkEnd w:id="512"/>
    </w:p>
    <w:p w14:paraId="2EE26D2A" w14:textId="137C1103" w:rsidR="00E03001" w:rsidRPr="00E03001" w:rsidRDefault="00E03001" w:rsidP="00E03001">
      <w:pPr>
        <w:ind w:left="1440"/>
        <w:rPr>
          <w:lang w:eastAsia="en-US"/>
        </w:rPr>
      </w:pPr>
      <w:r>
        <w:rPr>
          <w:noProof/>
          <w:lang w:eastAsia="en-US"/>
        </w:rPr>
        <w:drawing>
          <wp:inline distT="0" distB="0" distL="0" distR="0" wp14:anchorId="19A54BB3" wp14:editId="7080C7DE">
            <wp:extent cx="3656424" cy="8037195"/>
            <wp:effectExtent l="0" t="0" r="1270" b="1905"/>
            <wp:docPr id="233" name="Picture 2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Diagram&#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657204" cy="8038910"/>
                    </a:xfrm>
                    <a:prstGeom prst="rect">
                      <a:avLst/>
                    </a:prstGeom>
                  </pic:spPr>
                </pic:pic>
              </a:graphicData>
            </a:graphic>
          </wp:inline>
        </w:drawing>
      </w:r>
    </w:p>
    <w:p w14:paraId="328C2DDC" w14:textId="0568ABF4" w:rsidR="00346975" w:rsidRDefault="00346975" w:rsidP="000E795F">
      <w:pPr>
        <w:pStyle w:val="Heading3"/>
      </w:pPr>
      <w:bookmarkStart w:id="513" w:name="_Toc90040532"/>
      <w:r>
        <w:lastRenderedPageBreak/>
        <w:t>Prepare Carts Flow</w:t>
      </w:r>
      <w:bookmarkEnd w:id="513"/>
    </w:p>
    <w:p w14:paraId="1B99696A" w14:textId="77ED443E" w:rsidR="00346975" w:rsidRPr="00346975" w:rsidRDefault="00346975" w:rsidP="00346975">
      <w:pPr>
        <w:ind w:left="1440"/>
        <w:rPr>
          <w:lang w:eastAsia="en-US"/>
        </w:rPr>
      </w:pPr>
      <w:r>
        <w:rPr>
          <w:noProof/>
          <w:lang w:eastAsia="en-US"/>
        </w:rPr>
        <w:drawing>
          <wp:inline distT="0" distB="0" distL="0" distR="0" wp14:anchorId="645FEC37" wp14:editId="6134E9FA">
            <wp:extent cx="3269826" cy="7663815"/>
            <wp:effectExtent l="0" t="0" r="6985" b="0"/>
            <wp:docPr id="236" name="Picture 2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Diagram&#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3271842" cy="7668540"/>
                    </a:xfrm>
                    <a:prstGeom prst="rect">
                      <a:avLst/>
                    </a:prstGeom>
                  </pic:spPr>
                </pic:pic>
              </a:graphicData>
            </a:graphic>
          </wp:inline>
        </w:drawing>
      </w:r>
    </w:p>
    <w:p w14:paraId="0A54521D" w14:textId="08D37069" w:rsidR="00E03001" w:rsidRDefault="0041581C" w:rsidP="000E795F">
      <w:pPr>
        <w:pStyle w:val="Heading3"/>
      </w:pPr>
      <w:bookmarkStart w:id="514" w:name="_Toc90040533"/>
      <w:r>
        <w:lastRenderedPageBreak/>
        <w:t>Cash Register Packing Flow</w:t>
      </w:r>
      <w:bookmarkEnd w:id="514"/>
    </w:p>
    <w:p w14:paraId="77790CC6" w14:textId="6C9DFD9D" w:rsidR="0041581C" w:rsidRPr="0041581C" w:rsidRDefault="0041581C" w:rsidP="0041581C">
      <w:pPr>
        <w:ind w:left="1440"/>
        <w:rPr>
          <w:lang w:eastAsia="en-US"/>
        </w:rPr>
      </w:pPr>
      <w:r>
        <w:rPr>
          <w:noProof/>
          <w:lang w:eastAsia="en-US"/>
        </w:rPr>
        <w:drawing>
          <wp:inline distT="0" distB="0" distL="0" distR="0" wp14:anchorId="041773B0" wp14:editId="4C2FF8A3">
            <wp:extent cx="3780605" cy="7311389"/>
            <wp:effectExtent l="0" t="0" r="0" b="4445"/>
            <wp:docPr id="235" name="Picture 2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Diagram&#10;&#10;Description automatically generated"/>
                    <pic:cNvPicPr/>
                  </pic:nvPicPr>
                  <pic:blipFill>
                    <a:blip r:embed="rId89">
                      <a:extLst>
                        <a:ext uri="{28A0092B-C50C-407E-A947-70E740481C1C}">
                          <a14:useLocalDpi xmlns:a14="http://schemas.microsoft.com/office/drawing/2010/main" val="0"/>
                        </a:ext>
                      </a:extLst>
                    </a:blip>
                    <a:stretch>
                      <a:fillRect/>
                    </a:stretch>
                  </pic:blipFill>
                  <pic:spPr>
                    <a:xfrm>
                      <a:off x="0" y="0"/>
                      <a:ext cx="3787380" cy="7324491"/>
                    </a:xfrm>
                    <a:prstGeom prst="rect">
                      <a:avLst/>
                    </a:prstGeom>
                  </pic:spPr>
                </pic:pic>
              </a:graphicData>
            </a:graphic>
          </wp:inline>
        </w:drawing>
      </w:r>
    </w:p>
    <w:p w14:paraId="4741A740" w14:textId="15E9C747" w:rsidR="006F072F" w:rsidRDefault="006F072F" w:rsidP="006F072F">
      <w:pPr>
        <w:pStyle w:val="Heading3"/>
      </w:pPr>
      <w:bookmarkStart w:id="515" w:name="_Toc90040534"/>
      <w:r>
        <w:lastRenderedPageBreak/>
        <w:t>Unload Movable Locations to Docks Flow</w:t>
      </w:r>
      <w:bookmarkEnd w:id="515"/>
    </w:p>
    <w:p w14:paraId="448EB8F9" w14:textId="695CAA46" w:rsidR="006F072F" w:rsidRDefault="0032603B" w:rsidP="006F072F">
      <w:pPr>
        <w:rPr>
          <w:lang w:eastAsia="en-US"/>
        </w:rPr>
      </w:pPr>
      <w:r>
        <w:rPr>
          <w:noProof/>
          <w:lang w:eastAsia="en-US"/>
        </w:rPr>
        <w:drawing>
          <wp:inline distT="0" distB="0" distL="0" distR="0" wp14:anchorId="466195C4" wp14:editId="4AC45779">
            <wp:extent cx="6120765" cy="5935345"/>
            <wp:effectExtent l="0" t="0" r="0" b="8255"/>
            <wp:docPr id="246" name="Picture 2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Diagram&#10;&#10;Description automatically generated"/>
                    <pic:cNvPicPr/>
                  </pic:nvPicPr>
                  <pic:blipFill>
                    <a:blip r:embed="rId90">
                      <a:extLst>
                        <a:ext uri="{28A0092B-C50C-407E-A947-70E740481C1C}">
                          <a14:useLocalDpi xmlns:a14="http://schemas.microsoft.com/office/drawing/2010/main" val="0"/>
                        </a:ext>
                      </a:extLst>
                    </a:blip>
                    <a:stretch>
                      <a:fillRect/>
                    </a:stretch>
                  </pic:blipFill>
                  <pic:spPr>
                    <a:xfrm>
                      <a:off x="0" y="0"/>
                      <a:ext cx="6120765" cy="5935345"/>
                    </a:xfrm>
                    <a:prstGeom prst="rect">
                      <a:avLst/>
                    </a:prstGeom>
                  </pic:spPr>
                </pic:pic>
              </a:graphicData>
            </a:graphic>
          </wp:inline>
        </w:drawing>
      </w:r>
    </w:p>
    <w:p w14:paraId="22FD4029" w14:textId="68931A9E" w:rsidR="0032603B" w:rsidRDefault="0032603B" w:rsidP="006F072F">
      <w:pPr>
        <w:rPr>
          <w:lang w:eastAsia="en-US"/>
        </w:rPr>
      </w:pPr>
    </w:p>
    <w:p w14:paraId="6E71024D" w14:textId="00723B30" w:rsidR="0032603B" w:rsidRDefault="0032603B" w:rsidP="006F072F">
      <w:pPr>
        <w:rPr>
          <w:lang w:eastAsia="en-US"/>
        </w:rPr>
      </w:pPr>
    </w:p>
    <w:p w14:paraId="3955539D" w14:textId="19758A33" w:rsidR="0032603B" w:rsidRDefault="0032603B" w:rsidP="006F072F">
      <w:pPr>
        <w:rPr>
          <w:lang w:eastAsia="en-US"/>
        </w:rPr>
      </w:pPr>
    </w:p>
    <w:p w14:paraId="4D439580" w14:textId="34CB3A93" w:rsidR="0032603B" w:rsidRDefault="0032603B" w:rsidP="006F072F">
      <w:pPr>
        <w:rPr>
          <w:lang w:eastAsia="en-US"/>
        </w:rPr>
      </w:pPr>
    </w:p>
    <w:p w14:paraId="7392E288" w14:textId="65096008" w:rsidR="0032603B" w:rsidRDefault="0032603B" w:rsidP="006F072F">
      <w:pPr>
        <w:rPr>
          <w:lang w:eastAsia="en-US"/>
        </w:rPr>
      </w:pPr>
    </w:p>
    <w:p w14:paraId="33B61103" w14:textId="6AB76E76" w:rsidR="0032603B" w:rsidRDefault="0032603B" w:rsidP="006F072F">
      <w:pPr>
        <w:rPr>
          <w:lang w:eastAsia="en-US"/>
        </w:rPr>
      </w:pPr>
    </w:p>
    <w:p w14:paraId="1A15A4EC" w14:textId="4B64B578" w:rsidR="0032603B" w:rsidRDefault="0032603B" w:rsidP="006F072F">
      <w:pPr>
        <w:rPr>
          <w:lang w:eastAsia="en-US"/>
        </w:rPr>
      </w:pPr>
    </w:p>
    <w:p w14:paraId="71929E39" w14:textId="77777777" w:rsidR="0032603B" w:rsidRPr="006F072F" w:rsidRDefault="0032603B" w:rsidP="006F072F">
      <w:pPr>
        <w:rPr>
          <w:lang w:eastAsia="en-US"/>
        </w:rPr>
      </w:pPr>
    </w:p>
    <w:p w14:paraId="40B9BB9B" w14:textId="77777777" w:rsidR="006F072F" w:rsidRDefault="006F072F" w:rsidP="006F072F">
      <w:pPr>
        <w:pStyle w:val="Heading3"/>
      </w:pPr>
      <w:bookmarkStart w:id="516" w:name="_Toc90040535"/>
      <w:r>
        <w:lastRenderedPageBreak/>
        <w:t>Shipping Flow</w:t>
      </w:r>
      <w:bookmarkEnd w:id="516"/>
    </w:p>
    <w:p w14:paraId="28C8F708" w14:textId="77777777" w:rsidR="006F072F" w:rsidRPr="006F072F" w:rsidRDefault="006F072F" w:rsidP="006F072F">
      <w:pPr>
        <w:rPr>
          <w:lang w:eastAsia="en-US"/>
        </w:rPr>
      </w:pPr>
    </w:p>
    <w:p w14:paraId="4AF3D90F" w14:textId="47BC8ADB" w:rsidR="00AC086E" w:rsidRDefault="00D824B5" w:rsidP="00D824B5">
      <w:pPr>
        <w:ind w:left="1440"/>
        <w:rPr>
          <w:lang w:eastAsia="en-US"/>
        </w:rPr>
      </w:pPr>
      <w:r>
        <w:rPr>
          <w:noProof/>
          <w:lang w:eastAsia="en-US"/>
        </w:rPr>
        <w:drawing>
          <wp:inline distT="0" distB="0" distL="0" distR="0" wp14:anchorId="2727C2AF" wp14:editId="3042234C">
            <wp:extent cx="4212469" cy="7557135"/>
            <wp:effectExtent l="0" t="0" r="0" b="5715"/>
            <wp:docPr id="232" name="Picture 2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Diagram&#10;&#10;Description automatically generated"/>
                    <pic:cNvPicPr/>
                  </pic:nvPicPr>
                  <pic:blipFill>
                    <a:blip r:embed="rId91">
                      <a:extLst>
                        <a:ext uri="{28A0092B-C50C-407E-A947-70E740481C1C}">
                          <a14:useLocalDpi xmlns:a14="http://schemas.microsoft.com/office/drawing/2010/main" val="0"/>
                        </a:ext>
                      </a:extLst>
                    </a:blip>
                    <a:stretch>
                      <a:fillRect/>
                    </a:stretch>
                  </pic:blipFill>
                  <pic:spPr>
                    <a:xfrm>
                      <a:off x="0" y="0"/>
                      <a:ext cx="4217514" cy="7566185"/>
                    </a:xfrm>
                    <a:prstGeom prst="rect">
                      <a:avLst/>
                    </a:prstGeom>
                  </pic:spPr>
                </pic:pic>
              </a:graphicData>
            </a:graphic>
          </wp:inline>
        </w:drawing>
      </w:r>
    </w:p>
    <w:p w14:paraId="72A71910" w14:textId="0F797B65" w:rsidR="00AC086E" w:rsidRDefault="00AC086E" w:rsidP="00AC086E">
      <w:pPr>
        <w:rPr>
          <w:lang w:eastAsia="en-US"/>
        </w:rPr>
      </w:pPr>
    </w:p>
    <w:p w14:paraId="5E316435" w14:textId="1135EB17" w:rsidR="00AC086E" w:rsidRDefault="004079B7" w:rsidP="000E795F">
      <w:pPr>
        <w:pStyle w:val="Heading3"/>
      </w:pPr>
      <w:bookmarkStart w:id="517" w:name="_Toc90040536"/>
      <w:r>
        <w:lastRenderedPageBreak/>
        <w:t>Cross Docking</w:t>
      </w:r>
      <w:r w:rsidR="00AC086E">
        <w:t xml:space="preserve"> Flow</w:t>
      </w:r>
      <w:bookmarkEnd w:id="517"/>
    </w:p>
    <w:p w14:paraId="64605DB6" w14:textId="08A45F87" w:rsidR="00D824B5" w:rsidRDefault="004079B7" w:rsidP="004079B7">
      <w:pPr>
        <w:ind w:left="1440"/>
        <w:rPr>
          <w:lang w:eastAsia="en-US"/>
        </w:rPr>
      </w:pPr>
      <w:r>
        <w:rPr>
          <w:noProof/>
          <w:lang w:eastAsia="en-US"/>
        </w:rPr>
        <w:drawing>
          <wp:inline distT="0" distB="0" distL="0" distR="0" wp14:anchorId="24F16469" wp14:editId="57FB4BBF">
            <wp:extent cx="3137741" cy="7724775"/>
            <wp:effectExtent l="0" t="0" r="5715" b="0"/>
            <wp:docPr id="237" name="Picture 2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Diagram&#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3143398" cy="7738703"/>
                    </a:xfrm>
                    <a:prstGeom prst="rect">
                      <a:avLst/>
                    </a:prstGeom>
                  </pic:spPr>
                </pic:pic>
              </a:graphicData>
            </a:graphic>
          </wp:inline>
        </w:drawing>
      </w:r>
    </w:p>
    <w:p w14:paraId="0E5F1A7B" w14:textId="77777777" w:rsidR="000E795F" w:rsidRDefault="000E795F" w:rsidP="00343229">
      <w:pPr>
        <w:pStyle w:val="Heading2"/>
        <w:ind w:left="568" w:hanging="284"/>
        <w:rPr>
          <w:rFonts w:ascii="Titillium Web" w:hAnsi="Titillium Web"/>
        </w:rPr>
      </w:pPr>
      <w:bookmarkStart w:id="518" w:name="_Toc90040537"/>
      <w:r>
        <w:rPr>
          <w:rFonts w:ascii="Titillium Web" w:hAnsi="Titillium Web"/>
        </w:rPr>
        <w:lastRenderedPageBreak/>
        <w:t>Internal Logistics</w:t>
      </w:r>
      <w:bookmarkEnd w:id="518"/>
    </w:p>
    <w:p w14:paraId="44DECE9B" w14:textId="4F47BE5F" w:rsidR="00D824B5" w:rsidRPr="00343229" w:rsidRDefault="00C964BD" w:rsidP="000E795F">
      <w:pPr>
        <w:pStyle w:val="Heading3"/>
      </w:pPr>
      <w:bookmarkStart w:id="519" w:name="_Toc90040538"/>
      <w:r>
        <w:t>Ad-Hoc Movements Flow</w:t>
      </w:r>
      <w:bookmarkEnd w:id="519"/>
    </w:p>
    <w:p w14:paraId="16B833A2" w14:textId="34F640FB" w:rsidR="00D824B5" w:rsidRPr="00D824B5" w:rsidRDefault="00C964BD" w:rsidP="00C964BD">
      <w:pPr>
        <w:ind w:left="450"/>
        <w:rPr>
          <w:lang w:eastAsia="en-US"/>
        </w:rPr>
      </w:pPr>
      <w:r>
        <w:rPr>
          <w:noProof/>
          <w:lang w:eastAsia="en-US"/>
        </w:rPr>
        <w:drawing>
          <wp:inline distT="0" distB="0" distL="0" distR="0" wp14:anchorId="6627A20A" wp14:editId="2B6EB6EB">
            <wp:extent cx="5032219" cy="7069308"/>
            <wp:effectExtent l="0" t="0" r="0" b="0"/>
            <wp:docPr id="238" name="Picture 2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Diagram&#10;&#10;Description automatically generated"/>
                    <pic:cNvPicPr/>
                  </pic:nvPicPr>
                  <pic:blipFill>
                    <a:blip r:embed="rId93">
                      <a:extLst>
                        <a:ext uri="{28A0092B-C50C-407E-A947-70E740481C1C}">
                          <a14:useLocalDpi xmlns:a14="http://schemas.microsoft.com/office/drawing/2010/main" val="0"/>
                        </a:ext>
                      </a:extLst>
                    </a:blip>
                    <a:stretch>
                      <a:fillRect/>
                    </a:stretch>
                  </pic:blipFill>
                  <pic:spPr>
                    <a:xfrm>
                      <a:off x="0" y="0"/>
                      <a:ext cx="5040784" cy="7081340"/>
                    </a:xfrm>
                    <a:prstGeom prst="rect">
                      <a:avLst/>
                    </a:prstGeom>
                  </pic:spPr>
                </pic:pic>
              </a:graphicData>
            </a:graphic>
          </wp:inline>
        </w:drawing>
      </w:r>
    </w:p>
    <w:p w14:paraId="427F797A" w14:textId="77777777" w:rsidR="00AC086E" w:rsidRPr="00AC086E" w:rsidRDefault="00AC086E" w:rsidP="00AC086E">
      <w:pPr>
        <w:rPr>
          <w:lang w:eastAsia="en-US"/>
        </w:rPr>
      </w:pPr>
    </w:p>
    <w:p w14:paraId="441BA542" w14:textId="4A9816B0" w:rsidR="00C964BD" w:rsidRPr="00343229" w:rsidRDefault="00C964BD" w:rsidP="000E795F">
      <w:pPr>
        <w:pStyle w:val="Heading3"/>
      </w:pPr>
      <w:bookmarkStart w:id="520" w:name="_Toc90040539"/>
      <w:r>
        <w:lastRenderedPageBreak/>
        <w:t>Move Orders Flow</w:t>
      </w:r>
      <w:bookmarkEnd w:id="520"/>
    </w:p>
    <w:p w14:paraId="1DF8B339" w14:textId="0CE6D1B8" w:rsidR="00AC086E" w:rsidRDefault="00C964BD" w:rsidP="00C964BD">
      <w:pPr>
        <w:ind w:left="1440"/>
        <w:rPr>
          <w:lang w:eastAsia="en-US"/>
        </w:rPr>
      </w:pPr>
      <w:r>
        <w:rPr>
          <w:noProof/>
          <w:lang w:eastAsia="en-US"/>
        </w:rPr>
        <w:drawing>
          <wp:inline distT="0" distB="0" distL="0" distR="0" wp14:anchorId="0E0848FA" wp14:editId="2C5E0BAA">
            <wp:extent cx="4191585" cy="6925642"/>
            <wp:effectExtent l="0" t="0" r="0" b="8890"/>
            <wp:docPr id="239" name="Picture 2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Diagram&#10;&#10;Description automatically generated"/>
                    <pic:cNvPicPr/>
                  </pic:nvPicPr>
                  <pic:blipFill>
                    <a:blip r:embed="rId94">
                      <a:extLst>
                        <a:ext uri="{28A0092B-C50C-407E-A947-70E740481C1C}">
                          <a14:useLocalDpi xmlns:a14="http://schemas.microsoft.com/office/drawing/2010/main" val="0"/>
                        </a:ext>
                      </a:extLst>
                    </a:blip>
                    <a:stretch>
                      <a:fillRect/>
                    </a:stretch>
                  </pic:blipFill>
                  <pic:spPr>
                    <a:xfrm>
                      <a:off x="0" y="0"/>
                      <a:ext cx="4191585" cy="6925642"/>
                    </a:xfrm>
                    <a:prstGeom prst="rect">
                      <a:avLst/>
                    </a:prstGeom>
                  </pic:spPr>
                </pic:pic>
              </a:graphicData>
            </a:graphic>
          </wp:inline>
        </w:drawing>
      </w:r>
    </w:p>
    <w:p w14:paraId="4D592BFE" w14:textId="77777777" w:rsidR="00AC086E" w:rsidRPr="00AC086E" w:rsidRDefault="00AC086E" w:rsidP="00AC086E">
      <w:pPr>
        <w:rPr>
          <w:lang w:eastAsia="en-US"/>
        </w:rPr>
      </w:pPr>
    </w:p>
    <w:p w14:paraId="22E74603" w14:textId="5C889204" w:rsidR="004079B7" w:rsidRDefault="004079B7">
      <w:pPr>
        <w:spacing w:before="60" w:after="60" w:line="260" w:lineRule="atLeast"/>
        <w:contextualSpacing w:val="0"/>
        <w:rPr>
          <w:rFonts w:eastAsiaTheme="majorEastAsia"/>
          <w:color w:val="F58534" w:themeColor="accent2"/>
          <w:sz w:val="40"/>
          <w:szCs w:val="36"/>
        </w:rPr>
      </w:pPr>
      <w:r>
        <w:rPr>
          <w:color w:val="F58534" w:themeColor="accent2"/>
        </w:rPr>
        <w:br w:type="page"/>
      </w:r>
    </w:p>
    <w:p w14:paraId="6637CB0B" w14:textId="28BCA4DE" w:rsidR="00C964BD" w:rsidRDefault="00C964BD" w:rsidP="000E795F">
      <w:pPr>
        <w:pStyle w:val="Heading3"/>
      </w:pPr>
      <w:bookmarkStart w:id="521" w:name="_Toc90040540"/>
      <w:r>
        <w:lastRenderedPageBreak/>
        <w:t>Consolidated Move Flow</w:t>
      </w:r>
      <w:bookmarkEnd w:id="521"/>
    </w:p>
    <w:p w14:paraId="680DA705" w14:textId="5989B0BF" w:rsidR="00C964BD" w:rsidRPr="00C964BD" w:rsidRDefault="00C964BD" w:rsidP="00C964BD">
      <w:pPr>
        <w:ind w:left="1440"/>
        <w:rPr>
          <w:lang w:eastAsia="en-US"/>
        </w:rPr>
      </w:pPr>
      <w:r>
        <w:rPr>
          <w:noProof/>
          <w:lang w:eastAsia="en-US"/>
        </w:rPr>
        <w:drawing>
          <wp:inline distT="0" distB="0" distL="0" distR="0" wp14:anchorId="124E7105" wp14:editId="04460B6E">
            <wp:extent cx="4686954" cy="6744641"/>
            <wp:effectExtent l="0" t="0" r="0" b="0"/>
            <wp:docPr id="240" name="Picture 2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Diagram&#10;&#10;Description automatically generated"/>
                    <pic:cNvPicPr/>
                  </pic:nvPicPr>
                  <pic:blipFill>
                    <a:blip r:embed="rId95">
                      <a:extLst>
                        <a:ext uri="{28A0092B-C50C-407E-A947-70E740481C1C}">
                          <a14:useLocalDpi xmlns:a14="http://schemas.microsoft.com/office/drawing/2010/main" val="0"/>
                        </a:ext>
                      </a:extLst>
                    </a:blip>
                    <a:stretch>
                      <a:fillRect/>
                    </a:stretch>
                  </pic:blipFill>
                  <pic:spPr>
                    <a:xfrm>
                      <a:off x="0" y="0"/>
                      <a:ext cx="4686954" cy="6744641"/>
                    </a:xfrm>
                    <a:prstGeom prst="rect">
                      <a:avLst/>
                    </a:prstGeom>
                  </pic:spPr>
                </pic:pic>
              </a:graphicData>
            </a:graphic>
          </wp:inline>
        </w:drawing>
      </w:r>
    </w:p>
    <w:p w14:paraId="02C0F253" w14:textId="11F9B057" w:rsidR="00C964BD" w:rsidRDefault="00C964BD" w:rsidP="000E795F">
      <w:pPr>
        <w:pStyle w:val="Heading3"/>
      </w:pPr>
      <w:bookmarkStart w:id="522" w:name="_Toc90040541"/>
      <w:r>
        <w:lastRenderedPageBreak/>
        <w:t>Replenishment Flow</w:t>
      </w:r>
      <w:bookmarkEnd w:id="522"/>
    </w:p>
    <w:p w14:paraId="32EEC356" w14:textId="045ECCE5" w:rsidR="00C964BD" w:rsidRPr="00C964BD" w:rsidRDefault="00C964BD" w:rsidP="00C964BD">
      <w:pPr>
        <w:ind w:left="1440"/>
        <w:rPr>
          <w:lang w:eastAsia="en-US"/>
        </w:rPr>
      </w:pPr>
      <w:r>
        <w:rPr>
          <w:noProof/>
          <w:lang w:eastAsia="en-US"/>
        </w:rPr>
        <w:drawing>
          <wp:inline distT="0" distB="0" distL="0" distR="0" wp14:anchorId="43E7113B" wp14:editId="2B9D794B">
            <wp:extent cx="3867690" cy="7640116"/>
            <wp:effectExtent l="0" t="0" r="0" b="0"/>
            <wp:docPr id="241" name="Picture 2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Diagram&#10;&#10;Description automatically generated"/>
                    <pic:cNvPicPr/>
                  </pic:nvPicPr>
                  <pic:blipFill>
                    <a:blip r:embed="rId96">
                      <a:extLst>
                        <a:ext uri="{28A0092B-C50C-407E-A947-70E740481C1C}">
                          <a14:useLocalDpi xmlns:a14="http://schemas.microsoft.com/office/drawing/2010/main" val="0"/>
                        </a:ext>
                      </a:extLst>
                    </a:blip>
                    <a:stretch>
                      <a:fillRect/>
                    </a:stretch>
                  </pic:blipFill>
                  <pic:spPr>
                    <a:xfrm>
                      <a:off x="0" y="0"/>
                      <a:ext cx="3867690" cy="7640116"/>
                    </a:xfrm>
                    <a:prstGeom prst="rect">
                      <a:avLst/>
                    </a:prstGeom>
                  </pic:spPr>
                </pic:pic>
              </a:graphicData>
            </a:graphic>
          </wp:inline>
        </w:drawing>
      </w:r>
    </w:p>
    <w:p w14:paraId="3AAB0C27" w14:textId="77777777" w:rsidR="00C964BD" w:rsidRPr="00C964BD" w:rsidRDefault="00C964BD" w:rsidP="00C964BD">
      <w:pPr>
        <w:rPr>
          <w:lang w:eastAsia="en-US"/>
        </w:rPr>
      </w:pPr>
    </w:p>
    <w:p w14:paraId="3DE4D96E" w14:textId="0F763285" w:rsidR="00C964BD" w:rsidRDefault="00C964BD" w:rsidP="00C964BD">
      <w:pPr>
        <w:rPr>
          <w:lang w:eastAsia="en-US"/>
        </w:rPr>
      </w:pPr>
    </w:p>
    <w:p w14:paraId="59EE1C29" w14:textId="6DE7D39C" w:rsidR="00C964BD" w:rsidRDefault="006F418B" w:rsidP="000E795F">
      <w:pPr>
        <w:pStyle w:val="Heading3"/>
      </w:pPr>
      <w:bookmarkStart w:id="523" w:name="_Toc90040542"/>
      <w:r>
        <w:lastRenderedPageBreak/>
        <w:t>Cycle Count Flow</w:t>
      </w:r>
      <w:bookmarkEnd w:id="523"/>
    </w:p>
    <w:p w14:paraId="71ADF6B7" w14:textId="2E72229B" w:rsidR="006F418B" w:rsidRPr="006F418B" w:rsidRDefault="006F418B" w:rsidP="006F418B">
      <w:pPr>
        <w:ind w:left="1440"/>
        <w:rPr>
          <w:lang w:eastAsia="en-US"/>
        </w:rPr>
      </w:pPr>
      <w:r>
        <w:rPr>
          <w:noProof/>
          <w:lang w:eastAsia="en-US"/>
        </w:rPr>
        <w:drawing>
          <wp:inline distT="0" distB="0" distL="0" distR="0" wp14:anchorId="6BA65831" wp14:editId="054EB6BD">
            <wp:extent cx="4731495" cy="7747635"/>
            <wp:effectExtent l="0" t="0" r="0" b="5715"/>
            <wp:docPr id="243" name="Picture 2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Diagram&#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4737898" cy="7758120"/>
                    </a:xfrm>
                    <a:prstGeom prst="rect">
                      <a:avLst/>
                    </a:prstGeom>
                  </pic:spPr>
                </pic:pic>
              </a:graphicData>
            </a:graphic>
          </wp:inline>
        </w:drawing>
      </w:r>
    </w:p>
    <w:p w14:paraId="00A17DF2" w14:textId="78A90D88" w:rsidR="00107D6F" w:rsidRDefault="00107D6F" w:rsidP="00107D6F">
      <w:pPr>
        <w:pStyle w:val="Heading3"/>
      </w:pPr>
      <w:bookmarkStart w:id="524" w:name="_Toc90040543"/>
      <w:r>
        <w:lastRenderedPageBreak/>
        <w:t>Undo Picking Flow</w:t>
      </w:r>
      <w:bookmarkEnd w:id="524"/>
    </w:p>
    <w:p w14:paraId="4435C02F" w14:textId="29F8C4A2" w:rsidR="00107D6F" w:rsidRPr="00107D6F" w:rsidRDefault="00107D6F" w:rsidP="00107D6F">
      <w:pPr>
        <w:ind w:left="1440"/>
        <w:rPr>
          <w:lang w:eastAsia="en-US"/>
        </w:rPr>
      </w:pPr>
      <w:r>
        <w:rPr>
          <w:noProof/>
          <w:lang w:eastAsia="en-US"/>
        </w:rPr>
        <w:drawing>
          <wp:inline distT="0" distB="0" distL="0" distR="0" wp14:anchorId="479C45EE" wp14:editId="41E4DC73">
            <wp:extent cx="3877216" cy="6792273"/>
            <wp:effectExtent l="0" t="0" r="9525" b="889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3877216" cy="6792273"/>
                    </a:xfrm>
                    <a:prstGeom prst="rect">
                      <a:avLst/>
                    </a:prstGeom>
                  </pic:spPr>
                </pic:pic>
              </a:graphicData>
            </a:graphic>
          </wp:inline>
        </w:drawing>
      </w:r>
    </w:p>
    <w:p w14:paraId="226F53F7" w14:textId="0B6D52C3" w:rsidR="00C964BD" w:rsidRPr="00C964BD" w:rsidRDefault="00723EB4" w:rsidP="00107D6F">
      <w:pPr>
        <w:pStyle w:val="Heading2"/>
        <w:ind w:left="0"/>
      </w:pPr>
      <w:bookmarkStart w:id="525" w:name="_Toc90040544"/>
      <w:r w:rsidRPr="00107D6F">
        <w:lastRenderedPageBreak/>
        <w:t>Production</w:t>
      </w:r>
      <w:r>
        <w:t xml:space="preserve"> Logistics</w:t>
      </w:r>
      <w:r w:rsidR="00C964BD" w:rsidRPr="00C964BD">
        <w:t xml:space="preserve"> Flow</w:t>
      </w:r>
      <w:r>
        <w:t>s</w:t>
      </w:r>
      <w:bookmarkEnd w:id="525"/>
    </w:p>
    <w:p w14:paraId="4EB138ED" w14:textId="5A61BE50" w:rsidR="006F418B" w:rsidRDefault="00723EB4" w:rsidP="00723EB4">
      <w:pPr>
        <w:pStyle w:val="Heading3"/>
      </w:pPr>
      <w:bookmarkStart w:id="526" w:name="_Toc90040545"/>
      <w:r>
        <w:t>Picking for Production Flow</w:t>
      </w:r>
      <w:bookmarkEnd w:id="526"/>
    </w:p>
    <w:p w14:paraId="72CEF88C" w14:textId="254BE626" w:rsidR="00723EB4" w:rsidRDefault="00723EB4" w:rsidP="00723EB4">
      <w:pPr>
        <w:ind w:left="1440"/>
        <w:rPr>
          <w:lang w:eastAsia="en-US"/>
        </w:rPr>
      </w:pPr>
      <w:r>
        <w:rPr>
          <w:noProof/>
          <w:lang w:eastAsia="en-US"/>
        </w:rPr>
        <w:drawing>
          <wp:inline distT="0" distB="0" distL="0" distR="0" wp14:anchorId="58337ECD" wp14:editId="526CBA2C">
            <wp:extent cx="4386744" cy="7183120"/>
            <wp:effectExtent l="0" t="0" r="0" b="0"/>
            <wp:docPr id="249" name="Picture 2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Diagram&#10;&#10;Description automatically generated"/>
                    <pic:cNvPicPr/>
                  </pic:nvPicPr>
                  <pic:blipFill>
                    <a:blip r:embed="rId99">
                      <a:extLst>
                        <a:ext uri="{28A0092B-C50C-407E-A947-70E740481C1C}">
                          <a14:useLocalDpi xmlns:a14="http://schemas.microsoft.com/office/drawing/2010/main" val="0"/>
                        </a:ext>
                      </a:extLst>
                    </a:blip>
                    <a:stretch>
                      <a:fillRect/>
                    </a:stretch>
                  </pic:blipFill>
                  <pic:spPr>
                    <a:xfrm>
                      <a:off x="0" y="0"/>
                      <a:ext cx="4395103" cy="7196808"/>
                    </a:xfrm>
                    <a:prstGeom prst="rect">
                      <a:avLst/>
                    </a:prstGeom>
                  </pic:spPr>
                </pic:pic>
              </a:graphicData>
            </a:graphic>
          </wp:inline>
        </w:drawing>
      </w:r>
    </w:p>
    <w:p w14:paraId="6BC8F97F" w14:textId="5AB121FF" w:rsidR="00723EB4" w:rsidRDefault="00723EB4" w:rsidP="00723EB4">
      <w:pPr>
        <w:ind w:left="1440"/>
        <w:rPr>
          <w:lang w:eastAsia="en-US"/>
        </w:rPr>
      </w:pPr>
    </w:p>
    <w:p w14:paraId="58721019" w14:textId="7D30A4BA" w:rsidR="00723EB4" w:rsidRDefault="00723EB4" w:rsidP="00723EB4">
      <w:pPr>
        <w:pStyle w:val="Heading3"/>
      </w:pPr>
      <w:bookmarkStart w:id="527" w:name="_Toc90040546"/>
      <w:r>
        <w:lastRenderedPageBreak/>
        <w:t>Picklist for Production Flow</w:t>
      </w:r>
      <w:bookmarkEnd w:id="527"/>
    </w:p>
    <w:p w14:paraId="0E8C80F1" w14:textId="61558E93" w:rsidR="00723EB4" w:rsidRPr="00723EB4" w:rsidRDefault="00723EB4" w:rsidP="002C3B04">
      <w:pPr>
        <w:ind w:left="1440"/>
        <w:rPr>
          <w:lang w:eastAsia="en-US"/>
        </w:rPr>
      </w:pPr>
      <w:r>
        <w:rPr>
          <w:noProof/>
          <w:lang w:eastAsia="en-US"/>
        </w:rPr>
        <w:drawing>
          <wp:inline distT="0" distB="0" distL="0" distR="0" wp14:anchorId="2A4B9537" wp14:editId="3F392AD2">
            <wp:extent cx="3746179" cy="8029575"/>
            <wp:effectExtent l="0" t="0" r="6985"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100">
                      <a:extLst>
                        <a:ext uri="{28A0092B-C50C-407E-A947-70E740481C1C}">
                          <a14:useLocalDpi xmlns:a14="http://schemas.microsoft.com/office/drawing/2010/main" val="0"/>
                        </a:ext>
                      </a:extLst>
                    </a:blip>
                    <a:stretch>
                      <a:fillRect/>
                    </a:stretch>
                  </pic:blipFill>
                  <pic:spPr>
                    <a:xfrm>
                      <a:off x="0" y="0"/>
                      <a:ext cx="3750243" cy="8038287"/>
                    </a:xfrm>
                    <a:prstGeom prst="rect">
                      <a:avLst/>
                    </a:prstGeom>
                  </pic:spPr>
                </pic:pic>
              </a:graphicData>
            </a:graphic>
          </wp:inline>
        </w:drawing>
      </w:r>
    </w:p>
    <w:p w14:paraId="7FE1BF26" w14:textId="09C12CE5" w:rsidR="006F418B" w:rsidRDefault="002C3B04" w:rsidP="002C3B04">
      <w:pPr>
        <w:pStyle w:val="Heading3"/>
      </w:pPr>
      <w:bookmarkStart w:id="528" w:name="_Toc90040547"/>
      <w:r>
        <w:lastRenderedPageBreak/>
        <w:t>Unpicking for Production Flow</w:t>
      </w:r>
      <w:bookmarkEnd w:id="528"/>
    </w:p>
    <w:p w14:paraId="52E415F2" w14:textId="6C09CB15" w:rsidR="002C3B04" w:rsidRPr="002C3B04" w:rsidRDefault="002C3B04" w:rsidP="002C3B04">
      <w:pPr>
        <w:ind w:left="1440"/>
        <w:rPr>
          <w:lang w:eastAsia="en-US"/>
        </w:rPr>
      </w:pPr>
      <w:r>
        <w:rPr>
          <w:noProof/>
          <w:lang w:eastAsia="en-US"/>
        </w:rPr>
        <w:drawing>
          <wp:inline distT="0" distB="0" distL="0" distR="0" wp14:anchorId="4EC0D086" wp14:editId="00BCD699">
            <wp:extent cx="3658111" cy="6325483"/>
            <wp:effectExtent l="0" t="0" r="0" b="0"/>
            <wp:docPr id="250" name="Picture 2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Diagram&#10;&#10;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3658111" cy="6325483"/>
                    </a:xfrm>
                    <a:prstGeom prst="rect">
                      <a:avLst/>
                    </a:prstGeom>
                  </pic:spPr>
                </pic:pic>
              </a:graphicData>
            </a:graphic>
          </wp:inline>
        </w:drawing>
      </w:r>
    </w:p>
    <w:p w14:paraId="2123DB0C" w14:textId="29DF8981" w:rsidR="002C3B04" w:rsidRDefault="00511B55" w:rsidP="002C3B04">
      <w:pPr>
        <w:pStyle w:val="Heading3"/>
      </w:pPr>
      <w:bookmarkStart w:id="529" w:name="_Toc90040548"/>
      <w:r>
        <w:lastRenderedPageBreak/>
        <w:t>Move Components to Production Line Flow</w:t>
      </w:r>
      <w:bookmarkEnd w:id="529"/>
    </w:p>
    <w:p w14:paraId="7FAAE653" w14:textId="6B6FBA3A" w:rsidR="00511B55" w:rsidRDefault="00511B55" w:rsidP="00511B55">
      <w:pPr>
        <w:ind w:left="1440"/>
        <w:rPr>
          <w:lang w:eastAsia="en-US"/>
        </w:rPr>
      </w:pPr>
      <w:r>
        <w:rPr>
          <w:noProof/>
          <w:lang w:eastAsia="en-US"/>
        </w:rPr>
        <w:drawing>
          <wp:inline distT="0" distB="0" distL="0" distR="0" wp14:anchorId="384843F3" wp14:editId="1CC35945">
            <wp:extent cx="3240510" cy="7945755"/>
            <wp:effectExtent l="0" t="0" r="0" b="0"/>
            <wp:docPr id="251" name="Picture 25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Diagram&#10;&#10;Description automatically generated with medium confidence"/>
                    <pic:cNvPicPr/>
                  </pic:nvPicPr>
                  <pic:blipFill>
                    <a:blip r:embed="rId102">
                      <a:extLst>
                        <a:ext uri="{28A0092B-C50C-407E-A947-70E740481C1C}">
                          <a14:useLocalDpi xmlns:a14="http://schemas.microsoft.com/office/drawing/2010/main" val="0"/>
                        </a:ext>
                      </a:extLst>
                    </a:blip>
                    <a:stretch>
                      <a:fillRect/>
                    </a:stretch>
                  </pic:blipFill>
                  <pic:spPr>
                    <a:xfrm>
                      <a:off x="0" y="0"/>
                      <a:ext cx="3244574" cy="7955720"/>
                    </a:xfrm>
                    <a:prstGeom prst="rect">
                      <a:avLst/>
                    </a:prstGeom>
                  </pic:spPr>
                </pic:pic>
              </a:graphicData>
            </a:graphic>
          </wp:inline>
        </w:drawing>
      </w:r>
    </w:p>
    <w:p w14:paraId="779713DA" w14:textId="2CF4F863" w:rsidR="002C3B04" w:rsidRDefault="00595300" w:rsidP="00595300">
      <w:pPr>
        <w:pStyle w:val="Heading3"/>
      </w:pPr>
      <w:bookmarkStart w:id="530" w:name="_Toc90040549"/>
      <w:r>
        <w:lastRenderedPageBreak/>
        <w:t>Component Weighing for Production Flow</w:t>
      </w:r>
      <w:bookmarkEnd w:id="530"/>
    </w:p>
    <w:p w14:paraId="4CE9CC39" w14:textId="54D1EB2A" w:rsidR="00595300" w:rsidRPr="00595300" w:rsidRDefault="00595300" w:rsidP="00595300">
      <w:pPr>
        <w:ind w:left="1440"/>
        <w:rPr>
          <w:lang w:eastAsia="en-US"/>
        </w:rPr>
      </w:pPr>
      <w:r>
        <w:rPr>
          <w:noProof/>
          <w:lang w:eastAsia="en-US"/>
        </w:rPr>
        <w:drawing>
          <wp:inline distT="0" distB="0" distL="0" distR="0" wp14:anchorId="14378E97" wp14:editId="1DF826E1">
            <wp:extent cx="4292735" cy="7999095"/>
            <wp:effectExtent l="0" t="0" r="0" b="1905"/>
            <wp:docPr id="252" name="Picture 2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Diagram&#10;&#10;Description automatically generated"/>
                    <pic:cNvPicPr/>
                  </pic:nvPicPr>
                  <pic:blipFill>
                    <a:blip r:embed="rId103">
                      <a:extLst>
                        <a:ext uri="{28A0092B-C50C-407E-A947-70E740481C1C}">
                          <a14:useLocalDpi xmlns:a14="http://schemas.microsoft.com/office/drawing/2010/main" val="0"/>
                        </a:ext>
                      </a:extLst>
                    </a:blip>
                    <a:stretch>
                      <a:fillRect/>
                    </a:stretch>
                  </pic:blipFill>
                  <pic:spPr>
                    <a:xfrm>
                      <a:off x="0" y="0"/>
                      <a:ext cx="4297659" cy="8008271"/>
                    </a:xfrm>
                    <a:prstGeom prst="rect">
                      <a:avLst/>
                    </a:prstGeom>
                  </pic:spPr>
                </pic:pic>
              </a:graphicData>
            </a:graphic>
          </wp:inline>
        </w:drawing>
      </w:r>
    </w:p>
    <w:p w14:paraId="79E190BF" w14:textId="10EED982" w:rsidR="002C3B04" w:rsidRDefault="002C3B04" w:rsidP="00595300">
      <w:pPr>
        <w:pStyle w:val="Heading3"/>
      </w:pPr>
      <w:bookmarkStart w:id="531" w:name="_Toc90040550"/>
      <w:r w:rsidRPr="00595300">
        <w:lastRenderedPageBreak/>
        <w:t>Production</w:t>
      </w:r>
      <w:r>
        <w:t xml:space="preserve"> Flow</w:t>
      </w:r>
      <w:bookmarkEnd w:id="531"/>
    </w:p>
    <w:p w14:paraId="361B0CB2" w14:textId="3B13FC15" w:rsidR="00595300" w:rsidRPr="00595300" w:rsidRDefault="00595300" w:rsidP="00595300">
      <w:pPr>
        <w:ind w:left="1440"/>
        <w:rPr>
          <w:lang w:eastAsia="en-US"/>
        </w:rPr>
      </w:pPr>
      <w:r>
        <w:rPr>
          <w:noProof/>
          <w:lang w:eastAsia="en-US"/>
        </w:rPr>
        <w:drawing>
          <wp:inline distT="0" distB="0" distL="0" distR="0" wp14:anchorId="08BA8674" wp14:editId="2A7F9AB0">
            <wp:extent cx="3535902" cy="7983855"/>
            <wp:effectExtent l="0" t="0" r="7620" b="0"/>
            <wp:docPr id="253" name="Picture 2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Diagram&#10;&#10;Description automatically generated"/>
                    <pic:cNvPicPr/>
                  </pic:nvPicPr>
                  <pic:blipFill>
                    <a:blip r:embed="rId104">
                      <a:extLst>
                        <a:ext uri="{28A0092B-C50C-407E-A947-70E740481C1C}">
                          <a14:useLocalDpi xmlns:a14="http://schemas.microsoft.com/office/drawing/2010/main" val="0"/>
                        </a:ext>
                      </a:extLst>
                    </a:blip>
                    <a:stretch>
                      <a:fillRect/>
                    </a:stretch>
                  </pic:blipFill>
                  <pic:spPr>
                    <a:xfrm>
                      <a:off x="0" y="0"/>
                      <a:ext cx="3539368" cy="7991682"/>
                    </a:xfrm>
                    <a:prstGeom prst="rect">
                      <a:avLst/>
                    </a:prstGeom>
                  </pic:spPr>
                </pic:pic>
              </a:graphicData>
            </a:graphic>
          </wp:inline>
        </w:drawing>
      </w:r>
    </w:p>
    <w:p w14:paraId="5D7AE7A5" w14:textId="251B2210" w:rsidR="002C3B04" w:rsidRDefault="001B6B24" w:rsidP="001B6B24">
      <w:pPr>
        <w:pStyle w:val="Heading3"/>
      </w:pPr>
      <w:bookmarkStart w:id="532" w:name="_Toc90040551"/>
      <w:r>
        <w:lastRenderedPageBreak/>
        <w:t>Production Disassembly Flow</w:t>
      </w:r>
      <w:bookmarkEnd w:id="532"/>
    </w:p>
    <w:p w14:paraId="33286634" w14:textId="177CDED6" w:rsidR="001B6B24" w:rsidRDefault="001B6B24" w:rsidP="001B6B24">
      <w:pPr>
        <w:spacing w:before="60" w:after="60" w:line="260" w:lineRule="atLeast"/>
        <w:ind w:left="1440"/>
        <w:contextualSpacing w:val="0"/>
        <w:rPr>
          <w:lang w:eastAsia="en-US"/>
        </w:rPr>
      </w:pPr>
      <w:r>
        <w:rPr>
          <w:noProof/>
          <w:lang w:eastAsia="en-US"/>
        </w:rPr>
        <w:drawing>
          <wp:inline distT="0" distB="0" distL="0" distR="0" wp14:anchorId="2C7D7569" wp14:editId="0FE5B1F0">
            <wp:extent cx="4287952" cy="7884128"/>
            <wp:effectExtent l="0" t="0" r="0" b="3175"/>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105">
                      <a:extLst>
                        <a:ext uri="{28A0092B-C50C-407E-A947-70E740481C1C}">
                          <a14:useLocalDpi xmlns:a14="http://schemas.microsoft.com/office/drawing/2010/main" val="0"/>
                        </a:ext>
                      </a:extLst>
                    </a:blip>
                    <a:stretch>
                      <a:fillRect/>
                    </a:stretch>
                  </pic:blipFill>
                  <pic:spPr>
                    <a:xfrm>
                      <a:off x="0" y="0"/>
                      <a:ext cx="4295017" cy="7897118"/>
                    </a:xfrm>
                    <a:prstGeom prst="rect">
                      <a:avLst/>
                    </a:prstGeom>
                  </pic:spPr>
                </pic:pic>
              </a:graphicData>
            </a:graphic>
          </wp:inline>
        </w:drawing>
      </w:r>
    </w:p>
    <w:p w14:paraId="35C70794" w14:textId="69D76CCF" w:rsidR="001B6B24" w:rsidRDefault="001B6B24" w:rsidP="001B6B24">
      <w:pPr>
        <w:pStyle w:val="Heading3"/>
      </w:pPr>
      <w:bookmarkStart w:id="533" w:name="_Toc90040552"/>
      <w:r>
        <w:lastRenderedPageBreak/>
        <w:t>Receipt from Production Flow</w:t>
      </w:r>
      <w:bookmarkEnd w:id="533"/>
    </w:p>
    <w:p w14:paraId="08763A5D" w14:textId="19F51006" w:rsidR="001B6B24" w:rsidRPr="001B6B24" w:rsidRDefault="001B6B24" w:rsidP="001B6B24">
      <w:pPr>
        <w:ind w:left="1440"/>
        <w:rPr>
          <w:lang w:eastAsia="en-US"/>
        </w:rPr>
      </w:pPr>
      <w:r>
        <w:rPr>
          <w:noProof/>
          <w:lang w:eastAsia="en-US"/>
        </w:rPr>
        <w:drawing>
          <wp:inline distT="0" distB="0" distL="0" distR="0" wp14:anchorId="6974878D" wp14:editId="04696F07">
            <wp:extent cx="3022769" cy="7860838"/>
            <wp:effectExtent l="0" t="0" r="6350" b="6985"/>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106">
                      <a:extLst>
                        <a:ext uri="{28A0092B-C50C-407E-A947-70E740481C1C}">
                          <a14:useLocalDpi xmlns:a14="http://schemas.microsoft.com/office/drawing/2010/main" val="0"/>
                        </a:ext>
                      </a:extLst>
                    </a:blip>
                    <a:stretch>
                      <a:fillRect/>
                    </a:stretch>
                  </pic:blipFill>
                  <pic:spPr>
                    <a:xfrm>
                      <a:off x="0" y="0"/>
                      <a:ext cx="3027687" cy="7873628"/>
                    </a:xfrm>
                    <a:prstGeom prst="rect">
                      <a:avLst/>
                    </a:prstGeom>
                  </pic:spPr>
                </pic:pic>
              </a:graphicData>
            </a:graphic>
          </wp:inline>
        </w:drawing>
      </w:r>
    </w:p>
    <w:p w14:paraId="1CF68CB1" w14:textId="36B0C01E" w:rsidR="001B6B24" w:rsidRDefault="001B6B24">
      <w:pPr>
        <w:spacing w:before="60" w:after="60" w:line="260" w:lineRule="atLeast"/>
        <w:contextualSpacing w:val="0"/>
        <w:rPr>
          <w:lang w:eastAsia="en-US"/>
        </w:rPr>
      </w:pPr>
      <w:r>
        <w:rPr>
          <w:lang w:eastAsia="en-US"/>
        </w:rPr>
        <w:br w:type="page"/>
      </w:r>
    </w:p>
    <w:p w14:paraId="2A588104" w14:textId="2FDB227B" w:rsidR="00B0043C" w:rsidRPr="00A91692" w:rsidRDefault="001E104A" w:rsidP="001E104A">
      <w:pPr>
        <w:pStyle w:val="CoverTitle3"/>
        <w:rPr>
          <w:rFonts w:ascii="Titillium Web" w:hAnsi="Titillium Web"/>
        </w:rPr>
      </w:pPr>
      <w:r w:rsidRPr="00A91692">
        <w:rPr>
          <w:rFonts w:ascii="Titillium Web" w:hAnsi="Titillium Web"/>
          <w:color w:val="F58534" w:themeColor="accent2"/>
        </w:rPr>
        <w:lastRenderedPageBreak/>
        <w:t>Boyum IT</w:t>
      </w:r>
      <w:r w:rsidRPr="00A91692">
        <w:rPr>
          <w:rFonts w:ascii="Titillium Web" w:hAnsi="Titillium Web"/>
        </w:rPr>
        <w:t xml:space="preserve"> - Industry leading solution provider</w:t>
      </w:r>
    </w:p>
    <w:p w14:paraId="15A338FF" w14:textId="77777777" w:rsidR="00FC1334" w:rsidRPr="00A91692" w:rsidRDefault="00FC1334" w:rsidP="00FC1334">
      <w:pPr>
        <w:rPr>
          <w:color w:val="5D5D5D" w:themeColor="accent4"/>
        </w:rPr>
      </w:pPr>
      <w:r w:rsidRPr="00A91692">
        <w:rPr>
          <w:color w:val="5D5D5D" w:themeColor="accent4"/>
        </w:rPr>
        <w:t>Boyum IT is the largest and best-known global software solution partner for SAP Business One. We are a member</w:t>
      </w:r>
    </w:p>
    <w:p w14:paraId="31CE3A52" w14:textId="77777777" w:rsidR="00FC1334" w:rsidRPr="00A91692" w:rsidRDefault="00FC1334" w:rsidP="00FC1334">
      <w:pPr>
        <w:rPr>
          <w:color w:val="5D5D5D" w:themeColor="accent4"/>
        </w:rPr>
      </w:pPr>
      <w:r w:rsidRPr="00A91692">
        <w:rPr>
          <w:color w:val="5D5D5D" w:themeColor="accent4"/>
        </w:rPr>
        <w:t>of the SAP Partner Solution Council and have been honored to have received more than 20 SAP awards. Among</w:t>
      </w:r>
    </w:p>
    <w:p w14:paraId="4FA031A8" w14:textId="77777777" w:rsidR="00FC1334" w:rsidRPr="00A91692" w:rsidRDefault="00FC1334" w:rsidP="00FC1334">
      <w:pPr>
        <w:rPr>
          <w:color w:val="5D5D5D" w:themeColor="accent4"/>
        </w:rPr>
      </w:pPr>
      <w:proofErr w:type="gramStart"/>
      <w:r w:rsidRPr="00A91692">
        <w:rPr>
          <w:color w:val="5D5D5D" w:themeColor="accent4"/>
        </w:rPr>
        <w:t>these</w:t>
      </w:r>
      <w:proofErr w:type="gramEnd"/>
      <w:r w:rsidRPr="00A91692">
        <w:rPr>
          <w:color w:val="5D5D5D" w:themeColor="accent4"/>
        </w:rPr>
        <w:t xml:space="preserve"> are the SAP Global Solution of the Year Award and People’s Choice Award, which we received the last 3</w:t>
      </w:r>
    </w:p>
    <w:p w14:paraId="419F37C0" w14:textId="4F9DDA04" w:rsidR="00B0043C" w:rsidRPr="00A91692" w:rsidRDefault="00FC1334" w:rsidP="00FC1334">
      <w:pPr>
        <w:rPr>
          <w:color w:val="5D5D5D" w:themeColor="accent4"/>
        </w:rPr>
      </w:pPr>
      <w:r w:rsidRPr="00A91692">
        <w:rPr>
          <w:color w:val="5D5D5D" w:themeColor="accent4"/>
        </w:rPr>
        <w:t>years in a row. We have the largest partner and customer ecosystems, with a presence in more than 100 countries and over 8,000 customers and 185,000 users.</w:t>
      </w:r>
    </w:p>
    <w:p w14:paraId="37E3B1A0" w14:textId="61B06E12" w:rsidR="001E104A" w:rsidRPr="00A91692" w:rsidRDefault="001E104A" w:rsidP="00B0043C">
      <w:pPr>
        <w:rPr>
          <w:color w:val="666666"/>
        </w:rPr>
      </w:pPr>
    </w:p>
    <w:p w14:paraId="373404FF" w14:textId="77777777" w:rsidR="001E104A" w:rsidRPr="00A91692" w:rsidRDefault="001E104A" w:rsidP="00B0043C">
      <w:pPr>
        <w:rPr>
          <w:color w:val="666666"/>
        </w:rPr>
      </w:pPr>
    </w:p>
    <w:p w14:paraId="759480B9" w14:textId="48DF5835" w:rsidR="001E104A" w:rsidRPr="00A91692" w:rsidRDefault="001E104A" w:rsidP="00B0043C">
      <w:pPr>
        <w:rPr>
          <w:color w:val="666666"/>
        </w:rPr>
      </w:pPr>
    </w:p>
    <w:p w14:paraId="142A8BC2" w14:textId="40E3ECD6" w:rsidR="00B0043C" w:rsidRPr="00A91692" w:rsidRDefault="0079585A" w:rsidP="0079585A">
      <w:pPr>
        <w:jc w:val="center"/>
        <w:rPr>
          <w:color w:val="666666"/>
        </w:rPr>
      </w:pPr>
      <w:r w:rsidRPr="00A91692">
        <w:rPr>
          <w:noProof/>
          <w:color w:val="666666"/>
        </w:rPr>
        <w:drawing>
          <wp:inline distT="0" distB="0" distL="0" distR="0" wp14:anchorId="0301AC88" wp14:editId="267BA54A">
            <wp:extent cx="5760732" cy="2840742"/>
            <wp:effectExtent l="0" t="0" r="0" b="0"/>
            <wp:docPr id="7" name="Picture 7" descr="A picture containing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ld Map Boyum IT.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60732" cy="2840742"/>
                    </a:xfrm>
                    <a:prstGeom prst="rect">
                      <a:avLst/>
                    </a:prstGeom>
                  </pic:spPr>
                </pic:pic>
              </a:graphicData>
            </a:graphic>
          </wp:inline>
        </w:drawing>
      </w:r>
    </w:p>
    <w:p w14:paraId="60887045" w14:textId="6D47EF37" w:rsidR="00F91634" w:rsidRPr="00A91692" w:rsidRDefault="00F91634" w:rsidP="00B0043C">
      <w:pPr>
        <w:rPr>
          <w:color w:val="666666"/>
        </w:rPr>
      </w:pPr>
    </w:p>
    <w:p w14:paraId="7BB0FD40" w14:textId="4FF06C39" w:rsidR="00F91634" w:rsidRPr="00A91692" w:rsidRDefault="00F91634" w:rsidP="00B0043C">
      <w:pPr>
        <w:rPr>
          <w:color w:val="666666"/>
        </w:rPr>
      </w:pPr>
    </w:p>
    <w:p w14:paraId="3F403E22" w14:textId="1E419404" w:rsidR="00B0043C" w:rsidRPr="00A91692" w:rsidRDefault="00F91634" w:rsidP="00B0043C">
      <w:pPr>
        <w:rPr>
          <w:rFonts w:eastAsiaTheme="majorEastAsia"/>
          <w:sz w:val="32"/>
          <w:szCs w:val="32"/>
        </w:rPr>
      </w:pPr>
      <w:r w:rsidRPr="00A91692">
        <w:rPr>
          <w:rFonts w:eastAsiaTheme="majorEastAsia"/>
          <w:color w:val="F58534" w:themeColor="accent2"/>
          <w:sz w:val="32"/>
          <w:szCs w:val="32"/>
        </w:rPr>
        <w:t>Boyum IT Solutions A/S</w:t>
      </w:r>
      <w:r w:rsidRPr="00A91692">
        <w:rPr>
          <w:rFonts w:eastAsiaTheme="majorEastAsia"/>
          <w:sz w:val="32"/>
          <w:szCs w:val="32"/>
        </w:rPr>
        <w:t xml:space="preserve"> Headquarters (Denmark)</w:t>
      </w:r>
    </w:p>
    <w:p w14:paraId="54D814F9" w14:textId="77777777" w:rsidR="00F91634" w:rsidRPr="00A91692" w:rsidRDefault="00F91634" w:rsidP="00B0043C"/>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2198"/>
        <w:gridCol w:w="535"/>
        <w:gridCol w:w="557"/>
        <w:gridCol w:w="2540"/>
        <w:gridCol w:w="535"/>
        <w:gridCol w:w="557"/>
        <w:gridCol w:w="2156"/>
      </w:tblGrid>
      <w:tr w:rsidR="00F91634" w:rsidRPr="00A91692" w14:paraId="4E48DBD9" w14:textId="77777777" w:rsidTr="00F91634">
        <w:tc>
          <w:tcPr>
            <w:tcW w:w="567" w:type="dxa"/>
          </w:tcPr>
          <w:p w14:paraId="4010177D" w14:textId="1B6887DB" w:rsidR="001E104A" w:rsidRPr="00A91692" w:rsidRDefault="00053DEB" w:rsidP="001104A5">
            <w:r w:rsidRPr="00A91692">
              <w:rPr>
                <w:noProof/>
              </w:rPr>
              <w:drawing>
                <wp:inline distT="0" distB="0" distL="0" distR="0" wp14:anchorId="1430A8B0" wp14:editId="72A1E58E">
                  <wp:extent cx="142895" cy="171474"/>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ne icon.png"/>
                          <pic:cNvPicPr/>
                        </pic:nvPicPr>
                        <pic:blipFill>
                          <a:blip r:embed="rId108">
                            <a:extLst>
                              <a:ext uri="{28A0092B-C50C-407E-A947-70E740481C1C}">
                                <a14:useLocalDpi xmlns:a14="http://schemas.microsoft.com/office/drawing/2010/main" val="0"/>
                              </a:ext>
                            </a:extLst>
                          </a:blip>
                          <a:stretch>
                            <a:fillRect/>
                          </a:stretch>
                        </pic:blipFill>
                        <pic:spPr>
                          <a:xfrm>
                            <a:off x="0" y="0"/>
                            <a:ext cx="142895" cy="171474"/>
                          </a:xfrm>
                          <a:prstGeom prst="rect">
                            <a:avLst/>
                          </a:prstGeom>
                        </pic:spPr>
                      </pic:pic>
                    </a:graphicData>
                  </a:graphic>
                </wp:inline>
              </w:drawing>
            </w:r>
          </w:p>
        </w:tc>
        <w:tc>
          <w:tcPr>
            <w:tcW w:w="2268" w:type="dxa"/>
          </w:tcPr>
          <w:p w14:paraId="4461DB58" w14:textId="1A8CED05" w:rsidR="001E104A" w:rsidRPr="00A91692" w:rsidRDefault="00C74049" w:rsidP="001104A5">
            <w:r w:rsidRPr="00A91692">
              <w:t>+ 45 87 32 90 00</w:t>
            </w:r>
          </w:p>
        </w:tc>
        <w:tc>
          <w:tcPr>
            <w:tcW w:w="567" w:type="dxa"/>
          </w:tcPr>
          <w:p w14:paraId="79289D00" w14:textId="77777777" w:rsidR="001E104A" w:rsidRPr="00A91692" w:rsidRDefault="001E104A" w:rsidP="001104A5"/>
        </w:tc>
        <w:tc>
          <w:tcPr>
            <w:tcW w:w="567" w:type="dxa"/>
          </w:tcPr>
          <w:p w14:paraId="261C07A1" w14:textId="03052ABC" w:rsidR="001E104A" w:rsidRPr="00A91692" w:rsidRDefault="00F91634" w:rsidP="001104A5">
            <w:r w:rsidRPr="00A91692">
              <w:rPr>
                <w:noProof/>
              </w:rPr>
              <w:drawing>
                <wp:inline distT="0" distB="0" distL="0" distR="0" wp14:anchorId="78452870" wp14:editId="5977679F">
                  <wp:extent cx="152421" cy="15242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acebook icon.png"/>
                          <pic:cNvPicPr/>
                        </pic:nvPicPr>
                        <pic:blipFill>
                          <a:blip r:embed="rId109">
                            <a:extLst>
                              <a:ext uri="{28A0092B-C50C-407E-A947-70E740481C1C}">
                                <a14:useLocalDpi xmlns:a14="http://schemas.microsoft.com/office/drawing/2010/main" val="0"/>
                              </a:ext>
                            </a:extLst>
                          </a:blip>
                          <a:stretch>
                            <a:fillRect/>
                          </a:stretch>
                        </pic:blipFill>
                        <pic:spPr>
                          <a:xfrm>
                            <a:off x="0" y="0"/>
                            <a:ext cx="152421" cy="152421"/>
                          </a:xfrm>
                          <a:prstGeom prst="rect">
                            <a:avLst/>
                          </a:prstGeom>
                        </pic:spPr>
                      </pic:pic>
                    </a:graphicData>
                  </a:graphic>
                </wp:inline>
              </w:drawing>
            </w:r>
          </w:p>
        </w:tc>
        <w:tc>
          <w:tcPr>
            <w:tcW w:w="2268" w:type="dxa"/>
          </w:tcPr>
          <w:p w14:paraId="1C5D846E" w14:textId="4DE7EC97" w:rsidR="001E104A" w:rsidRPr="00A91692" w:rsidRDefault="00C74049" w:rsidP="001104A5">
            <w:r w:rsidRPr="00A91692">
              <w:t>facebook.com/</w:t>
            </w:r>
            <w:proofErr w:type="spellStart"/>
            <w:r w:rsidRPr="00A91692">
              <w:t>boyumit</w:t>
            </w:r>
            <w:proofErr w:type="spellEnd"/>
          </w:p>
        </w:tc>
        <w:tc>
          <w:tcPr>
            <w:tcW w:w="567" w:type="dxa"/>
          </w:tcPr>
          <w:p w14:paraId="4AAE3ABD" w14:textId="77777777" w:rsidR="001E104A" w:rsidRPr="00A91692" w:rsidRDefault="001E104A" w:rsidP="001104A5"/>
        </w:tc>
        <w:tc>
          <w:tcPr>
            <w:tcW w:w="567" w:type="dxa"/>
          </w:tcPr>
          <w:p w14:paraId="19104924" w14:textId="2D1380F6" w:rsidR="001E104A" w:rsidRPr="00A91692" w:rsidRDefault="00F91634" w:rsidP="001104A5">
            <w:r w:rsidRPr="00A91692">
              <w:rPr>
                <w:noProof/>
              </w:rPr>
              <w:drawing>
                <wp:inline distT="0" distB="0" distL="0" distR="0" wp14:anchorId="604719D5" wp14:editId="6A4489BE">
                  <wp:extent cx="152421" cy="181000"/>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cation icon.png"/>
                          <pic:cNvPicPr/>
                        </pic:nvPicPr>
                        <pic:blipFill>
                          <a:blip r:embed="rId110">
                            <a:extLst>
                              <a:ext uri="{28A0092B-C50C-407E-A947-70E740481C1C}">
                                <a14:useLocalDpi xmlns:a14="http://schemas.microsoft.com/office/drawing/2010/main" val="0"/>
                              </a:ext>
                            </a:extLst>
                          </a:blip>
                          <a:stretch>
                            <a:fillRect/>
                          </a:stretch>
                        </pic:blipFill>
                        <pic:spPr>
                          <a:xfrm>
                            <a:off x="0" y="0"/>
                            <a:ext cx="152421" cy="181000"/>
                          </a:xfrm>
                          <a:prstGeom prst="rect">
                            <a:avLst/>
                          </a:prstGeom>
                        </pic:spPr>
                      </pic:pic>
                    </a:graphicData>
                  </a:graphic>
                </wp:inline>
              </w:drawing>
            </w:r>
          </w:p>
        </w:tc>
        <w:tc>
          <w:tcPr>
            <w:tcW w:w="2268" w:type="dxa"/>
          </w:tcPr>
          <w:p w14:paraId="20D2B3CF" w14:textId="6167E8B0" w:rsidR="001E104A" w:rsidRPr="00A91692" w:rsidRDefault="00C74049" w:rsidP="001104A5">
            <w:r w:rsidRPr="00A91692">
              <w:t>Boyum IT Solutions</w:t>
            </w:r>
          </w:p>
        </w:tc>
      </w:tr>
      <w:tr w:rsidR="00F91634" w:rsidRPr="00A91692" w14:paraId="4775F6E7" w14:textId="77777777" w:rsidTr="00F91634">
        <w:tc>
          <w:tcPr>
            <w:tcW w:w="567" w:type="dxa"/>
          </w:tcPr>
          <w:p w14:paraId="5C26F0E4" w14:textId="2E7D144A" w:rsidR="001E104A" w:rsidRPr="00A91692" w:rsidRDefault="006E6C98" w:rsidP="001104A5">
            <w:r w:rsidRPr="00A91692">
              <w:rPr>
                <w:noProof/>
              </w:rPr>
              <w:drawing>
                <wp:inline distT="0" distB="0" distL="0" distR="0" wp14:anchorId="0F801B2D" wp14:editId="37A67A6A">
                  <wp:extent cx="152421" cy="1524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mail icon.png"/>
                          <pic:cNvPicPr/>
                        </pic:nvPicPr>
                        <pic:blipFill>
                          <a:blip r:embed="rId111">
                            <a:extLst>
                              <a:ext uri="{28A0092B-C50C-407E-A947-70E740481C1C}">
                                <a14:useLocalDpi xmlns:a14="http://schemas.microsoft.com/office/drawing/2010/main" val="0"/>
                              </a:ext>
                            </a:extLst>
                          </a:blip>
                          <a:stretch>
                            <a:fillRect/>
                          </a:stretch>
                        </pic:blipFill>
                        <pic:spPr>
                          <a:xfrm>
                            <a:off x="0" y="0"/>
                            <a:ext cx="152421" cy="152421"/>
                          </a:xfrm>
                          <a:prstGeom prst="rect">
                            <a:avLst/>
                          </a:prstGeom>
                        </pic:spPr>
                      </pic:pic>
                    </a:graphicData>
                  </a:graphic>
                </wp:inline>
              </w:drawing>
            </w:r>
          </w:p>
        </w:tc>
        <w:tc>
          <w:tcPr>
            <w:tcW w:w="2268" w:type="dxa"/>
          </w:tcPr>
          <w:p w14:paraId="5CF44B98" w14:textId="59E3F03E" w:rsidR="001E104A" w:rsidRPr="00A91692" w:rsidRDefault="00C74049" w:rsidP="001104A5">
            <w:r w:rsidRPr="00A91692">
              <w:t>sales@boyum-it.com</w:t>
            </w:r>
          </w:p>
        </w:tc>
        <w:tc>
          <w:tcPr>
            <w:tcW w:w="567" w:type="dxa"/>
          </w:tcPr>
          <w:p w14:paraId="2304EE39" w14:textId="77777777" w:rsidR="001E104A" w:rsidRPr="00A91692" w:rsidRDefault="001E104A" w:rsidP="001104A5"/>
        </w:tc>
        <w:tc>
          <w:tcPr>
            <w:tcW w:w="567" w:type="dxa"/>
          </w:tcPr>
          <w:p w14:paraId="0F33B8AF" w14:textId="26FE287B" w:rsidR="001E104A" w:rsidRPr="00A91692" w:rsidRDefault="00F91634" w:rsidP="001104A5">
            <w:r w:rsidRPr="00A91692">
              <w:rPr>
                <w:noProof/>
              </w:rPr>
              <w:drawing>
                <wp:inline distT="0" distB="0" distL="0" distR="0" wp14:anchorId="7F63D0F8" wp14:editId="53C6AF6E">
                  <wp:extent cx="152421" cy="1524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Youtube icon.png"/>
                          <pic:cNvPicPr/>
                        </pic:nvPicPr>
                        <pic:blipFill>
                          <a:blip r:embed="rId112">
                            <a:extLst>
                              <a:ext uri="{28A0092B-C50C-407E-A947-70E740481C1C}">
                                <a14:useLocalDpi xmlns:a14="http://schemas.microsoft.com/office/drawing/2010/main" val="0"/>
                              </a:ext>
                            </a:extLst>
                          </a:blip>
                          <a:stretch>
                            <a:fillRect/>
                          </a:stretch>
                        </pic:blipFill>
                        <pic:spPr>
                          <a:xfrm>
                            <a:off x="0" y="0"/>
                            <a:ext cx="152421" cy="152421"/>
                          </a:xfrm>
                          <a:prstGeom prst="rect">
                            <a:avLst/>
                          </a:prstGeom>
                        </pic:spPr>
                      </pic:pic>
                    </a:graphicData>
                  </a:graphic>
                </wp:inline>
              </w:drawing>
            </w:r>
          </w:p>
        </w:tc>
        <w:tc>
          <w:tcPr>
            <w:tcW w:w="2268" w:type="dxa"/>
          </w:tcPr>
          <w:p w14:paraId="4E40B8FC" w14:textId="2101B50E" w:rsidR="001E104A" w:rsidRPr="00A91692" w:rsidRDefault="00C74049" w:rsidP="001104A5">
            <w:r w:rsidRPr="00A91692">
              <w:t>youtube.com/user/</w:t>
            </w:r>
            <w:proofErr w:type="spellStart"/>
            <w:r w:rsidRPr="00A91692">
              <w:t>boyumit</w:t>
            </w:r>
            <w:proofErr w:type="spellEnd"/>
          </w:p>
        </w:tc>
        <w:tc>
          <w:tcPr>
            <w:tcW w:w="567" w:type="dxa"/>
          </w:tcPr>
          <w:p w14:paraId="24058A38" w14:textId="77777777" w:rsidR="001E104A" w:rsidRPr="00A91692" w:rsidRDefault="001E104A" w:rsidP="001104A5"/>
        </w:tc>
        <w:tc>
          <w:tcPr>
            <w:tcW w:w="567" w:type="dxa"/>
          </w:tcPr>
          <w:p w14:paraId="039444B0" w14:textId="77777777" w:rsidR="001E104A" w:rsidRPr="00A91692" w:rsidRDefault="001E104A" w:rsidP="001104A5"/>
        </w:tc>
        <w:tc>
          <w:tcPr>
            <w:tcW w:w="2268" w:type="dxa"/>
          </w:tcPr>
          <w:p w14:paraId="6A1BCC35" w14:textId="3F9584AA" w:rsidR="001E104A" w:rsidRPr="00A91692" w:rsidRDefault="00C74049" w:rsidP="001104A5">
            <w:proofErr w:type="spellStart"/>
            <w:r w:rsidRPr="00A91692">
              <w:t>Sintrupvej</w:t>
            </w:r>
            <w:proofErr w:type="spellEnd"/>
            <w:r w:rsidRPr="00A91692">
              <w:t xml:space="preserve"> 71b, </w:t>
            </w:r>
            <w:proofErr w:type="gramStart"/>
            <w:r w:rsidRPr="00A91692">
              <w:t>1th</w:t>
            </w:r>
            <w:proofErr w:type="gramEnd"/>
          </w:p>
        </w:tc>
      </w:tr>
      <w:tr w:rsidR="00F91634" w:rsidRPr="00A91692" w14:paraId="3A17F3B5" w14:textId="77777777" w:rsidTr="00F91634">
        <w:tc>
          <w:tcPr>
            <w:tcW w:w="567" w:type="dxa"/>
          </w:tcPr>
          <w:p w14:paraId="138DDA1B" w14:textId="7C08AD68" w:rsidR="001E104A" w:rsidRPr="00A91692" w:rsidRDefault="00F91634" w:rsidP="001104A5">
            <w:r w:rsidRPr="00A91692">
              <w:rPr>
                <w:noProof/>
              </w:rPr>
              <w:drawing>
                <wp:inline distT="0" distB="0" distL="0" distR="0" wp14:anchorId="73F17B0B" wp14:editId="31A15535">
                  <wp:extent cx="152421" cy="15242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eb icon.png"/>
                          <pic:cNvPicPr/>
                        </pic:nvPicPr>
                        <pic:blipFill>
                          <a:blip r:embed="rId113">
                            <a:extLst>
                              <a:ext uri="{28A0092B-C50C-407E-A947-70E740481C1C}">
                                <a14:useLocalDpi xmlns:a14="http://schemas.microsoft.com/office/drawing/2010/main" val="0"/>
                              </a:ext>
                            </a:extLst>
                          </a:blip>
                          <a:stretch>
                            <a:fillRect/>
                          </a:stretch>
                        </pic:blipFill>
                        <pic:spPr>
                          <a:xfrm>
                            <a:off x="0" y="0"/>
                            <a:ext cx="152421" cy="152421"/>
                          </a:xfrm>
                          <a:prstGeom prst="rect">
                            <a:avLst/>
                          </a:prstGeom>
                        </pic:spPr>
                      </pic:pic>
                    </a:graphicData>
                  </a:graphic>
                </wp:inline>
              </w:drawing>
            </w:r>
          </w:p>
        </w:tc>
        <w:tc>
          <w:tcPr>
            <w:tcW w:w="2268" w:type="dxa"/>
          </w:tcPr>
          <w:p w14:paraId="43F4FDA6" w14:textId="2EE73FE9" w:rsidR="001E104A" w:rsidRPr="00A91692" w:rsidRDefault="00C74049" w:rsidP="001104A5">
            <w:r w:rsidRPr="00A91692">
              <w:t>boyum-solutions.com</w:t>
            </w:r>
          </w:p>
        </w:tc>
        <w:tc>
          <w:tcPr>
            <w:tcW w:w="567" w:type="dxa"/>
          </w:tcPr>
          <w:p w14:paraId="28B399DB" w14:textId="77777777" w:rsidR="001E104A" w:rsidRPr="00A91692" w:rsidRDefault="001E104A" w:rsidP="001104A5"/>
        </w:tc>
        <w:tc>
          <w:tcPr>
            <w:tcW w:w="567" w:type="dxa"/>
          </w:tcPr>
          <w:p w14:paraId="0D222427" w14:textId="553C824F" w:rsidR="001E104A" w:rsidRPr="00A91692" w:rsidRDefault="00F91634" w:rsidP="001104A5">
            <w:r w:rsidRPr="00A91692">
              <w:rPr>
                <w:noProof/>
              </w:rPr>
              <w:drawing>
                <wp:inline distT="0" distB="0" distL="0" distR="0" wp14:anchorId="0D5FFA80" wp14:editId="15D7AFF1">
                  <wp:extent cx="152421" cy="15242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witter icon.png"/>
                          <pic:cNvPicPr/>
                        </pic:nvPicPr>
                        <pic:blipFill>
                          <a:blip r:embed="rId114">
                            <a:extLst>
                              <a:ext uri="{28A0092B-C50C-407E-A947-70E740481C1C}">
                                <a14:useLocalDpi xmlns:a14="http://schemas.microsoft.com/office/drawing/2010/main" val="0"/>
                              </a:ext>
                            </a:extLst>
                          </a:blip>
                          <a:stretch>
                            <a:fillRect/>
                          </a:stretch>
                        </pic:blipFill>
                        <pic:spPr>
                          <a:xfrm>
                            <a:off x="0" y="0"/>
                            <a:ext cx="152421" cy="152421"/>
                          </a:xfrm>
                          <a:prstGeom prst="rect">
                            <a:avLst/>
                          </a:prstGeom>
                        </pic:spPr>
                      </pic:pic>
                    </a:graphicData>
                  </a:graphic>
                </wp:inline>
              </w:drawing>
            </w:r>
          </w:p>
        </w:tc>
        <w:tc>
          <w:tcPr>
            <w:tcW w:w="2268" w:type="dxa"/>
          </w:tcPr>
          <w:p w14:paraId="71D1AB7B" w14:textId="34092365" w:rsidR="001E104A" w:rsidRPr="00A91692" w:rsidRDefault="00C74049" w:rsidP="001104A5">
            <w:r w:rsidRPr="00A91692">
              <w:t>twitter.com/</w:t>
            </w:r>
            <w:proofErr w:type="spellStart"/>
            <w:r w:rsidRPr="00A91692">
              <w:t>boyumit</w:t>
            </w:r>
            <w:proofErr w:type="spellEnd"/>
          </w:p>
        </w:tc>
        <w:tc>
          <w:tcPr>
            <w:tcW w:w="567" w:type="dxa"/>
          </w:tcPr>
          <w:p w14:paraId="13AC7A2F" w14:textId="77777777" w:rsidR="001E104A" w:rsidRPr="00A91692" w:rsidRDefault="001E104A" w:rsidP="001104A5"/>
        </w:tc>
        <w:tc>
          <w:tcPr>
            <w:tcW w:w="567" w:type="dxa"/>
          </w:tcPr>
          <w:p w14:paraId="5AD81126" w14:textId="77777777" w:rsidR="001E104A" w:rsidRPr="00A91692" w:rsidRDefault="001E104A" w:rsidP="001104A5"/>
        </w:tc>
        <w:tc>
          <w:tcPr>
            <w:tcW w:w="2268" w:type="dxa"/>
          </w:tcPr>
          <w:p w14:paraId="2E16C1DC" w14:textId="70BFF246" w:rsidR="001E104A" w:rsidRPr="00A91692" w:rsidRDefault="00C74049" w:rsidP="001104A5">
            <w:r w:rsidRPr="00A91692">
              <w:t>DK - 8220 Brabrand</w:t>
            </w:r>
          </w:p>
        </w:tc>
      </w:tr>
    </w:tbl>
    <w:p w14:paraId="1E9C8215" w14:textId="77777777" w:rsidR="007A2D32" w:rsidRPr="00A91692" w:rsidRDefault="007A2D32" w:rsidP="001104A5"/>
    <w:sectPr w:rsidR="007A2D32" w:rsidRPr="00A91692" w:rsidSect="0005318C">
      <w:headerReference w:type="default" r:id="rId115"/>
      <w:footerReference w:type="default" r:id="rId116"/>
      <w:headerReference w:type="first" r:id="rId117"/>
      <w:footerReference w:type="first" r:id="rId118"/>
      <w:pgSz w:w="11907" w:h="16840" w:code="9"/>
      <w:pgMar w:top="1985" w:right="1134" w:bottom="1418" w:left="1134" w:header="72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09495" w14:textId="77777777" w:rsidR="00051EFC" w:rsidRDefault="00051EFC">
      <w:r>
        <w:separator/>
      </w:r>
    </w:p>
  </w:endnote>
  <w:endnote w:type="continuationSeparator" w:id="0">
    <w:p w14:paraId="0FDDCD2A" w14:textId="77777777" w:rsidR="00051EFC" w:rsidRDefault="00051EFC">
      <w:r>
        <w:continuationSeparator/>
      </w:r>
    </w:p>
  </w:endnote>
  <w:endnote w:type="continuationNotice" w:id="1">
    <w:p w14:paraId="6EF10E8C" w14:textId="77777777" w:rsidR="00051EFC" w:rsidRDefault="00051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EA3DD8CA-F75F-4D1C-8AFE-9689DFDD62AD}"/>
  </w:font>
  <w:font w:name="Times New Roman">
    <w:panose1 w:val="02020603050405020304"/>
    <w:charset w:val="00"/>
    <w:family w:val="roman"/>
    <w:pitch w:val="variable"/>
    <w:sig w:usb0="E0002EFF" w:usb1="C000785B" w:usb2="00000009" w:usb3="00000000" w:csb0="000001FF" w:csb1="00000000"/>
    <w:embedRegular r:id="rId2" w:fontKey="{70614A1D-894B-4486-A897-FEEFD274C3BB}"/>
    <w:embedBold r:id="rId3" w:fontKey="{129377F3-C455-43AD-A28E-646BA24D89DA}"/>
    <w:embedItalic r:id="rId4" w:fontKey="{86D9D89F-80BE-4A90-9DB4-A438D870224E}"/>
    <w:embedBoldItalic r:id="rId5" w:fontKey="{79066C97-70FB-47D8-84F2-62C7138DAF5B}"/>
  </w:font>
  <w:font w:name="Courier New">
    <w:panose1 w:val="02070309020205020404"/>
    <w:charset w:val="00"/>
    <w:family w:val="modern"/>
    <w:pitch w:val="fixed"/>
    <w:sig w:usb0="E0002EFF" w:usb1="C0007843" w:usb2="00000009" w:usb3="00000000" w:csb0="000001FF" w:csb1="00000000"/>
    <w:embedRegular r:id="rId6" w:fontKey="{C88D724B-9E5C-4A17-9D0E-4F6F12BD20EF}"/>
    <w:embedBold r:id="rId7" w:fontKey="{AC946550-C861-4C5C-9497-B289AFF4B662}"/>
  </w:font>
  <w:font w:name="Wingdings">
    <w:panose1 w:val="05000000000000000000"/>
    <w:charset w:val="02"/>
    <w:family w:val="auto"/>
    <w:pitch w:val="variable"/>
    <w:sig w:usb0="00000000" w:usb1="10000000" w:usb2="00000000" w:usb3="00000000" w:csb0="80000000" w:csb1="00000000"/>
    <w:embedRegular r:id="rId8" w:fontKey="{DA30D2A0-BC1B-406B-8B38-47009243A6CB}"/>
  </w:font>
  <w:font w:name="Century Gothic">
    <w:panose1 w:val="020B0502020202020204"/>
    <w:charset w:val="00"/>
    <w:family w:val="swiss"/>
    <w:pitch w:val="variable"/>
    <w:sig w:usb0="00000287" w:usb1="00000000" w:usb2="00000000" w:usb3="00000000" w:csb0="0000009F" w:csb1="00000000"/>
    <w:embedRegular r:id="rId9" w:fontKey="{B687BD15-3969-41BF-9BBA-B562FD5F8786}"/>
  </w:font>
  <w:font w:name="Verdana">
    <w:panose1 w:val="020B0604030504040204"/>
    <w:charset w:val="00"/>
    <w:family w:val="swiss"/>
    <w:pitch w:val="variable"/>
    <w:sig w:usb0="A00006FF" w:usb1="4000205B" w:usb2="00000010" w:usb3="00000000" w:csb0="0000019F" w:csb1="00000000"/>
    <w:embedRegular r:id="rId10" w:fontKey="{F0F50910-D8D8-4298-B8B4-ACE9346D2837}"/>
  </w:font>
  <w:font w:name="Titillium Web SemiBold">
    <w:altName w:val="Calibri"/>
    <w:charset w:val="00"/>
    <w:family w:val="auto"/>
    <w:pitch w:val="variable"/>
    <w:sig w:usb0="00000007" w:usb1="00000001" w:usb2="00000000" w:usb3="00000000" w:csb0="00000093" w:csb1="00000000"/>
    <w:embedRegular r:id="rId11" w:fontKey="{2D4D75C1-B74B-4362-9940-545E855FDF83}"/>
    <w:embedBold r:id="rId12" w:fontKey="{C1C8AFB2-AB7D-4447-8C49-723455AF049F}"/>
  </w:font>
  <w:font w:name="Titillium Web">
    <w:charset w:val="00"/>
    <w:family w:val="auto"/>
    <w:pitch w:val="variable"/>
    <w:sig w:usb0="00000007" w:usb1="00000001" w:usb2="00000000" w:usb3="00000000" w:csb0="00000093" w:csb1="00000000"/>
    <w:embedRegular r:id="rId13" w:fontKey="{42EB37BE-B87A-4A81-8A18-61757173A9FD}"/>
    <w:embedBold r:id="rId14" w:fontKey="{703B00BA-3BDC-4ABE-A4A0-CB92C007C605}"/>
    <w:embedItalic r:id="rId15" w:fontKey="{418DFBAE-203B-4A0A-B915-9EA41D1C06E4}"/>
    <w:embedBoldItalic r:id="rId16" w:fontKey="{6F8F2E63-0EDE-4A1D-9B5C-DF2264B9951D}"/>
  </w:font>
  <w:font w:name="Arial">
    <w:panose1 w:val="020B0604020202020204"/>
    <w:charset w:val="00"/>
    <w:family w:val="swiss"/>
    <w:pitch w:val="variable"/>
    <w:sig w:usb0="E0002EFF" w:usb1="C000785B" w:usb2="00000009" w:usb3="00000000" w:csb0="000001FF" w:csb1="00000000"/>
    <w:embedRegular r:id="rId17" w:fontKey="{00AFD188-2CBC-4722-8E75-2E7C48724C4D}"/>
    <w:embedBold r:id="rId18" w:fontKey="{3E0F8B59-EECC-466A-8CF0-8B8FBDEFE526}"/>
    <w:embedItalic r:id="rId19" w:fontKey="{FF258B2C-E081-48FA-8B64-21C821EBC75E}"/>
    <w:embedBoldItalic r:id="rId20" w:fontKey="{E3F5FA8A-B3F6-4561-A4B4-FAC277B6DD6B}"/>
  </w:font>
  <w:font w:name="Arial Black">
    <w:panose1 w:val="020B0A04020102020204"/>
    <w:charset w:val="00"/>
    <w:family w:val="swiss"/>
    <w:pitch w:val="variable"/>
    <w:sig w:usb0="A00002AF" w:usb1="400078FB" w:usb2="00000000" w:usb3="00000000" w:csb0="0000009F" w:csb1="00000000"/>
    <w:embedRegular r:id="rId21" w:fontKey="{A8CE3CCE-8B29-4A3C-ABD5-B175FCFFFBE4}"/>
    <w:embedBold r:id="rId22" w:fontKey="{09FF8207-C145-4D86-8E9B-AB423E3782A8}"/>
  </w:font>
  <w:font w:name="Georgia">
    <w:panose1 w:val="02040502050405020303"/>
    <w:charset w:val="00"/>
    <w:family w:val="roman"/>
    <w:pitch w:val="variable"/>
    <w:sig w:usb0="00000287" w:usb1="00000000" w:usb2="00000000" w:usb3="00000000" w:csb0="0000009F" w:csb1="00000000"/>
    <w:embedRegular r:id="rId23" w:fontKey="{8989C000-AD76-45C4-82D8-7EFDDD59AE6D}"/>
  </w:font>
  <w:font w:name="Tahoma">
    <w:panose1 w:val="020B0604030504040204"/>
    <w:charset w:val="00"/>
    <w:family w:val="swiss"/>
    <w:pitch w:val="variable"/>
    <w:sig w:usb0="E1002EFF" w:usb1="C000605B" w:usb2="00000029" w:usb3="00000000" w:csb0="000101FF" w:csb1="00000000"/>
    <w:embedRegular r:id="rId24" w:fontKey="{F7F8995F-38C1-4F9B-9052-91B24FCFD32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embedRegular r:id="rId25" w:fontKey="{0524EF08-B80E-4F7A-8ECC-B4F6A6573D7C}"/>
    <w:embedBold r:id="rId26" w:fontKey="{B577EBCC-5562-4C6D-BAFB-95D749F565CE}"/>
  </w:font>
  <w:font w:name="Arial MT Std Light">
    <w:panose1 w:val="00000000000000000000"/>
    <w:charset w:val="00"/>
    <w:family w:val="swiss"/>
    <w:notTrueType/>
    <w:pitch w:val="variable"/>
    <w:sig w:usb0="800000AF" w:usb1="4000204A" w:usb2="00000000" w:usb3="00000000" w:csb0="00000001" w:csb1="00000000"/>
  </w:font>
  <w:font w:name="Permanent Marker">
    <w:altName w:val="Calibri"/>
    <w:charset w:val="00"/>
    <w:family w:val="auto"/>
    <w:pitch w:val="variable"/>
    <w:sig w:usb0="80000027" w:usb1="48000042" w:usb2="14000000" w:usb3="00000000" w:csb0="00000001" w:csb1="00000000"/>
    <w:embedBold r:id="rId27" w:fontKey="{8E98A78D-D7CD-4D89-B60E-EC50B961AC6A}"/>
  </w:font>
  <w:font w:name="Calibri Light">
    <w:panose1 w:val="020F0302020204030204"/>
    <w:charset w:val="00"/>
    <w:family w:val="swiss"/>
    <w:pitch w:val="variable"/>
    <w:sig w:usb0="E4002EFF" w:usb1="C200247B" w:usb2="00000009" w:usb3="00000000" w:csb0="000001FF" w:csb1="00000000"/>
    <w:embedRegular r:id="rId28" w:fontKey="{C445F332-F8C4-47B8-8095-F30FF52473B3}"/>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0A80" w14:textId="77777777" w:rsidR="008807E2" w:rsidRDefault="008807E2"/>
  <w:tbl>
    <w:tblPr>
      <w:tblStyle w:val="TableGrid"/>
      <w:tblpPr w:leftFromText="142" w:rightFromText="142" w:vertAnchor="page" w:horzAnchor="margin" w:tblpXSpec="center" w:tblpY="15990"/>
      <w:tblOverlap w:val="never"/>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solid" w:color="F58534" w:themeColor="accent2" w:fill="auto"/>
      <w:tblLayout w:type="fixed"/>
      <w:tblCellMar>
        <w:top w:w="57" w:type="dxa"/>
        <w:left w:w="0" w:type="dxa"/>
        <w:bottom w:w="57" w:type="dxa"/>
        <w:right w:w="0" w:type="dxa"/>
      </w:tblCellMar>
      <w:tblLook w:val="04A0" w:firstRow="1" w:lastRow="0" w:firstColumn="1" w:lastColumn="0" w:noHBand="0" w:noVBand="1"/>
    </w:tblPr>
    <w:tblGrid>
      <w:gridCol w:w="9781"/>
      <w:gridCol w:w="1559"/>
    </w:tblGrid>
    <w:tr w:rsidR="008807E2" w:rsidRPr="009E114E" w14:paraId="38DD74DB" w14:textId="77777777" w:rsidTr="00836287">
      <w:trPr>
        <w:trHeight w:hRule="exact" w:val="567"/>
      </w:trPr>
      <w:tc>
        <w:tcPr>
          <w:tcW w:w="9781" w:type="dxa"/>
          <w:shd w:val="solid" w:color="F58534" w:themeColor="accent2" w:fill="auto"/>
          <w:tcMar>
            <w:top w:w="0" w:type="dxa"/>
            <w:left w:w="851" w:type="dxa"/>
            <w:bottom w:w="0" w:type="dxa"/>
            <w:right w:w="851" w:type="dxa"/>
          </w:tcMar>
          <w:vAlign w:val="center"/>
        </w:tcPr>
        <w:p w14:paraId="114ABAD4" w14:textId="70919BF3" w:rsidR="008807E2" w:rsidRDefault="008807E2" w:rsidP="008807E2">
          <w:pPr>
            <w:pStyle w:val="BasicParagraph"/>
            <w:spacing w:line="240" w:lineRule="auto"/>
            <w:rPr>
              <w:rFonts w:ascii="Titillium Web SemiBold" w:hAnsi="Titillium Web SemiBold" w:cs="Arial"/>
              <w:b/>
              <w:color w:val="FFFFFF" w:themeColor="background1"/>
              <w:sz w:val="16"/>
              <w:szCs w:val="16"/>
            </w:rPr>
          </w:pPr>
          <w:r>
            <w:rPr>
              <w:rFonts w:ascii="Titillium Web SemiBold" w:hAnsi="Titillium Web SemiBold" w:cs="Arial"/>
              <w:b/>
              <w:color w:val="FFFFFF" w:themeColor="background1"/>
              <w:sz w:val="16"/>
              <w:szCs w:val="16"/>
            </w:rPr>
            <w:t>©</w:t>
          </w:r>
          <w:r w:rsidR="00364C7F">
            <w:rPr>
              <w:rFonts w:ascii="Titillium Web SemiBold" w:hAnsi="Titillium Web SemiBold" w:cs="Arial"/>
              <w:b/>
              <w:color w:val="FFFFFF" w:themeColor="background1"/>
              <w:sz w:val="16"/>
              <w:szCs w:val="16"/>
            </w:rPr>
            <w:t xml:space="preserve"> </w:t>
          </w:r>
          <w:r w:rsidRPr="00CD083F">
            <w:rPr>
              <w:rFonts w:ascii="Titillium Web SemiBold" w:hAnsi="Titillium Web SemiBold" w:cs="Arial"/>
              <w:b/>
              <w:color w:val="FFFFFF" w:themeColor="background1"/>
              <w:sz w:val="16"/>
              <w:szCs w:val="16"/>
            </w:rPr>
            <w:t xml:space="preserve">Boyum IT Solutions </w:t>
          </w:r>
          <w:r>
            <w:rPr>
              <w:rFonts w:ascii="Titillium Web SemiBold" w:hAnsi="Titillium Web SemiBold" w:cs="Arial"/>
              <w:b/>
              <w:color w:val="FFFFFF" w:themeColor="background1"/>
              <w:sz w:val="16"/>
              <w:szCs w:val="16"/>
            </w:rPr>
            <w:t xml:space="preserve"> </w:t>
          </w:r>
          <w:r>
            <w:rPr>
              <w:rFonts w:ascii="Titillium Web SemiBold" w:hAnsi="Titillium Web SemiBold" w:cs="Arial"/>
              <w:b/>
              <w:color w:val="FFFFFF" w:themeColor="background1"/>
              <w:sz w:val="16"/>
              <w:szCs w:val="16"/>
            </w:rPr>
            <w:fldChar w:fldCharType="begin"/>
          </w:r>
          <w:r>
            <w:rPr>
              <w:rFonts w:ascii="Titillium Web SemiBold" w:hAnsi="Titillium Web SemiBold" w:cs="Arial"/>
              <w:b/>
              <w:color w:val="FFFFFF" w:themeColor="background1"/>
              <w:sz w:val="16"/>
              <w:szCs w:val="16"/>
            </w:rPr>
            <w:instrText xml:space="preserve"> DATE  \@ "yyyy"  \* MERGEFORMAT </w:instrText>
          </w:r>
          <w:r>
            <w:rPr>
              <w:rFonts w:ascii="Titillium Web SemiBold" w:hAnsi="Titillium Web SemiBold" w:cs="Arial"/>
              <w:b/>
              <w:color w:val="FFFFFF" w:themeColor="background1"/>
              <w:sz w:val="16"/>
              <w:szCs w:val="16"/>
            </w:rPr>
            <w:fldChar w:fldCharType="separate"/>
          </w:r>
          <w:r w:rsidR="009C5ABA">
            <w:rPr>
              <w:rFonts w:ascii="Titillium Web SemiBold" w:hAnsi="Titillium Web SemiBold" w:cs="Arial"/>
              <w:b/>
              <w:noProof/>
              <w:color w:val="FFFFFF" w:themeColor="background1"/>
              <w:sz w:val="16"/>
              <w:szCs w:val="16"/>
            </w:rPr>
            <w:t>2026</w:t>
          </w:r>
          <w:r>
            <w:rPr>
              <w:rFonts w:ascii="Titillium Web SemiBold" w:hAnsi="Titillium Web SemiBold" w:cs="Arial"/>
              <w:b/>
              <w:color w:val="FFFFFF" w:themeColor="background1"/>
              <w:sz w:val="16"/>
              <w:szCs w:val="16"/>
            </w:rPr>
            <w:fldChar w:fldCharType="end"/>
          </w:r>
        </w:p>
        <w:p w14:paraId="7AEE00D3" w14:textId="3B867DE3" w:rsidR="008807E2" w:rsidRPr="008807E2" w:rsidRDefault="008807E2" w:rsidP="008807E2">
          <w:pPr>
            <w:pStyle w:val="BasicParagraph"/>
            <w:spacing w:line="240" w:lineRule="auto"/>
            <w:rPr>
              <w:rFonts w:ascii="Titillium Web SemiBold" w:hAnsi="Titillium Web SemiBold" w:cs="Arial"/>
              <w:color w:val="FFFFFF" w:themeColor="background1"/>
              <w:sz w:val="16"/>
              <w:szCs w:val="16"/>
            </w:rPr>
          </w:pPr>
          <w:r w:rsidRPr="008807E2">
            <w:rPr>
              <w:rFonts w:ascii="Titillium Web SemiBold" w:hAnsi="Titillium Web SemiBold" w:cs="Arial"/>
              <w:color w:val="FFFFFF" w:themeColor="background1"/>
              <w:sz w:val="16"/>
              <w:szCs w:val="16"/>
            </w:rPr>
            <w:fldChar w:fldCharType="begin"/>
          </w:r>
          <w:r w:rsidRPr="008807E2">
            <w:rPr>
              <w:rFonts w:ascii="Titillium Web SemiBold" w:hAnsi="Titillium Web SemiBold" w:cs="Arial"/>
              <w:color w:val="FFFFFF" w:themeColor="background1"/>
              <w:sz w:val="16"/>
              <w:szCs w:val="16"/>
            </w:rPr>
            <w:instrText xml:space="preserve"> FILENAME  \* Lower  \* MERGEFORMAT </w:instrText>
          </w:r>
          <w:r w:rsidRPr="008807E2">
            <w:rPr>
              <w:rFonts w:ascii="Titillium Web SemiBold" w:hAnsi="Titillium Web SemiBold" w:cs="Arial"/>
              <w:color w:val="FFFFFF" w:themeColor="background1"/>
              <w:sz w:val="16"/>
              <w:szCs w:val="16"/>
            </w:rPr>
            <w:fldChar w:fldCharType="separate"/>
          </w:r>
          <w:r w:rsidR="00B46C0A">
            <w:rPr>
              <w:rFonts w:ascii="Titillium Web SemiBold" w:hAnsi="Titillium Web SemiBold" w:cs="Arial"/>
              <w:noProof/>
              <w:color w:val="FFFFFF" w:themeColor="background1"/>
              <w:sz w:val="16"/>
              <w:szCs w:val="16"/>
            </w:rPr>
            <w:t>produmex wms blueprinttemplate_oct 2021.docx</w:t>
          </w:r>
          <w:r w:rsidRPr="008807E2">
            <w:rPr>
              <w:rFonts w:ascii="Titillium Web SemiBold" w:hAnsi="Titillium Web SemiBold" w:cs="Arial"/>
              <w:color w:val="FFFFFF" w:themeColor="background1"/>
              <w:sz w:val="16"/>
              <w:szCs w:val="16"/>
            </w:rPr>
            <w:fldChar w:fldCharType="end"/>
          </w:r>
        </w:p>
        <w:p w14:paraId="17A28622" w14:textId="77777777" w:rsidR="008807E2" w:rsidRPr="008807E2" w:rsidRDefault="008807E2" w:rsidP="008807E2">
          <w:pPr>
            <w:pStyle w:val="BasicParagraph"/>
            <w:spacing w:line="240" w:lineRule="auto"/>
            <w:rPr>
              <w:rFonts w:ascii="Titillium Web SemiBold" w:hAnsi="Titillium Web SemiBold" w:cs="Arial"/>
              <w:color w:val="FFFFFF" w:themeColor="background1"/>
              <w:sz w:val="16"/>
              <w:szCs w:val="16"/>
            </w:rPr>
          </w:pPr>
        </w:p>
      </w:tc>
      <w:tc>
        <w:tcPr>
          <w:tcW w:w="1559" w:type="dxa"/>
          <w:shd w:val="clear" w:color="auto" w:fill="F58534" w:themeFill="accent2"/>
          <w:tcMar>
            <w:left w:w="0" w:type="dxa"/>
            <w:right w:w="851" w:type="dxa"/>
          </w:tcMar>
          <w:vAlign w:val="center"/>
        </w:tcPr>
        <w:p w14:paraId="510073FB" w14:textId="77777777" w:rsidR="008807E2" w:rsidRPr="007C1000" w:rsidRDefault="008807E2" w:rsidP="008807E2">
          <w:pPr>
            <w:pStyle w:val="BasicParagraph"/>
            <w:spacing w:line="240" w:lineRule="auto"/>
            <w:jc w:val="right"/>
            <w:rPr>
              <w:rFonts w:ascii="Titillium Web" w:hAnsi="Titillium Web" w:cs="Arial"/>
              <w:color w:val="FFFFFF" w:themeColor="background1"/>
              <w:sz w:val="14"/>
              <w:szCs w:val="14"/>
              <w:lang w:val="en-GB"/>
            </w:rPr>
          </w:pPr>
          <w:r w:rsidRPr="007C1000">
            <w:rPr>
              <w:rFonts w:ascii="Titillium Web" w:hAnsi="Titillium Web" w:cs="Arial"/>
              <w:color w:val="FFFFFF" w:themeColor="background1"/>
              <w:sz w:val="14"/>
              <w:szCs w:val="14"/>
              <w:lang w:val="en-GB"/>
            </w:rPr>
            <w:t>Page</w:t>
          </w:r>
        </w:p>
        <w:p w14:paraId="196E55C7" w14:textId="77777777" w:rsidR="008807E2" w:rsidRPr="007A2D32" w:rsidRDefault="008807E2" w:rsidP="008807E2">
          <w:pPr>
            <w:pStyle w:val="BasicParagraph"/>
            <w:spacing w:line="240" w:lineRule="auto"/>
            <w:jc w:val="right"/>
            <w:rPr>
              <w:rFonts w:ascii="Arial" w:hAnsi="Arial" w:cs="Arial"/>
              <w:color w:val="FFFFFF" w:themeColor="background1"/>
              <w:sz w:val="14"/>
              <w:szCs w:val="14"/>
              <w:lang w:val="en-GB"/>
            </w:rPr>
          </w:pPr>
          <w:r w:rsidRPr="007C1000">
            <w:rPr>
              <w:rFonts w:ascii="Titillium Web" w:hAnsi="Titillium Web" w:cs="Arial"/>
              <w:color w:val="FFFFFF" w:themeColor="background1"/>
              <w:sz w:val="14"/>
              <w:szCs w:val="14"/>
              <w:lang w:val="en-GB"/>
            </w:rPr>
            <w:fldChar w:fldCharType="begin"/>
          </w:r>
          <w:r w:rsidRPr="007C1000">
            <w:rPr>
              <w:rFonts w:ascii="Titillium Web" w:hAnsi="Titillium Web" w:cs="Arial"/>
              <w:color w:val="FFFFFF" w:themeColor="background1"/>
              <w:sz w:val="14"/>
              <w:szCs w:val="14"/>
              <w:lang w:val="en-GB"/>
            </w:rPr>
            <w:instrText xml:space="preserve"> PAGE  \* Arabic  \* MERGEFORMAT </w:instrText>
          </w:r>
          <w:r w:rsidRPr="007C1000">
            <w:rPr>
              <w:rFonts w:ascii="Titillium Web" w:hAnsi="Titillium Web" w:cs="Arial"/>
              <w:color w:val="FFFFFF" w:themeColor="background1"/>
              <w:sz w:val="14"/>
              <w:szCs w:val="14"/>
              <w:lang w:val="en-GB"/>
            </w:rPr>
            <w:fldChar w:fldCharType="separate"/>
          </w:r>
          <w:r w:rsidR="00592B8C" w:rsidRPr="007C1000">
            <w:rPr>
              <w:rFonts w:ascii="Titillium Web" w:hAnsi="Titillium Web" w:cs="Arial"/>
              <w:noProof/>
              <w:color w:val="FFFFFF" w:themeColor="background1"/>
              <w:sz w:val="14"/>
              <w:szCs w:val="14"/>
              <w:lang w:val="en-GB"/>
            </w:rPr>
            <w:t>1</w:t>
          </w:r>
          <w:r w:rsidRPr="007C1000">
            <w:rPr>
              <w:rFonts w:ascii="Titillium Web" w:hAnsi="Titillium Web" w:cs="Arial"/>
              <w:color w:val="FFFFFF" w:themeColor="background1"/>
              <w:sz w:val="14"/>
              <w:szCs w:val="14"/>
              <w:lang w:val="en-GB"/>
            </w:rPr>
            <w:fldChar w:fldCharType="end"/>
          </w:r>
          <w:r w:rsidRPr="007C1000">
            <w:rPr>
              <w:rFonts w:ascii="Titillium Web" w:hAnsi="Titillium Web" w:cs="Arial"/>
              <w:color w:val="FFFFFF" w:themeColor="background1"/>
              <w:sz w:val="14"/>
              <w:szCs w:val="14"/>
              <w:lang w:val="en-GB"/>
            </w:rPr>
            <w:t xml:space="preserve"> / </w:t>
          </w:r>
          <w:r w:rsidR="001104A5" w:rsidRPr="007C1000">
            <w:rPr>
              <w:rFonts w:ascii="Titillium Web" w:hAnsi="Titillium Web" w:cs="Arial"/>
              <w:color w:val="FFFFFF" w:themeColor="background1"/>
              <w:sz w:val="14"/>
              <w:szCs w:val="14"/>
              <w:lang w:val="en-GB"/>
            </w:rPr>
            <w:fldChar w:fldCharType="begin"/>
          </w:r>
          <w:r w:rsidR="001104A5" w:rsidRPr="007C1000">
            <w:rPr>
              <w:rFonts w:ascii="Titillium Web" w:hAnsi="Titillium Web" w:cs="Arial"/>
              <w:color w:val="FFFFFF" w:themeColor="background1"/>
              <w:sz w:val="14"/>
              <w:szCs w:val="14"/>
              <w:lang w:val="en-GB"/>
            </w:rPr>
            <w:instrText xml:space="preserve"> NUMPAGES  \* Arabic  \* MERGEFORMAT </w:instrText>
          </w:r>
          <w:r w:rsidR="001104A5" w:rsidRPr="007C1000">
            <w:rPr>
              <w:rFonts w:ascii="Titillium Web" w:hAnsi="Titillium Web" w:cs="Arial"/>
              <w:color w:val="FFFFFF" w:themeColor="background1"/>
              <w:sz w:val="14"/>
              <w:szCs w:val="14"/>
              <w:lang w:val="en-GB"/>
            </w:rPr>
            <w:fldChar w:fldCharType="separate"/>
          </w:r>
          <w:r w:rsidR="00592B8C" w:rsidRPr="007C1000">
            <w:rPr>
              <w:rFonts w:ascii="Titillium Web" w:hAnsi="Titillium Web" w:cs="Arial"/>
              <w:noProof/>
              <w:color w:val="FFFFFF" w:themeColor="background1"/>
              <w:sz w:val="14"/>
              <w:szCs w:val="14"/>
              <w:lang w:val="en-GB"/>
            </w:rPr>
            <w:t>1</w:t>
          </w:r>
          <w:r w:rsidR="001104A5" w:rsidRPr="007C1000">
            <w:rPr>
              <w:rFonts w:ascii="Titillium Web" w:hAnsi="Titillium Web" w:cs="Arial"/>
              <w:color w:val="FFFFFF" w:themeColor="background1"/>
              <w:sz w:val="14"/>
              <w:szCs w:val="14"/>
              <w:lang w:val="en-GB"/>
            </w:rPr>
            <w:fldChar w:fldCharType="end"/>
          </w:r>
        </w:p>
      </w:tc>
    </w:tr>
  </w:tbl>
  <w:p w14:paraId="22D8CCED" w14:textId="77777777" w:rsidR="008807E2" w:rsidRDefault="00880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42" w:rightFromText="142" w:vertAnchor="page" w:horzAnchor="margin" w:tblpXSpec="center" w:tblpY="15990"/>
      <w:tblOverlap w:val="never"/>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solid" w:color="F58534" w:themeColor="accent2" w:fill="auto"/>
      <w:tblLayout w:type="fixed"/>
      <w:tblCellMar>
        <w:top w:w="57" w:type="dxa"/>
        <w:left w:w="0" w:type="dxa"/>
        <w:bottom w:w="57" w:type="dxa"/>
        <w:right w:w="0" w:type="dxa"/>
      </w:tblCellMar>
      <w:tblLook w:val="04A0" w:firstRow="1" w:lastRow="0" w:firstColumn="1" w:lastColumn="0" w:noHBand="0" w:noVBand="1"/>
    </w:tblPr>
    <w:tblGrid>
      <w:gridCol w:w="9781"/>
      <w:gridCol w:w="1559"/>
    </w:tblGrid>
    <w:tr w:rsidR="005365A2" w:rsidRPr="009E114E" w14:paraId="79ACCDF0" w14:textId="77777777" w:rsidTr="007A2D32">
      <w:trPr>
        <w:trHeight w:hRule="exact" w:val="567"/>
      </w:trPr>
      <w:sdt>
        <w:sdtPr>
          <w:rPr>
            <w:rFonts w:ascii="Titillium Web SemiBold" w:hAnsi="Titillium Web SemiBold" w:cs="Arial"/>
            <w:color w:val="FFFFFF" w:themeColor="background1"/>
            <w:sz w:val="16"/>
            <w:szCs w:val="16"/>
          </w:rPr>
          <w:id w:val="-1133552582"/>
          <w:placeholder>
            <w:docPart w:val="DefaultPlaceholder_-1854013436"/>
          </w:placeholder>
          <w:docPartList>
            <w:docPartGallery w:val="AutoText"/>
            <w:docPartCategory w:val="General"/>
          </w:docPartList>
        </w:sdtPr>
        <w:sdtContent>
          <w:tc>
            <w:tcPr>
              <w:tcW w:w="9781" w:type="dxa"/>
              <w:shd w:val="solid" w:color="F58534" w:themeColor="accent2" w:fill="auto"/>
              <w:tcMar>
                <w:top w:w="0" w:type="dxa"/>
                <w:left w:w="851" w:type="dxa"/>
                <w:bottom w:w="0" w:type="dxa"/>
                <w:right w:w="851" w:type="dxa"/>
              </w:tcMar>
              <w:vAlign w:val="center"/>
            </w:tcPr>
            <w:p w14:paraId="47FF6F51" w14:textId="20628A7B" w:rsidR="0079585A" w:rsidRPr="00DD6AFE" w:rsidRDefault="0079585A" w:rsidP="0079585A">
              <w:pPr>
                <w:pStyle w:val="BasicParagraph"/>
                <w:spacing w:line="240" w:lineRule="auto"/>
                <w:rPr>
                  <w:rFonts w:ascii="Titillium Web SemiBold" w:hAnsi="Titillium Web SemiBold" w:cs="Arial"/>
                  <w:color w:val="FFFFFF" w:themeColor="background1"/>
                  <w:sz w:val="16"/>
                  <w:szCs w:val="16"/>
                  <w:lang w:val="nl-BE"/>
                </w:rPr>
              </w:pPr>
              <w:r>
                <w:rPr>
                  <w:rFonts w:ascii="Titillium Web SemiBold" w:hAnsi="Titillium Web SemiBold" w:cs="Arial"/>
                  <w:b/>
                  <w:color w:val="FFFFFF" w:themeColor="background1"/>
                  <w:sz w:val="16"/>
                  <w:szCs w:val="16"/>
                  <w:lang w:val="nl-BE"/>
                </w:rPr>
                <w:t>Boyum IT Solutions</w:t>
              </w:r>
              <w:r w:rsidRPr="00DD6AFE">
                <w:rPr>
                  <w:rFonts w:ascii="Titillium Web SemiBold" w:hAnsi="Titillium Web SemiBold" w:cs="Arial"/>
                  <w:b/>
                  <w:color w:val="FFFFFF" w:themeColor="background1"/>
                  <w:sz w:val="16"/>
                  <w:szCs w:val="16"/>
                  <w:lang w:val="nl-BE"/>
                </w:rPr>
                <w:t xml:space="preserve"> bv </w:t>
              </w:r>
              <w:r w:rsidRPr="00DD6AFE">
                <w:rPr>
                  <w:rFonts w:ascii="Titillium Web SemiBold" w:hAnsi="Titillium Web SemiBold" w:cs="Arial"/>
                  <w:color w:val="FFFFFF" w:themeColor="background1"/>
                  <w:sz w:val="16"/>
                  <w:szCs w:val="16"/>
                  <w:lang w:val="nl-BE"/>
                </w:rPr>
                <w:t>| Rijvisschestraat 122</w:t>
              </w:r>
              <w:r>
                <w:rPr>
                  <w:rFonts w:ascii="Titillium Web SemiBold" w:hAnsi="Titillium Web SemiBold" w:cs="Arial"/>
                  <w:color w:val="FFFFFF" w:themeColor="background1"/>
                  <w:sz w:val="16"/>
                  <w:szCs w:val="16"/>
                  <w:lang w:val="nl-BE"/>
                </w:rPr>
                <w:t xml:space="preserve"> </w:t>
              </w:r>
              <w:r w:rsidRPr="00DD6AFE">
                <w:rPr>
                  <w:rFonts w:ascii="Titillium Web SemiBold" w:hAnsi="Titillium Web SemiBold" w:cs="Arial"/>
                  <w:color w:val="FFFFFF" w:themeColor="background1"/>
                  <w:sz w:val="16"/>
                  <w:szCs w:val="16"/>
                  <w:lang w:val="nl-BE"/>
                </w:rPr>
                <w:t xml:space="preserve">| </w:t>
              </w:r>
              <w:r>
                <w:rPr>
                  <w:rFonts w:ascii="Titillium Web SemiBold" w:hAnsi="Titillium Web SemiBold" w:cs="Arial"/>
                  <w:color w:val="FFFFFF" w:themeColor="background1"/>
                  <w:sz w:val="16"/>
                  <w:szCs w:val="16"/>
                  <w:lang w:val="nl-BE"/>
                </w:rPr>
                <w:t>9052</w:t>
              </w:r>
              <w:r w:rsidRPr="00DD6AFE">
                <w:rPr>
                  <w:rFonts w:ascii="Titillium Web SemiBold" w:hAnsi="Titillium Web SemiBold" w:cs="Arial"/>
                  <w:color w:val="FFFFFF" w:themeColor="background1"/>
                  <w:sz w:val="16"/>
                  <w:szCs w:val="16"/>
                  <w:lang w:val="nl-BE"/>
                </w:rPr>
                <w:t xml:space="preserve"> </w:t>
              </w:r>
              <w:r>
                <w:rPr>
                  <w:rFonts w:ascii="Titillium Web SemiBold" w:hAnsi="Titillium Web SemiBold" w:cs="Arial"/>
                  <w:color w:val="FFFFFF" w:themeColor="background1"/>
                  <w:sz w:val="16"/>
                  <w:szCs w:val="16"/>
                  <w:lang w:val="nl-BE"/>
                </w:rPr>
                <w:t>Zwijnaarde</w:t>
              </w:r>
              <w:r w:rsidRPr="00DD6AFE">
                <w:rPr>
                  <w:rFonts w:ascii="Titillium Web SemiBold" w:hAnsi="Titillium Web SemiBold" w:cs="Arial"/>
                  <w:color w:val="FFFFFF" w:themeColor="background1"/>
                  <w:sz w:val="16"/>
                  <w:szCs w:val="16"/>
                  <w:lang w:val="nl-BE"/>
                </w:rPr>
                <w:t xml:space="preserve"> | Belgium</w:t>
              </w:r>
            </w:p>
            <w:p w14:paraId="2D5E549D" w14:textId="77777777" w:rsidR="0079585A" w:rsidRPr="00DD6AFE" w:rsidRDefault="0079585A" w:rsidP="0079585A">
              <w:pPr>
                <w:pStyle w:val="BasicParagraph"/>
                <w:spacing w:line="240" w:lineRule="auto"/>
                <w:rPr>
                  <w:rFonts w:ascii="Titillium Web SemiBold" w:hAnsi="Titillium Web SemiBold" w:cs="Arial"/>
                  <w:color w:val="FFFFFF" w:themeColor="background1"/>
                  <w:sz w:val="16"/>
                  <w:szCs w:val="16"/>
                  <w:lang w:val="nl-BE"/>
                </w:rPr>
              </w:pPr>
              <w:r w:rsidRPr="00DD6AFE">
                <w:rPr>
                  <w:rFonts w:ascii="Titillium Web SemiBold" w:hAnsi="Titillium Web SemiBold" w:cs="Arial"/>
                  <w:color w:val="FFFFFF" w:themeColor="background1"/>
                  <w:sz w:val="16"/>
                  <w:szCs w:val="16"/>
                  <w:lang w:val="nl-BE"/>
                </w:rPr>
                <w:t>+ 32 9 248 16 60</w:t>
              </w:r>
              <w:r>
                <w:rPr>
                  <w:rFonts w:ascii="Titillium Web SemiBold" w:hAnsi="Titillium Web SemiBold" w:cs="Arial"/>
                  <w:color w:val="FFFFFF" w:themeColor="background1"/>
                  <w:sz w:val="16"/>
                  <w:szCs w:val="16"/>
                  <w:lang w:val="nl-BE"/>
                </w:rPr>
                <w:t xml:space="preserve"> </w:t>
              </w:r>
              <w:r w:rsidRPr="00DD6AFE">
                <w:rPr>
                  <w:rFonts w:ascii="Titillium Web SemiBold" w:hAnsi="Titillium Web SemiBold" w:cs="Arial"/>
                  <w:color w:val="FFFFFF" w:themeColor="background1"/>
                  <w:sz w:val="16"/>
                  <w:szCs w:val="16"/>
                  <w:lang w:val="nl-BE"/>
                </w:rPr>
                <w:t>|  boyum@boyum-it.com |</w:t>
              </w:r>
              <w:r w:rsidRPr="00DD6AFE">
                <w:rPr>
                  <w:sz w:val="16"/>
                  <w:szCs w:val="16"/>
                  <w:lang w:val="nl-BE"/>
                </w:rPr>
                <w:t xml:space="preserve"> </w:t>
              </w:r>
              <w:r w:rsidRPr="00DD6AFE">
                <w:rPr>
                  <w:rFonts w:ascii="Titillium Web SemiBold" w:hAnsi="Titillium Web SemiBold" w:cs="Arial"/>
                  <w:color w:val="FFFFFF" w:themeColor="background1"/>
                  <w:sz w:val="16"/>
                  <w:szCs w:val="16"/>
                  <w:lang w:val="nl-BE"/>
                </w:rPr>
                <w:t>www.boyum-solutions.com</w:t>
              </w:r>
            </w:p>
            <w:p w14:paraId="65D3641C" w14:textId="2F3275EC" w:rsidR="007A2D32" w:rsidRPr="0080336D" w:rsidRDefault="007A2D32" w:rsidP="0079585A">
              <w:pPr>
                <w:pStyle w:val="BasicParagraph"/>
                <w:spacing w:line="240" w:lineRule="auto"/>
                <w:rPr>
                  <w:rFonts w:ascii="Titillium Web SemiBold" w:hAnsi="Titillium Web SemiBold" w:cs="Arial"/>
                  <w:color w:val="FFFFFF" w:themeColor="background1"/>
                  <w:sz w:val="16"/>
                  <w:szCs w:val="16"/>
                </w:rPr>
              </w:pPr>
            </w:p>
          </w:tc>
        </w:sdtContent>
      </w:sdt>
      <w:tc>
        <w:tcPr>
          <w:tcW w:w="1559" w:type="dxa"/>
          <w:shd w:val="clear" w:color="auto" w:fill="F58534" w:themeFill="accent2"/>
          <w:tcMar>
            <w:left w:w="0" w:type="dxa"/>
            <w:right w:w="851" w:type="dxa"/>
          </w:tcMar>
          <w:vAlign w:val="center"/>
        </w:tcPr>
        <w:p w14:paraId="79B4604F" w14:textId="77777777" w:rsidR="007A2D32" w:rsidRPr="007C1000" w:rsidRDefault="007A2D32" w:rsidP="00766329">
          <w:pPr>
            <w:pStyle w:val="BasicParagraph"/>
            <w:spacing w:line="240" w:lineRule="auto"/>
            <w:jc w:val="right"/>
            <w:rPr>
              <w:rFonts w:ascii="Titillium Web" w:hAnsi="Titillium Web" w:cs="Arial"/>
              <w:color w:val="FFFFFF" w:themeColor="background1"/>
              <w:sz w:val="14"/>
              <w:szCs w:val="14"/>
              <w:lang w:val="en-GB"/>
            </w:rPr>
          </w:pPr>
          <w:bookmarkStart w:id="534" w:name="_Hlk528241742"/>
          <w:r w:rsidRPr="007C1000">
            <w:rPr>
              <w:rFonts w:ascii="Titillium Web" w:hAnsi="Titillium Web" w:cs="Arial"/>
              <w:color w:val="FFFFFF" w:themeColor="background1"/>
              <w:sz w:val="14"/>
              <w:szCs w:val="14"/>
              <w:lang w:val="en-GB"/>
            </w:rPr>
            <w:t>Page</w:t>
          </w:r>
        </w:p>
        <w:p w14:paraId="17DFA43F" w14:textId="77777777" w:rsidR="005365A2" w:rsidRPr="007A2D32" w:rsidRDefault="007C1000" w:rsidP="00766329">
          <w:pPr>
            <w:pStyle w:val="BasicParagraph"/>
            <w:spacing w:line="240" w:lineRule="auto"/>
            <w:jc w:val="right"/>
            <w:rPr>
              <w:rFonts w:ascii="Arial" w:hAnsi="Arial" w:cs="Arial"/>
              <w:color w:val="FFFFFF" w:themeColor="background1"/>
              <w:sz w:val="14"/>
              <w:szCs w:val="14"/>
              <w:lang w:val="en-GB"/>
            </w:rPr>
          </w:pPr>
          <w:r w:rsidRPr="007C1000">
            <w:rPr>
              <w:rFonts w:ascii="Titillium Web" w:hAnsi="Titillium Web" w:cs="Arial"/>
              <w:color w:val="FFFFFF" w:themeColor="background1"/>
              <w:sz w:val="14"/>
              <w:szCs w:val="14"/>
              <w:lang w:val="en-GB"/>
            </w:rPr>
            <w:fldChar w:fldCharType="begin"/>
          </w:r>
          <w:r w:rsidRPr="007C1000">
            <w:rPr>
              <w:rFonts w:ascii="Titillium Web" w:hAnsi="Titillium Web" w:cs="Arial"/>
              <w:color w:val="FFFFFF" w:themeColor="background1"/>
              <w:sz w:val="14"/>
              <w:szCs w:val="14"/>
              <w:lang w:val="en-GB"/>
            </w:rPr>
            <w:instrText xml:space="preserve"> PAGE  \* Arabic  \* MERGEFORMAT </w:instrText>
          </w:r>
          <w:r w:rsidRPr="007C1000">
            <w:rPr>
              <w:rFonts w:ascii="Titillium Web" w:hAnsi="Titillium Web" w:cs="Arial"/>
              <w:color w:val="FFFFFF" w:themeColor="background1"/>
              <w:sz w:val="14"/>
              <w:szCs w:val="14"/>
              <w:lang w:val="en-GB"/>
            </w:rPr>
            <w:fldChar w:fldCharType="separate"/>
          </w:r>
          <w:r w:rsidRPr="007C1000">
            <w:rPr>
              <w:rFonts w:ascii="Titillium Web" w:hAnsi="Titillium Web"/>
              <w:color w:val="FFFFFF" w:themeColor="background1"/>
              <w:sz w:val="14"/>
              <w:szCs w:val="14"/>
              <w:lang w:val="en-GB"/>
            </w:rPr>
            <w:t>2</w:t>
          </w:r>
          <w:r w:rsidRPr="007C1000">
            <w:rPr>
              <w:rFonts w:ascii="Titillium Web" w:hAnsi="Titillium Web" w:cs="Arial"/>
              <w:color w:val="FFFFFF" w:themeColor="background1"/>
              <w:sz w:val="14"/>
              <w:szCs w:val="14"/>
              <w:lang w:val="en-GB"/>
            </w:rPr>
            <w:fldChar w:fldCharType="end"/>
          </w:r>
          <w:r w:rsidRPr="007C1000">
            <w:rPr>
              <w:rFonts w:ascii="Titillium Web" w:hAnsi="Titillium Web" w:cs="Arial"/>
              <w:color w:val="FFFFFF" w:themeColor="background1"/>
              <w:sz w:val="14"/>
              <w:szCs w:val="14"/>
              <w:lang w:val="en-GB"/>
            </w:rPr>
            <w:t xml:space="preserve"> / </w:t>
          </w:r>
          <w:r w:rsidRPr="007C1000">
            <w:rPr>
              <w:rFonts w:ascii="Titillium Web" w:hAnsi="Titillium Web" w:cs="Arial"/>
              <w:color w:val="FFFFFF" w:themeColor="background1"/>
              <w:sz w:val="14"/>
              <w:szCs w:val="14"/>
              <w:lang w:val="en-GB"/>
            </w:rPr>
            <w:fldChar w:fldCharType="begin"/>
          </w:r>
          <w:r w:rsidRPr="007C1000">
            <w:rPr>
              <w:rFonts w:ascii="Titillium Web" w:hAnsi="Titillium Web" w:cs="Arial"/>
              <w:color w:val="FFFFFF" w:themeColor="background1"/>
              <w:sz w:val="14"/>
              <w:szCs w:val="14"/>
              <w:lang w:val="en-GB"/>
            </w:rPr>
            <w:instrText xml:space="preserve"> NUMPAGES  \* Arabic  \* MERGEFORMAT </w:instrText>
          </w:r>
          <w:r w:rsidRPr="007C1000">
            <w:rPr>
              <w:rFonts w:ascii="Titillium Web" w:hAnsi="Titillium Web" w:cs="Arial"/>
              <w:color w:val="FFFFFF" w:themeColor="background1"/>
              <w:sz w:val="14"/>
              <w:szCs w:val="14"/>
              <w:lang w:val="en-GB"/>
            </w:rPr>
            <w:fldChar w:fldCharType="separate"/>
          </w:r>
          <w:r w:rsidRPr="007C1000">
            <w:rPr>
              <w:rFonts w:ascii="Titillium Web" w:hAnsi="Titillium Web"/>
              <w:color w:val="FFFFFF" w:themeColor="background1"/>
              <w:sz w:val="14"/>
              <w:szCs w:val="14"/>
              <w:lang w:val="en-GB"/>
            </w:rPr>
            <w:t>8</w:t>
          </w:r>
          <w:r w:rsidRPr="007C1000">
            <w:rPr>
              <w:rFonts w:ascii="Titillium Web" w:hAnsi="Titillium Web" w:cs="Arial"/>
              <w:color w:val="FFFFFF" w:themeColor="background1"/>
              <w:sz w:val="14"/>
              <w:szCs w:val="14"/>
              <w:lang w:val="en-GB"/>
            </w:rPr>
            <w:fldChar w:fldCharType="end"/>
          </w:r>
        </w:p>
      </w:tc>
    </w:tr>
    <w:bookmarkEnd w:id="534"/>
  </w:tbl>
  <w:p w14:paraId="75657435" w14:textId="77777777" w:rsidR="00D674A3" w:rsidRPr="00FD0AC0" w:rsidRDefault="00D674A3"/>
  <w:p w14:paraId="5028178E" w14:textId="77777777" w:rsidR="00D674A3" w:rsidRPr="00FD0AC0" w:rsidRDefault="00D67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793A0" w14:textId="77777777" w:rsidR="00051EFC" w:rsidRDefault="00051EFC">
      <w:r>
        <w:separator/>
      </w:r>
    </w:p>
  </w:footnote>
  <w:footnote w:type="continuationSeparator" w:id="0">
    <w:p w14:paraId="32E7DB0B" w14:textId="77777777" w:rsidR="00051EFC" w:rsidRDefault="00051EFC">
      <w:r>
        <w:continuationSeparator/>
      </w:r>
    </w:p>
  </w:footnote>
  <w:footnote w:type="continuationNotice" w:id="1">
    <w:p w14:paraId="20D6CFFA" w14:textId="77777777" w:rsidR="00051EFC" w:rsidRDefault="00051E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D8B5D" w14:textId="77777777" w:rsidR="00D674A3" w:rsidRDefault="005D28BB" w:rsidP="00F839CC">
    <w:pPr>
      <w:pStyle w:val="Header"/>
      <w:tabs>
        <w:tab w:val="clear" w:pos="4703"/>
        <w:tab w:val="clear" w:pos="9406"/>
        <w:tab w:val="left" w:pos="1288"/>
      </w:tabs>
    </w:pPr>
    <w:r>
      <w:rPr>
        <w:noProof/>
      </w:rPr>
      <w:drawing>
        <wp:anchor distT="0" distB="0" distL="114300" distR="114300" simplePos="0" relativeHeight="251658240" behindDoc="0" locked="0" layoutInCell="1" allowOverlap="1" wp14:anchorId="2DC73E74" wp14:editId="4FB3C4C0">
          <wp:simplePos x="0" y="0"/>
          <wp:positionH relativeFrom="column">
            <wp:posOffset>-721360</wp:posOffset>
          </wp:positionH>
          <wp:positionV relativeFrom="paragraph">
            <wp:posOffset>-461010</wp:posOffset>
          </wp:positionV>
          <wp:extent cx="7560000" cy="1006275"/>
          <wp:effectExtent l="0" t="0" r="0" b="0"/>
          <wp:wrapNone/>
          <wp:docPr id="3" name="Graphic 3">
            <a:extLst xmlns:a="http://schemas.openxmlformats.org/drawingml/2006/main">
              <a:ext uri="{FF2B5EF4-FFF2-40B4-BE49-F238E27FC236}">
                <a16:creationId xmlns:a16="http://schemas.microsoft.com/office/drawing/2014/main" id="{BA856639-CE8E-4207-BB76-2066FDAD8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3">
                    <a:extLst>
                      <a:ext uri="{FF2B5EF4-FFF2-40B4-BE49-F238E27FC236}">
                        <a16:creationId xmlns:a16="http://schemas.microsoft.com/office/drawing/2014/main" id="{BA856639-CE8E-4207-BB76-2066FDAD8AD3}"/>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062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0B91" w14:textId="1585DCBB" w:rsidR="00D674A3" w:rsidRPr="00232D71" w:rsidRDefault="00656F06">
    <w:pPr>
      <w:pStyle w:val="Header"/>
      <w:rPr>
        <w:noProof/>
        <w:vertAlign w:val="subscript"/>
        <w:lang w:val="nl-BE" w:eastAsia="nl-BE"/>
      </w:rPr>
    </w:pPr>
    <w:r>
      <w:rPr>
        <w:noProof/>
        <w:sz w:val="18"/>
        <w:szCs w:val="18"/>
      </w:rPr>
      <mc:AlternateContent>
        <mc:Choice Requires="wps">
          <w:drawing>
            <wp:anchor distT="0" distB="0" distL="114300" distR="114300" simplePos="0" relativeHeight="251658242" behindDoc="0" locked="0" layoutInCell="1" allowOverlap="1" wp14:anchorId="6974089C" wp14:editId="2A0B7290">
              <wp:simplePos x="0" y="0"/>
              <wp:positionH relativeFrom="margin">
                <wp:posOffset>-180340</wp:posOffset>
              </wp:positionH>
              <wp:positionV relativeFrom="paragraph">
                <wp:posOffset>1400175</wp:posOffset>
              </wp:positionV>
              <wp:extent cx="0" cy="842400"/>
              <wp:effectExtent l="19050" t="0" r="19050" b="34290"/>
              <wp:wrapNone/>
              <wp:docPr id="2" name="Straight Connector 2"/>
              <wp:cNvGraphicFramePr/>
              <a:graphic xmlns:a="http://schemas.openxmlformats.org/drawingml/2006/main">
                <a:graphicData uri="http://schemas.microsoft.com/office/word/2010/wordprocessingShape">
                  <wps:wsp>
                    <wps:cNvCnPr/>
                    <wps:spPr>
                      <a:xfrm>
                        <a:off x="0" y="0"/>
                        <a:ext cx="0" cy="842400"/>
                      </a:xfrm>
                      <a:prstGeom prst="line">
                        <a:avLst/>
                      </a:prstGeom>
                      <a:noFill/>
                      <a:ln w="38100" cap="flat" cmpd="sng" algn="ctr">
                        <a:solidFill>
                          <a:srgbClr val="F5853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w:pict w14:anchorId="2FB794DC">
            <v:line id="Straight Connector 2" style="position:absolute;z-index:2517002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f58534" strokeweight="3pt" from="-14.2pt,110.25pt" to="-14.2pt,176.6pt" w14:anchorId="01955B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">
              <v:stroke joinstyle="miter"/>
              <w10:wrap anchorx="margin"/>
            </v:line>
          </w:pict>
        </mc:Fallback>
      </mc:AlternateContent>
    </w:r>
    <w:r w:rsidRPr="00FC66B0">
      <w:rPr>
        <w:noProof/>
        <w:vertAlign w:val="subscript"/>
      </w:rPr>
      <w:t xml:space="preserve"> </w:t>
    </w:r>
    <w:r w:rsidR="00FD0AC0">
      <w:rPr>
        <w:noProof/>
      </w:rPr>
      <w:drawing>
        <wp:anchor distT="0" distB="0" distL="114300" distR="114300" simplePos="0" relativeHeight="251658241" behindDoc="0" locked="0" layoutInCell="1" allowOverlap="1" wp14:anchorId="339C89EA" wp14:editId="33EA1D50">
          <wp:simplePos x="0" y="0"/>
          <wp:positionH relativeFrom="margin">
            <wp:posOffset>-719455</wp:posOffset>
          </wp:positionH>
          <wp:positionV relativeFrom="margin">
            <wp:posOffset>-1257300</wp:posOffset>
          </wp:positionV>
          <wp:extent cx="7560000" cy="1006275"/>
          <wp:effectExtent l="0" t="0" r="0" b="0"/>
          <wp:wrapNone/>
          <wp:docPr id="5" name="Graphic 5">
            <a:extLst xmlns:a="http://schemas.openxmlformats.org/drawingml/2006/main">
              <a:ext uri="{FF2B5EF4-FFF2-40B4-BE49-F238E27FC236}">
                <a16:creationId xmlns:a16="http://schemas.microsoft.com/office/drawing/2014/main" id="{BA856639-CE8E-4207-BB76-2066FDAD8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3">
                    <a:extLst>
                      <a:ext uri="{FF2B5EF4-FFF2-40B4-BE49-F238E27FC236}">
                        <a16:creationId xmlns:a16="http://schemas.microsoft.com/office/drawing/2014/main" id="{BA856639-CE8E-4207-BB76-2066FDAD8AD3}"/>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06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C9AFF86"/>
    <w:lvl w:ilvl="0">
      <w:start w:val="1"/>
      <w:numFmt w:val="bullet"/>
      <w:pStyle w:val="ExObj"/>
      <w:lvlText w:val=""/>
      <w:lvlJc w:val="left"/>
      <w:pPr>
        <w:tabs>
          <w:tab w:val="num" w:pos="926"/>
        </w:tabs>
        <w:ind w:left="926" w:hanging="360"/>
      </w:pPr>
      <w:rPr>
        <w:rFonts w:ascii="Symbol" w:hAnsi="Symbol" w:hint="default"/>
      </w:rPr>
    </w:lvl>
  </w:abstractNum>
  <w:abstractNum w:abstractNumId="1" w15:restartNumberingAfterBreak="0">
    <w:nsid w:val="02664177"/>
    <w:multiLevelType w:val="hybridMultilevel"/>
    <w:tmpl w:val="6F4A09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96237C"/>
    <w:multiLevelType w:val="hybridMultilevel"/>
    <w:tmpl w:val="FFCE4A9C"/>
    <w:lvl w:ilvl="0" w:tplc="D0BE8760">
      <w:start w:val="7"/>
      <w:numFmt w:val="bullet"/>
      <w:lvlText w:val="-"/>
      <w:lvlJc w:val="left"/>
      <w:pPr>
        <w:ind w:left="720" w:hanging="360"/>
      </w:pPr>
      <w:rPr>
        <w:rFonts w:ascii="Century Gothic" w:eastAsia="Times New Roman" w:hAnsi="Century Gothic" w:cs="Verdan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21185"/>
    <w:multiLevelType w:val="hybridMultilevel"/>
    <w:tmpl w:val="9AAC3B04"/>
    <w:lvl w:ilvl="0" w:tplc="585E9C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94C9E"/>
    <w:multiLevelType w:val="hybridMultilevel"/>
    <w:tmpl w:val="299C9244"/>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F5419"/>
    <w:multiLevelType w:val="hybridMultilevel"/>
    <w:tmpl w:val="2C32C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B2C52"/>
    <w:multiLevelType w:val="hybridMultilevel"/>
    <w:tmpl w:val="20C8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17D60"/>
    <w:multiLevelType w:val="multilevel"/>
    <w:tmpl w:val="E66EAD1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1.%2.%3.%4.%5"/>
      <w:lvlJc w:val="left"/>
      <w:pPr>
        <w:tabs>
          <w:tab w:val="num" w:pos="1008"/>
        </w:tabs>
        <w:ind w:left="1008" w:hanging="1008"/>
      </w:pPr>
      <w:rPr>
        <w:rFonts w:hint="default"/>
      </w:rPr>
    </w:lvl>
    <w:lvl w:ilvl="5">
      <w:start w:val="1"/>
      <w:numFmt w:val="none"/>
      <w:lvlText w:val="%1.%2.%3.%4.%5.%6"/>
      <w:lvlJc w:val="left"/>
      <w:pPr>
        <w:tabs>
          <w:tab w:val="num" w:pos="1152"/>
        </w:tabs>
        <w:ind w:left="1152" w:hanging="1152"/>
      </w:pPr>
      <w:rPr>
        <w:rFonts w:hint="default"/>
      </w:rPr>
    </w:lvl>
    <w:lvl w:ilvl="6">
      <w:start w:val="1"/>
      <w:numFmt w:val="none"/>
      <w:lvlText w:val="%1.%2.%3.%4.%5.%6.%7"/>
      <w:lvlJc w:val="left"/>
      <w:pPr>
        <w:tabs>
          <w:tab w:val="num" w:pos="1296"/>
        </w:tabs>
        <w:ind w:left="1296" w:hanging="1296"/>
      </w:pPr>
      <w:rPr>
        <w:rFonts w:hint="default"/>
      </w:rPr>
    </w:lvl>
    <w:lvl w:ilvl="7">
      <w:start w:val="1"/>
      <w:numFmt w:val="none"/>
      <w:pStyle w:val="Heading8"/>
      <w:lvlText w:val="%1.%2.%3.%4.%5.%6.%7.%8"/>
      <w:lvlJc w:val="left"/>
      <w:pPr>
        <w:tabs>
          <w:tab w:val="num" w:pos="1440"/>
        </w:tabs>
        <w:ind w:left="1440" w:hanging="1440"/>
      </w:pPr>
      <w:rPr>
        <w:rFonts w:hint="default"/>
      </w:rPr>
    </w:lvl>
    <w:lvl w:ilvl="8">
      <w:start w:val="1"/>
      <w:numFmt w:val="none"/>
      <w:pStyle w:val="Heading9"/>
      <w:lvlText w:val="%1.%2.%3.%4.%5.%6.%7.%8.%9"/>
      <w:lvlJc w:val="left"/>
      <w:pPr>
        <w:tabs>
          <w:tab w:val="num" w:pos="1584"/>
        </w:tabs>
        <w:ind w:left="1584" w:hanging="1584"/>
      </w:pPr>
      <w:rPr>
        <w:rFonts w:hint="default"/>
      </w:rPr>
    </w:lvl>
  </w:abstractNum>
  <w:abstractNum w:abstractNumId="8" w15:restartNumberingAfterBreak="0">
    <w:nsid w:val="16893BBA"/>
    <w:multiLevelType w:val="hybridMultilevel"/>
    <w:tmpl w:val="3F8EA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55672"/>
    <w:multiLevelType w:val="hybridMultilevel"/>
    <w:tmpl w:val="4E0C96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2B0847"/>
    <w:multiLevelType w:val="multilevel"/>
    <w:tmpl w:val="3C089282"/>
    <w:name w:val="OutlineNumbers"/>
    <w:lvl w:ilvl="0">
      <w:start w:val="1"/>
      <w:numFmt w:val="none"/>
      <w:lvlRestart w:val="0"/>
      <w:pStyle w:val="ListNumber4"/>
      <w:suff w:val="nothing"/>
      <w:lvlText w:val=""/>
      <w:lvlJc w:val="right"/>
      <w:pPr>
        <w:ind w:left="432" w:hanging="432"/>
      </w:pPr>
    </w:lvl>
    <w:lvl w:ilvl="1">
      <w:start w:val="1"/>
      <w:numFmt w:val="decimal"/>
      <w:pStyle w:val="ListNumber"/>
      <w:lvlText w:val="%2."/>
      <w:lvlJc w:val="right"/>
      <w:pPr>
        <w:tabs>
          <w:tab w:val="num" w:pos="547"/>
        </w:tabs>
        <w:ind w:left="562" w:hanging="202"/>
      </w:pPr>
      <w:rPr>
        <w:color w:val="auto"/>
      </w:rPr>
    </w:lvl>
    <w:lvl w:ilvl="2">
      <w:start w:val="1"/>
      <w:numFmt w:val="none"/>
      <w:pStyle w:val="ListNumber5"/>
      <w:suff w:val="nothing"/>
      <w:lvlText w:val=""/>
      <w:lvlJc w:val="right"/>
      <w:pPr>
        <w:ind w:left="432" w:hanging="432"/>
      </w:pPr>
    </w:lvl>
    <w:lvl w:ilvl="3">
      <w:start w:val="1"/>
      <w:numFmt w:val="lowerLetter"/>
      <w:lvlText w:val="%4."/>
      <w:lvlJc w:val="right"/>
      <w:pPr>
        <w:tabs>
          <w:tab w:val="num" w:pos="1181"/>
        </w:tabs>
        <w:ind w:left="1181" w:hanging="173"/>
      </w:pPr>
    </w:lvl>
    <w:lvl w:ilvl="4">
      <w:start w:val="1"/>
      <w:numFmt w:val="lowerRoman"/>
      <w:pStyle w:val="ListNumber3"/>
      <w:lvlText w:val="%5."/>
      <w:lvlJc w:val="right"/>
      <w:pPr>
        <w:tabs>
          <w:tab w:val="num" w:pos="1800"/>
        </w:tabs>
        <w:ind w:left="1800" w:hanging="216"/>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604185D"/>
    <w:multiLevelType w:val="hybridMultilevel"/>
    <w:tmpl w:val="9C644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723AF"/>
    <w:multiLevelType w:val="hybridMultilevel"/>
    <w:tmpl w:val="4A62E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AF785D"/>
    <w:multiLevelType w:val="hybridMultilevel"/>
    <w:tmpl w:val="B8C2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723B76"/>
    <w:multiLevelType w:val="multilevel"/>
    <w:tmpl w:val="6F4075EA"/>
    <w:lvl w:ilvl="0">
      <w:start w:val="1"/>
      <w:numFmt w:val="decimal"/>
      <w:pStyle w:val="Heading1"/>
      <w:suff w:val="space"/>
      <w:lvlText w:val="%1."/>
      <w:lvlJc w:val="left"/>
      <w:pPr>
        <w:ind w:left="3150" w:firstLine="0"/>
      </w:pPr>
      <w:rPr>
        <w:rFonts w:ascii="Titillium Web SemiBold" w:hAnsi="Titillium Web SemiBold" w:hint="default"/>
        <w:b w:val="0"/>
        <w:bCs w:val="0"/>
        <w:i w:val="0"/>
        <w:iCs w:val="0"/>
        <w:caps w:val="0"/>
        <w:smallCaps w:val="0"/>
        <w:strike w:val="0"/>
        <w:dstrike w:val="0"/>
        <w:noProof w:val="0"/>
        <w:vanish w:val="0"/>
        <w:color w:val="7D7D7D" w:themeColor="accent3"/>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space"/>
      <w:lvlText w:val="%1.%2."/>
      <w:lvlJc w:val="left"/>
      <w:pPr>
        <w:ind w:left="1980" w:firstLine="0"/>
      </w:pPr>
      <w:rPr>
        <w:rFonts w:ascii="Titillium Web SemiBold" w:hAnsi="Titillium Web SemiBold" w:hint="default"/>
        <w:b w:val="0"/>
        <w:bCs w:val="0"/>
        <w:i w:val="0"/>
        <w:iCs w:val="0"/>
        <w:caps w:val="0"/>
        <w:smallCaps w:val="0"/>
        <w:strike w:val="0"/>
        <w:dstrike w:val="0"/>
        <w:noProof w:val="0"/>
        <w:vanish w:val="0"/>
        <w:color w:val="474747" w:themeColor="text1"/>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4860" w:firstLine="0"/>
      </w:pPr>
      <w:rPr>
        <w:rFonts w:ascii="Titillium Web SemiBold" w:hAnsi="Titillium Web SemiBold" w:hint="default"/>
        <w:b w:val="0"/>
        <w:bCs w:val="0"/>
        <w:i w:val="0"/>
        <w:iCs w:val="0"/>
        <w:caps w:val="0"/>
        <w:smallCaps w:val="0"/>
        <w:strike w:val="0"/>
        <w:dstrike w:val="0"/>
        <w:noProof w:val="0"/>
        <w:vanish w:val="0"/>
        <w:color w:val="474747" w:themeColor="text1"/>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suff w:val="space"/>
      <w:lvlText w:val="%1.%2.%3.%4."/>
      <w:lvlJc w:val="left"/>
      <w:pPr>
        <w:ind w:left="3828" w:firstLine="0"/>
      </w:p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5" w15:restartNumberingAfterBreak="0">
    <w:nsid w:val="3120530C"/>
    <w:multiLevelType w:val="multilevel"/>
    <w:tmpl w:val="7FEA92E0"/>
    <w:lvl w:ilvl="0">
      <w:start w:val="1"/>
      <w:numFmt w:val="bullet"/>
      <w:pStyle w:val="ListParagraph"/>
      <w:lvlText w:val="•"/>
      <w:lvlJc w:val="left"/>
      <w:pPr>
        <w:ind w:left="360" w:hanging="360"/>
      </w:pPr>
      <w:rPr>
        <w:rFonts w:ascii="Titillium Web" w:hAnsi="Titillium Web" w:hint="default"/>
        <w:color w:val="F58534" w:themeColor="accent2"/>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16" w15:restartNumberingAfterBreak="0">
    <w:nsid w:val="43D45899"/>
    <w:multiLevelType w:val="hybridMultilevel"/>
    <w:tmpl w:val="6E288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24711"/>
    <w:multiLevelType w:val="multilevel"/>
    <w:tmpl w:val="2EF4BDE6"/>
    <w:name w:val="OutlineBullets"/>
    <w:lvl w:ilvl="0">
      <w:start w:val="1"/>
      <w:numFmt w:val="bullet"/>
      <w:pStyle w:val="ListBullet"/>
      <w:lvlText w:val=""/>
      <w:lvlJc w:val="left"/>
      <w:pPr>
        <w:tabs>
          <w:tab w:val="num" w:pos="1052"/>
        </w:tabs>
        <w:ind w:left="1052" w:hanging="332"/>
      </w:pPr>
      <w:rPr>
        <w:rFonts w:ascii="Wingdings" w:hAnsi="Wingdings" w:hint="default"/>
        <w:sz w:val="20"/>
      </w:rPr>
    </w:lvl>
    <w:lvl w:ilvl="1">
      <w:start w:val="1"/>
      <w:numFmt w:val="bullet"/>
      <w:pStyle w:val="ListBullet2"/>
      <w:lvlText w:val="¡"/>
      <w:lvlJc w:val="left"/>
      <w:pPr>
        <w:tabs>
          <w:tab w:val="num" w:pos="1826"/>
        </w:tabs>
        <w:ind w:left="1826" w:hanging="346"/>
      </w:pPr>
      <w:rPr>
        <w:rFonts w:ascii="Wingdings" w:hAnsi="Wingdings" w:hint="default"/>
        <w:sz w:val="14"/>
      </w:rPr>
    </w:lvl>
    <w:lvl w:ilvl="2">
      <w:start w:val="1"/>
      <w:numFmt w:val="bullet"/>
      <w:pStyle w:val="ListBullet3"/>
      <w:lvlText w:val="§"/>
      <w:lvlJc w:val="left"/>
      <w:pPr>
        <w:tabs>
          <w:tab w:val="num" w:pos="2290"/>
        </w:tabs>
        <w:ind w:left="2290" w:hanging="360"/>
      </w:pPr>
      <w:rPr>
        <w:rFonts w:ascii="Wingdings" w:hAnsi="Wingdings" w:hint="default"/>
        <w:sz w:val="24"/>
      </w:rPr>
    </w:lvl>
    <w:lvl w:ilvl="3">
      <w:start w:val="1"/>
      <w:numFmt w:val="bullet"/>
      <w:pStyle w:val="ListBullet4"/>
      <w:lvlText w:val=""/>
      <w:lvlJc w:val="left"/>
      <w:pPr>
        <w:tabs>
          <w:tab w:val="num" w:pos="2290"/>
        </w:tabs>
        <w:ind w:left="2290" w:hanging="360"/>
      </w:pPr>
      <w:rPr>
        <w:rFonts w:ascii="Symbol" w:hAnsi="Symbol" w:hint="default"/>
      </w:rPr>
    </w:lvl>
    <w:lvl w:ilvl="4">
      <w:start w:val="1"/>
      <w:numFmt w:val="bullet"/>
      <w:lvlRestart w:val="3"/>
      <w:pStyle w:val="ListBullet5"/>
      <w:lvlText w:val=""/>
      <w:lvlJc w:val="left"/>
      <w:pPr>
        <w:tabs>
          <w:tab w:val="num" w:pos="3010"/>
        </w:tabs>
        <w:ind w:left="3010" w:hanging="360"/>
      </w:pPr>
      <w:rPr>
        <w:rFonts w:ascii="Symbol" w:hAnsi="Symbol" w:hint="default"/>
      </w:rPr>
    </w:lvl>
    <w:lvl w:ilvl="5">
      <w:start w:val="1"/>
      <w:numFmt w:val="lowerRoman"/>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lowerLetter"/>
      <w:lvlText w:val="%8."/>
      <w:lvlJc w:val="left"/>
      <w:pPr>
        <w:tabs>
          <w:tab w:val="num" w:pos="3370"/>
        </w:tabs>
        <w:ind w:left="3370" w:hanging="360"/>
      </w:pPr>
    </w:lvl>
    <w:lvl w:ilvl="8">
      <w:start w:val="1"/>
      <w:numFmt w:val="lowerRoman"/>
      <w:lvlText w:val="%9."/>
      <w:lvlJc w:val="left"/>
      <w:pPr>
        <w:tabs>
          <w:tab w:val="num" w:pos="3730"/>
        </w:tabs>
        <w:ind w:left="3730" w:hanging="360"/>
      </w:pPr>
    </w:lvl>
  </w:abstractNum>
  <w:abstractNum w:abstractNumId="18" w15:restartNumberingAfterBreak="0">
    <w:nsid w:val="497831BD"/>
    <w:multiLevelType w:val="hybridMultilevel"/>
    <w:tmpl w:val="1CA67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AD54CB"/>
    <w:multiLevelType w:val="hybridMultilevel"/>
    <w:tmpl w:val="81DA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310FC6"/>
    <w:multiLevelType w:val="hybridMultilevel"/>
    <w:tmpl w:val="C12C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1B6961"/>
    <w:multiLevelType w:val="hybridMultilevel"/>
    <w:tmpl w:val="05502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02BB3"/>
    <w:multiLevelType w:val="hybridMultilevel"/>
    <w:tmpl w:val="754C8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F71E6C"/>
    <w:multiLevelType w:val="hybridMultilevel"/>
    <w:tmpl w:val="B43CCEF4"/>
    <w:lvl w:ilvl="0" w:tplc="EBCEC9E0">
      <w:start w:val="1"/>
      <w:numFmt w:val="decimal"/>
      <w:pStyle w:val="Kop11"/>
      <w:lvlText w:val="%1."/>
      <w:lvlJc w:val="left"/>
      <w:pPr>
        <w:ind w:left="720" w:hanging="360"/>
      </w:pPr>
      <w:rPr>
        <w:rFonts w:ascii="Verdana" w:hAnsi="Verdana"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60E1866"/>
    <w:multiLevelType w:val="hybridMultilevel"/>
    <w:tmpl w:val="90160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CA0F05"/>
    <w:multiLevelType w:val="hybridMultilevel"/>
    <w:tmpl w:val="D1289C9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632B25BD"/>
    <w:multiLevelType w:val="multilevel"/>
    <w:tmpl w:val="51E65540"/>
    <w:lvl w:ilvl="0">
      <w:start w:val="1"/>
      <w:numFmt w:val="none"/>
      <w:lvlRestart w:val="0"/>
      <w:pStyle w:val="ListContinue2"/>
      <w:suff w:val="nothing"/>
      <w:lvlText w:val=""/>
      <w:lvlJc w:val="right"/>
      <w:pPr>
        <w:ind w:left="432" w:hanging="432"/>
      </w:pPr>
    </w:lvl>
    <w:lvl w:ilvl="1">
      <w:start w:val="1"/>
      <w:numFmt w:val="decimal"/>
      <w:lvlText w:val="%2."/>
      <w:lvlJc w:val="right"/>
      <w:pPr>
        <w:tabs>
          <w:tab w:val="num" w:pos="1800"/>
        </w:tabs>
        <w:ind w:left="1800" w:hanging="216"/>
      </w:pPr>
    </w:lvl>
    <w:lvl w:ilvl="2">
      <w:start w:val="1"/>
      <w:numFmt w:val="none"/>
      <w:pStyle w:val="TableHeader"/>
      <w:suff w:val="nothing"/>
      <w:lvlText w:val=""/>
      <w:lvlJc w:val="right"/>
      <w:pPr>
        <w:ind w:left="432" w:hanging="432"/>
      </w:pPr>
    </w:lvl>
    <w:lvl w:ilvl="3">
      <w:start w:val="1"/>
      <w:numFmt w:val="lowerLetter"/>
      <w:lvlText w:val="%4."/>
      <w:lvlJc w:val="right"/>
      <w:pPr>
        <w:tabs>
          <w:tab w:val="num" w:pos="2520"/>
        </w:tabs>
        <w:ind w:left="2520" w:hanging="187"/>
      </w:pPr>
    </w:lvl>
    <w:lvl w:ilvl="4">
      <w:start w:val="1"/>
      <w:numFmt w:val="lowerRoman"/>
      <w:lvlText w:val="%5."/>
      <w:lvlJc w:val="right"/>
      <w:pPr>
        <w:tabs>
          <w:tab w:val="num" w:pos="3240"/>
        </w:tabs>
        <w:ind w:left="3240" w:hanging="18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6E10B8A"/>
    <w:multiLevelType w:val="hybridMultilevel"/>
    <w:tmpl w:val="CAFA9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C368FF"/>
    <w:multiLevelType w:val="hybridMultilevel"/>
    <w:tmpl w:val="7BA01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23275F"/>
    <w:multiLevelType w:val="hybridMultilevel"/>
    <w:tmpl w:val="598E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503A9D"/>
    <w:multiLevelType w:val="hybridMultilevel"/>
    <w:tmpl w:val="E0363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B19792D"/>
    <w:multiLevelType w:val="hybridMultilevel"/>
    <w:tmpl w:val="28743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030F12"/>
    <w:multiLevelType w:val="hybridMultilevel"/>
    <w:tmpl w:val="A8DA3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E59D3"/>
    <w:multiLevelType w:val="hybridMultilevel"/>
    <w:tmpl w:val="985A3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0A26EF"/>
    <w:multiLevelType w:val="hybridMultilevel"/>
    <w:tmpl w:val="45788C7C"/>
    <w:lvl w:ilvl="0" w:tplc="1554891E">
      <w:start w:val="1"/>
      <w:numFmt w:val="decimal"/>
      <w:pStyle w:val="ListNumber2"/>
      <w:lvlText w:val="%1."/>
      <w:lvlJc w:val="left"/>
      <w:pPr>
        <w:ind w:left="907" w:hanging="360"/>
      </w:pPr>
      <w:rPr>
        <w:color w:val="auto"/>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5" w15:restartNumberingAfterBreak="0">
    <w:nsid w:val="74664AC4"/>
    <w:multiLevelType w:val="multilevel"/>
    <w:tmpl w:val="8E5E2EE8"/>
    <w:styleLink w:val="Style1"/>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num w:numId="1" w16cid:durableId="81534145">
    <w:abstractNumId w:val="10"/>
  </w:num>
  <w:num w:numId="2" w16cid:durableId="884105434">
    <w:abstractNumId w:val="0"/>
  </w:num>
  <w:num w:numId="3" w16cid:durableId="67576990">
    <w:abstractNumId w:val="7"/>
  </w:num>
  <w:num w:numId="4" w16cid:durableId="1418554480">
    <w:abstractNumId w:val="26"/>
  </w:num>
  <w:num w:numId="5" w16cid:durableId="882712045">
    <w:abstractNumId w:val="17"/>
  </w:num>
  <w:num w:numId="6" w16cid:durableId="1751659093">
    <w:abstractNumId w:val="34"/>
  </w:num>
  <w:num w:numId="7" w16cid:durableId="5619161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0468904">
    <w:abstractNumId w:val="14"/>
  </w:num>
  <w:num w:numId="9" w16cid:durableId="29454197">
    <w:abstractNumId w:val="15"/>
  </w:num>
  <w:num w:numId="10" w16cid:durableId="2058553412">
    <w:abstractNumId w:val="35"/>
  </w:num>
  <w:num w:numId="11" w16cid:durableId="9992304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106853">
    <w:abstractNumId w:val="2"/>
  </w:num>
  <w:num w:numId="13" w16cid:durableId="725376855">
    <w:abstractNumId w:val="25"/>
  </w:num>
  <w:num w:numId="14" w16cid:durableId="1290625909">
    <w:abstractNumId w:val="30"/>
  </w:num>
  <w:num w:numId="15" w16cid:durableId="780415010">
    <w:abstractNumId w:val="9"/>
  </w:num>
  <w:num w:numId="16" w16cid:durableId="1274020650">
    <w:abstractNumId w:val="5"/>
  </w:num>
  <w:num w:numId="17" w16cid:durableId="1330281652">
    <w:abstractNumId w:val="24"/>
  </w:num>
  <w:num w:numId="18" w16cid:durableId="1060255053">
    <w:abstractNumId w:val="3"/>
  </w:num>
  <w:num w:numId="19" w16cid:durableId="243808070">
    <w:abstractNumId w:val="20"/>
  </w:num>
  <w:num w:numId="20" w16cid:durableId="1334995715">
    <w:abstractNumId w:val="21"/>
  </w:num>
  <w:num w:numId="21" w16cid:durableId="297228129">
    <w:abstractNumId w:val="1"/>
  </w:num>
  <w:num w:numId="22" w16cid:durableId="1592859115">
    <w:abstractNumId w:val="13"/>
  </w:num>
  <w:num w:numId="23" w16cid:durableId="789469466">
    <w:abstractNumId w:val="29"/>
  </w:num>
  <w:num w:numId="24" w16cid:durableId="1946421438">
    <w:abstractNumId w:val="28"/>
  </w:num>
  <w:num w:numId="25" w16cid:durableId="573440728">
    <w:abstractNumId w:val="31"/>
  </w:num>
  <w:num w:numId="26" w16cid:durableId="849491645">
    <w:abstractNumId w:val="8"/>
  </w:num>
  <w:num w:numId="27" w16cid:durableId="1714497936">
    <w:abstractNumId w:val="11"/>
  </w:num>
  <w:num w:numId="28" w16cid:durableId="1419912449">
    <w:abstractNumId w:val="16"/>
  </w:num>
  <w:num w:numId="29" w16cid:durableId="32929257">
    <w:abstractNumId w:val="12"/>
  </w:num>
  <w:num w:numId="30" w16cid:durableId="719868709">
    <w:abstractNumId w:val="19"/>
  </w:num>
  <w:num w:numId="31" w16cid:durableId="1021710600">
    <w:abstractNumId w:val="27"/>
  </w:num>
  <w:num w:numId="32" w16cid:durableId="203371217">
    <w:abstractNumId w:val="33"/>
  </w:num>
  <w:num w:numId="33" w16cid:durableId="415521068">
    <w:abstractNumId w:val="22"/>
  </w:num>
  <w:num w:numId="34" w16cid:durableId="815995870">
    <w:abstractNumId w:val="6"/>
  </w:num>
  <w:num w:numId="35" w16cid:durableId="1237939205">
    <w:abstractNumId w:val="4"/>
  </w:num>
  <w:num w:numId="36" w16cid:durableId="1567376789">
    <w:abstractNumId w:val="32"/>
  </w:num>
  <w:num w:numId="37" w16cid:durableId="784617693">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embedSystemFont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357"/>
  <w:hyphenationZone w:val="425"/>
  <w:drawingGridHorizontalSpacing w:val="100"/>
  <w:drawingGridVerticalSpacing w:val="187"/>
  <w:displayHorizontalDrawingGridEvery w:val="2"/>
  <w:noPunctuationKerning/>
  <w:characterSpacingControl w:val="doNotCompress"/>
  <w:hdrShapeDefaults>
    <o:shapedefaults v:ext="edit" spidmax="2050">
      <o:colormru v:ext="edit" colors="#f93,#09c,#e5e5e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E50"/>
    <w:rsid w:val="00002F1A"/>
    <w:rsid w:val="000030A8"/>
    <w:rsid w:val="00004232"/>
    <w:rsid w:val="00004BE4"/>
    <w:rsid w:val="00004C9A"/>
    <w:rsid w:val="000054E9"/>
    <w:rsid w:val="00006055"/>
    <w:rsid w:val="00007590"/>
    <w:rsid w:val="00014424"/>
    <w:rsid w:val="000144C3"/>
    <w:rsid w:val="00015924"/>
    <w:rsid w:val="00020773"/>
    <w:rsid w:val="00024D2F"/>
    <w:rsid w:val="00025D52"/>
    <w:rsid w:val="00027CC3"/>
    <w:rsid w:val="00031F67"/>
    <w:rsid w:val="00032160"/>
    <w:rsid w:val="000332AD"/>
    <w:rsid w:val="00033BEB"/>
    <w:rsid w:val="0003420F"/>
    <w:rsid w:val="000410B8"/>
    <w:rsid w:val="00042258"/>
    <w:rsid w:val="0004269C"/>
    <w:rsid w:val="00042D88"/>
    <w:rsid w:val="00042E17"/>
    <w:rsid w:val="00043DB2"/>
    <w:rsid w:val="00045BC3"/>
    <w:rsid w:val="00046244"/>
    <w:rsid w:val="00051EFC"/>
    <w:rsid w:val="0005318C"/>
    <w:rsid w:val="00053DEB"/>
    <w:rsid w:val="00054652"/>
    <w:rsid w:val="00055556"/>
    <w:rsid w:val="00055ECA"/>
    <w:rsid w:val="00061EA5"/>
    <w:rsid w:val="00062D2A"/>
    <w:rsid w:val="00062E5F"/>
    <w:rsid w:val="0006324B"/>
    <w:rsid w:val="00063D88"/>
    <w:rsid w:val="00064FA5"/>
    <w:rsid w:val="000653F5"/>
    <w:rsid w:val="000673C6"/>
    <w:rsid w:val="0007170A"/>
    <w:rsid w:val="00071A52"/>
    <w:rsid w:val="00071C03"/>
    <w:rsid w:val="00073A22"/>
    <w:rsid w:val="00075942"/>
    <w:rsid w:val="00081BFF"/>
    <w:rsid w:val="00081CB4"/>
    <w:rsid w:val="00082F97"/>
    <w:rsid w:val="00084EFA"/>
    <w:rsid w:val="00085774"/>
    <w:rsid w:val="000857EA"/>
    <w:rsid w:val="0008604A"/>
    <w:rsid w:val="000901CA"/>
    <w:rsid w:val="000909CC"/>
    <w:rsid w:val="000910F3"/>
    <w:rsid w:val="00091A87"/>
    <w:rsid w:val="00091DCD"/>
    <w:rsid w:val="0009229C"/>
    <w:rsid w:val="00092C2E"/>
    <w:rsid w:val="0009447D"/>
    <w:rsid w:val="00094812"/>
    <w:rsid w:val="00094953"/>
    <w:rsid w:val="00097AED"/>
    <w:rsid w:val="000A339E"/>
    <w:rsid w:val="000A36D4"/>
    <w:rsid w:val="000A4531"/>
    <w:rsid w:val="000A4B60"/>
    <w:rsid w:val="000A5929"/>
    <w:rsid w:val="000A67C1"/>
    <w:rsid w:val="000A6B41"/>
    <w:rsid w:val="000A79C7"/>
    <w:rsid w:val="000B096D"/>
    <w:rsid w:val="000B1FF2"/>
    <w:rsid w:val="000B2DF5"/>
    <w:rsid w:val="000B706F"/>
    <w:rsid w:val="000B777D"/>
    <w:rsid w:val="000C0491"/>
    <w:rsid w:val="000C09AE"/>
    <w:rsid w:val="000C270A"/>
    <w:rsid w:val="000C515D"/>
    <w:rsid w:val="000C6573"/>
    <w:rsid w:val="000D4185"/>
    <w:rsid w:val="000D4505"/>
    <w:rsid w:val="000D69DD"/>
    <w:rsid w:val="000D7C38"/>
    <w:rsid w:val="000D7C6F"/>
    <w:rsid w:val="000E03B3"/>
    <w:rsid w:val="000E0467"/>
    <w:rsid w:val="000E075C"/>
    <w:rsid w:val="000E0DCD"/>
    <w:rsid w:val="000E0E6C"/>
    <w:rsid w:val="000E3282"/>
    <w:rsid w:val="000E3612"/>
    <w:rsid w:val="000E45B9"/>
    <w:rsid w:val="000E4B40"/>
    <w:rsid w:val="000E4BF7"/>
    <w:rsid w:val="000E5C44"/>
    <w:rsid w:val="000E6278"/>
    <w:rsid w:val="000E6740"/>
    <w:rsid w:val="000E6CDA"/>
    <w:rsid w:val="000E795F"/>
    <w:rsid w:val="000F01DF"/>
    <w:rsid w:val="000F2D6A"/>
    <w:rsid w:val="000F3D42"/>
    <w:rsid w:val="000F6713"/>
    <w:rsid w:val="000F6939"/>
    <w:rsid w:val="000F7682"/>
    <w:rsid w:val="00100956"/>
    <w:rsid w:val="00100D36"/>
    <w:rsid w:val="00101ED6"/>
    <w:rsid w:val="00102D73"/>
    <w:rsid w:val="00104419"/>
    <w:rsid w:val="00104BA7"/>
    <w:rsid w:val="00104DDB"/>
    <w:rsid w:val="00104EEA"/>
    <w:rsid w:val="00105E6F"/>
    <w:rsid w:val="00107A07"/>
    <w:rsid w:val="00107D6F"/>
    <w:rsid w:val="00110161"/>
    <w:rsid w:val="001104A5"/>
    <w:rsid w:val="001116C6"/>
    <w:rsid w:val="0011326E"/>
    <w:rsid w:val="00114442"/>
    <w:rsid w:val="00114733"/>
    <w:rsid w:val="001205ED"/>
    <w:rsid w:val="001231AA"/>
    <w:rsid w:val="00124F1B"/>
    <w:rsid w:val="0012563D"/>
    <w:rsid w:val="00125AA5"/>
    <w:rsid w:val="00127760"/>
    <w:rsid w:val="00134479"/>
    <w:rsid w:val="00134B14"/>
    <w:rsid w:val="00140E83"/>
    <w:rsid w:val="0014250A"/>
    <w:rsid w:val="00143A0D"/>
    <w:rsid w:val="00143B32"/>
    <w:rsid w:val="00143E5B"/>
    <w:rsid w:val="00145665"/>
    <w:rsid w:val="00145FC1"/>
    <w:rsid w:val="00150B4D"/>
    <w:rsid w:val="00152DE4"/>
    <w:rsid w:val="00153643"/>
    <w:rsid w:val="00155756"/>
    <w:rsid w:val="00157D0C"/>
    <w:rsid w:val="001600AD"/>
    <w:rsid w:val="00161318"/>
    <w:rsid w:val="00162C15"/>
    <w:rsid w:val="0016411E"/>
    <w:rsid w:val="00165964"/>
    <w:rsid w:val="00165FC5"/>
    <w:rsid w:val="00166842"/>
    <w:rsid w:val="0016789E"/>
    <w:rsid w:val="0017004C"/>
    <w:rsid w:val="00170C93"/>
    <w:rsid w:val="00170F63"/>
    <w:rsid w:val="00171C61"/>
    <w:rsid w:val="001732C3"/>
    <w:rsid w:val="00173C88"/>
    <w:rsid w:val="00180440"/>
    <w:rsid w:val="00181232"/>
    <w:rsid w:val="00181A32"/>
    <w:rsid w:val="00181A33"/>
    <w:rsid w:val="00182A27"/>
    <w:rsid w:val="00183D6B"/>
    <w:rsid w:val="00185606"/>
    <w:rsid w:val="00185B27"/>
    <w:rsid w:val="00186425"/>
    <w:rsid w:val="001909A5"/>
    <w:rsid w:val="00190C2B"/>
    <w:rsid w:val="00191458"/>
    <w:rsid w:val="00191ABC"/>
    <w:rsid w:val="0019660E"/>
    <w:rsid w:val="0019742B"/>
    <w:rsid w:val="00197ADC"/>
    <w:rsid w:val="001A1152"/>
    <w:rsid w:val="001A2269"/>
    <w:rsid w:val="001A26B0"/>
    <w:rsid w:val="001A3886"/>
    <w:rsid w:val="001A4DA2"/>
    <w:rsid w:val="001A50C0"/>
    <w:rsid w:val="001A53BB"/>
    <w:rsid w:val="001A5430"/>
    <w:rsid w:val="001A5E0D"/>
    <w:rsid w:val="001A6166"/>
    <w:rsid w:val="001A6A45"/>
    <w:rsid w:val="001B0507"/>
    <w:rsid w:val="001B1C35"/>
    <w:rsid w:val="001B28C3"/>
    <w:rsid w:val="001B2D7F"/>
    <w:rsid w:val="001B2D91"/>
    <w:rsid w:val="001B310E"/>
    <w:rsid w:val="001B3AA9"/>
    <w:rsid w:val="001B4471"/>
    <w:rsid w:val="001B4CE4"/>
    <w:rsid w:val="001B546B"/>
    <w:rsid w:val="001B6B24"/>
    <w:rsid w:val="001B6F75"/>
    <w:rsid w:val="001B791B"/>
    <w:rsid w:val="001C13A3"/>
    <w:rsid w:val="001C3F88"/>
    <w:rsid w:val="001C4EAF"/>
    <w:rsid w:val="001C502D"/>
    <w:rsid w:val="001C5294"/>
    <w:rsid w:val="001C5F2E"/>
    <w:rsid w:val="001C6722"/>
    <w:rsid w:val="001C715B"/>
    <w:rsid w:val="001C798E"/>
    <w:rsid w:val="001D235B"/>
    <w:rsid w:val="001D24C3"/>
    <w:rsid w:val="001D5400"/>
    <w:rsid w:val="001D6FC7"/>
    <w:rsid w:val="001D7466"/>
    <w:rsid w:val="001E0478"/>
    <w:rsid w:val="001E06E7"/>
    <w:rsid w:val="001E0B7C"/>
    <w:rsid w:val="001E104A"/>
    <w:rsid w:val="001E44FE"/>
    <w:rsid w:val="001E5C63"/>
    <w:rsid w:val="001E6B13"/>
    <w:rsid w:val="001E6CFD"/>
    <w:rsid w:val="001E783D"/>
    <w:rsid w:val="001F0202"/>
    <w:rsid w:val="001F2A84"/>
    <w:rsid w:val="001F3EDF"/>
    <w:rsid w:val="001F4392"/>
    <w:rsid w:val="001F4F9C"/>
    <w:rsid w:val="001F5200"/>
    <w:rsid w:val="001F6F16"/>
    <w:rsid w:val="001F77D6"/>
    <w:rsid w:val="00201DFF"/>
    <w:rsid w:val="00202080"/>
    <w:rsid w:val="002039D2"/>
    <w:rsid w:val="00206E5D"/>
    <w:rsid w:val="00210576"/>
    <w:rsid w:val="002113E2"/>
    <w:rsid w:val="002117C3"/>
    <w:rsid w:val="00211D0B"/>
    <w:rsid w:val="00212FCC"/>
    <w:rsid w:val="00213830"/>
    <w:rsid w:val="00214662"/>
    <w:rsid w:val="002152C0"/>
    <w:rsid w:val="00216C3E"/>
    <w:rsid w:val="00220F4E"/>
    <w:rsid w:val="0022219C"/>
    <w:rsid w:val="002225EC"/>
    <w:rsid w:val="00222620"/>
    <w:rsid w:val="00223A0A"/>
    <w:rsid w:val="00224AAD"/>
    <w:rsid w:val="0022525D"/>
    <w:rsid w:val="00227BFF"/>
    <w:rsid w:val="00227E80"/>
    <w:rsid w:val="0023007C"/>
    <w:rsid w:val="002318BA"/>
    <w:rsid w:val="00231B92"/>
    <w:rsid w:val="00232C69"/>
    <w:rsid w:val="00232D71"/>
    <w:rsid w:val="00236002"/>
    <w:rsid w:val="002379FE"/>
    <w:rsid w:val="002402CB"/>
    <w:rsid w:val="00240D14"/>
    <w:rsid w:val="00241ECD"/>
    <w:rsid w:val="00242F05"/>
    <w:rsid w:val="00243703"/>
    <w:rsid w:val="00246F99"/>
    <w:rsid w:val="00250444"/>
    <w:rsid w:val="00250C3A"/>
    <w:rsid w:val="00250DFC"/>
    <w:rsid w:val="00250ED1"/>
    <w:rsid w:val="002538EA"/>
    <w:rsid w:val="00253ED1"/>
    <w:rsid w:val="00255F8A"/>
    <w:rsid w:val="002560D2"/>
    <w:rsid w:val="00257F3B"/>
    <w:rsid w:val="002635CD"/>
    <w:rsid w:val="00265A2F"/>
    <w:rsid w:val="002707B1"/>
    <w:rsid w:val="0027167B"/>
    <w:rsid w:val="002764FE"/>
    <w:rsid w:val="002809AD"/>
    <w:rsid w:val="00281AC9"/>
    <w:rsid w:val="00285457"/>
    <w:rsid w:val="002862DE"/>
    <w:rsid w:val="002863D4"/>
    <w:rsid w:val="00286C88"/>
    <w:rsid w:val="002870B6"/>
    <w:rsid w:val="00287976"/>
    <w:rsid w:val="002910E9"/>
    <w:rsid w:val="00291E8F"/>
    <w:rsid w:val="002956E0"/>
    <w:rsid w:val="002970D4"/>
    <w:rsid w:val="00297494"/>
    <w:rsid w:val="002A2062"/>
    <w:rsid w:val="002A27FF"/>
    <w:rsid w:val="002A292F"/>
    <w:rsid w:val="002A4149"/>
    <w:rsid w:val="002A4429"/>
    <w:rsid w:val="002A4E52"/>
    <w:rsid w:val="002A58F4"/>
    <w:rsid w:val="002A60DB"/>
    <w:rsid w:val="002A7888"/>
    <w:rsid w:val="002B070B"/>
    <w:rsid w:val="002B1CFD"/>
    <w:rsid w:val="002B26DB"/>
    <w:rsid w:val="002B2CCE"/>
    <w:rsid w:val="002B3070"/>
    <w:rsid w:val="002B31DF"/>
    <w:rsid w:val="002B34B5"/>
    <w:rsid w:val="002B3B50"/>
    <w:rsid w:val="002B44BB"/>
    <w:rsid w:val="002B62C2"/>
    <w:rsid w:val="002B6714"/>
    <w:rsid w:val="002C190D"/>
    <w:rsid w:val="002C2974"/>
    <w:rsid w:val="002C3587"/>
    <w:rsid w:val="002C3B04"/>
    <w:rsid w:val="002C713C"/>
    <w:rsid w:val="002D0087"/>
    <w:rsid w:val="002D0977"/>
    <w:rsid w:val="002D14CF"/>
    <w:rsid w:val="002D1B21"/>
    <w:rsid w:val="002D1EE5"/>
    <w:rsid w:val="002D25E8"/>
    <w:rsid w:val="002D2E5D"/>
    <w:rsid w:val="002D3131"/>
    <w:rsid w:val="002D3E8A"/>
    <w:rsid w:val="002D4E80"/>
    <w:rsid w:val="002E037E"/>
    <w:rsid w:val="002E04F3"/>
    <w:rsid w:val="002E095B"/>
    <w:rsid w:val="002E2FD9"/>
    <w:rsid w:val="002E30F5"/>
    <w:rsid w:val="002E38B2"/>
    <w:rsid w:val="002E4275"/>
    <w:rsid w:val="002E5237"/>
    <w:rsid w:val="002E52E9"/>
    <w:rsid w:val="002E5BF6"/>
    <w:rsid w:val="002E74DF"/>
    <w:rsid w:val="002E76C3"/>
    <w:rsid w:val="002F0096"/>
    <w:rsid w:val="002F07C4"/>
    <w:rsid w:val="002F1787"/>
    <w:rsid w:val="002F1BA3"/>
    <w:rsid w:val="002F23E3"/>
    <w:rsid w:val="002F4F26"/>
    <w:rsid w:val="002F5384"/>
    <w:rsid w:val="002F57BE"/>
    <w:rsid w:val="002F7181"/>
    <w:rsid w:val="002F7387"/>
    <w:rsid w:val="00300353"/>
    <w:rsid w:val="00301C53"/>
    <w:rsid w:val="00301DF6"/>
    <w:rsid w:val="00302329"/>
    <w:rsid w:val="00302EE4"/>
    <w:rsid w:val="00303B19"/>
    <w:rsid w:val="0030571F"/>
    <w:rsid w:val="00311468"/>
    <w:rsid w:val="003214B8"/>
    <w:rsid w:val="00321A98"/>
    <w:rsid w:val="0032603B"/>
    <w:rsid w:val="003265D0"/>
    <w:rsid w:val="00327A7E"/>
    <w:rsid w:val="00330199"/>
    <w:rsid w:val="00333169"/>
    <w:rsid w:val="00333249"/>
    <w:rsid w:val="00334578"/>
    <w:rsid w:val="00337962"/>
    <w:rsid w:val="00337F51"/>
    <w:rsid w:val="00340E45"/>
    <w:rsid w:val="00340ED7"/>
    <w:rsid w:val="0034176F"/>
    <w:rsid w:val="00343229"/>
    <w:rsid w:val="003442EF"/>
    <w:rsid w:val="00344BDF"/>
    <w:rsid w:val="00344D9F"/>
    <w:rsid w:val="00345C3B"/>
    <w:rsid w:val="00346975"/>
    <w:rsid w:val="003470E5"/>
    <w:rsid w:val="003475D9"/>
    <w:rsid w:val="00351632"/>
    <w:rsid w:val="00351EC7"/>
    <w:rsid w:val="00352BC8"/>
    <w:rsid w:val="00353492"/>
    <w:rsid w:val="00353F3C"/>
    <w:rsid w:val="00362E49"/>
    <w:rsid w:val="00363527"/>
    <w:rsid w:val="003648CD"/>
    <w:rsid w:val="00364C7F"/>
    <w:rsid w:val="00366360"/>
    <w:rsid w:val="0036699D"/>
    <w:rsid w:val="00367D5E"/>
    <w:rsid w:val="00370505"/>
    <w:rsid w:val="00371164"/>
    <w:rsid w:val="00372385"/>
    <w:rsid w:val="0037280F"/>
    <w:rsid w:val="00373D3E"/>
    <w:rsid w:val="003755BF"/>
    <w:rsid w:val="00376252"/>
    <w:rsid w:val="003775F6"/>
    <w:rsid w:val="003804DE"/>
    <w:rsid w:val="00380AD4"/>
    <w:rsid w:val="003826CE"/>
    <w:rsid w:val="00384F1A"/>
    <w:rsid w:val="00385E66"/>
    <w:rsid w:val="003865F4"/>
    <w:rsid w:val="0038662F"/>
    <w:rsid w:val="00386710"/>
    <w:rsid w:val="00387E41"/>
    <w:rsid w:val="00391085"/>
    <w:rsid w:val="00392055"/>
    <w:rsid w:val="00392943"/>
    <w:rsid w:val="0039358B"/>
    <w:rsid w:val="00394F15"/>
    <w:rsid w:val="00395A39"/>
    <w:rsid w:val="00396D6A"/>
    <w:rsid w:val="00396DA6"/>
    <w:rsid w:val="0039700B"/>
    <w:rsid w:val="00397CF1"/>
    <w:rsid w:val="003A1672"/>
    <w:rsid w:val="003A21AC"/>
    <w:rsid w:val="003A31C8"/>
    <w:rsid w:val="003A33C0"/>
    <w:rsid w:val="003A358F"/>
    <w:rsid w:val="003A3D9F"/>
    <w:rsid w:val="003A614F"/>
    <w:rsid w:val="003A676B"/>
    <w:rsid w:val="003A76C8"/>
    <w:rsid w:val="003B3394"/>
    <w:rsid w:val="003B4BD2"/>
    <w:rsid w:val="003B6E6A"/>
    <w:rsid w:val="003C0773"/>
    <w:rsid w:val="003C6A89"/>
    <w:rsid w:val="003C7F3A"/>
    <w:rsid w:val="003D3926"/>
    <w:rsid w:val="003D3A43"/>
    <w:rsid w:val="003D412B"/>
    <w:rsid w:val="003D4C89"/>
    <w:rsid w:val="003D51E6"/>
    <w:rsid w:val="003D5354"/>
    <w:rsid w:val="003D57A3"/>
    <w:rsid w:val="003D5CE1"/>
    <w:rsid w:val="003D6659"/>
    <w:rsid w:val="003D78D0"/>
    <w:rsid w:val="003E0E6D"/>
    <w:rsid w:val="003E1B12"/>
    <w:rsid w:val="003E1FCB"/>
    <w:rsid w:val="003E4DB6"/>
    <w:rsid w:val="003E4F0B"/>
    <w:rsid w:val="003E5AF6"/>
    <w:rsid w:val="003E6E02"/>
    <w:rsid w:val="003E7CDA"/>
    <w:rsid w:val="003F0255"/>
    <w:rsid w:val="003F0BB7"/>
    <w:rsid w:val="003F21AB"/>
    <w:rsid w:val="003F2866"/>
    <w:rsid w:val="003F7254"/>
    <w:rsid w:val="003F77EA"/>
    <w:rsid w:val="0040367B"/>
    <w:rsid w:val="004079B7"/>
    <w:rsid w:val="00410F00"/>
    <w:rsid w:val="00411B66"/>
    <w:rsid w:val="00412833"/>
    <w:rsid w:val="004139DD"/>
    <w:rsid w:val="0041405D"/>
    <w:rsid w:val="00414830"/>
    <w:rsid w:val="00414836"/>
    <w:rsid w:val="00414ECD"/>
    <w:rsid w:val="0041502F"/>
    <w:rsid w:val="0041581C"/>
    <w:rsid w:val="0041581F"/>
    <w:rsid w:val="00421CD3"/>
    <w:rsid w:val="00423DE9"/>
    <w:rsid w:val="0042484F"/>
    <w:rsid w:val="00425440"/>
    <w:rsid w:val="00430F83"/>
    <w:rsid w:val="004321A0"/>
    <w:rsid w:val="004326C9"/>
    <w:rsid w:val="00436D14"/>
    <w:rsid w:val="004373B4"/>
    <w:rsid w:val="00440B97"/>
    <w:rsid w:val="00441253"/>
    <w:rsid w:val="00441FB0"/>
    <w:rsid w:val="0044402C"/>
    <w:rsid w:val="0044421C"/>
    <w:rsid w:val="0044439C"/>
    <w:rsid w:val="00444A84"/>
    <w:rsid w:val="004524B1"/>
    <w:rsid w:val="0045359F"/>
    <w:rsid w:val="00455866"/>
    <w:rsid w:val="0046072B"/>
    <w:rsid w:val="004627CA"/>
    <w:rsid w:val="004642F9"/>
    <w:rsid w:val="00464870"/>
    <w:rsid w:val="00464F28"/>
    <w:rsid w:val="004653F3"/>
    <w:rsid w:val="0046763D"/>
    <w:rsid w:val="004679E2"/>
    <w:rsid w:val="00467A37"/>
    <w:rsid w:val="00470678"/>
    <w:rsid w:val="004712B9"/>
    <w:rsid w:val="004717BC"/>
    <w:rsid w:val="00471D39"/>
    <w:rsid w:val="00472F30"/>
    <w:rsid w:val="004732C7"/>
    <w:rsid w:val="00473DD1"/>
    <w:rsid w:val="004740E3"/>
    <w:rsid w:val="004748DC"/>
    <w:rsid w:val="004767BA"/>
    <w:rsid w:val="004775A8"/>
    <w:rsid w:val="00483381"/>
    <w:rsid w:val="00483CD7"/>
    <w:rsid w:val="00485CC2"/>
    <w:rsid w:val="0049006B"/>
    <w:rsid w:val="004923A0"/>
    <w:rsid w:val="004923C3"/>
    <w:rsid w:val="0049333E"/>
    <w:rsid w:val="004953FF"/>
    <w:rsid w:val="004955B6"/>
    <w:rsid w:val="00496768"/>
    <w:rsid w:val="00497D93"/>
    <w:rsid w:val="004A0567"/>
    <w:rsid w:val="004A073A"/>
    <w:rsid w:val="004A16AE"/>
    <w:rsid w:val="004A276C"/>
    <w:rsid w:val="004A3298"/>
    <w:rsid w:val="004A4B9B"/>
    <w:rsid w:val="004A4DFF"/>
    <w:rsid w:val="004A592A"/>
    <w:rsid w:val="004A6098"/>
    <w:rsid w:val="004A6121"/>
    <w:rsid w:val="004A7139"/>
    <w:rsid w:val="004A7D03"/>
    <w:rsid w:val="004B1034"/>
    <w:rsid w:val="004B157B"/>
    <w:rsid w:val="004B29CB"/>
    <w:rsid w:val="004B4AB9"/>
    <w:rsid w:val="004B574B"/>
    <w:rsid w:val="004B5D73"/>
    <w:rsid w:val="004B7C76"/>
    <w:rsid w:val="004C1236"/>
    <w:rsid w:val="004C28C0"/>
    <w:rsid w:val="004C2F8D"/>
    <w:rsid w:val="004C4CC5"/>
    <w:rsid w:val="004C5A93"/>
    <w:rsid w:val="004C5DFF"/>
    <w:rsid w:val="004C710A"/>
    <w:rsid w:val="004D1E0D"/>
    <w:rsid w:val="004D45BA"/>
    <w:rsid w:val="004D4F54"/>
    <w:rsid w:val="004D5966"/>
    <w:rsid w:val="004D63F0"/>
    <w:rsid w:val="004D6CBE"/>
    <w:rsid w:val="004D7902"/>
    <w:rsid w:val="004E30B0"/>
    <w:rsid w:val="004E317C"/>
    <w:rsid w:val="004E4E50"/>
    <w:rsid w:val="004E6EE4"/>
    <w:rsid w:val="004F04C3"/>
    <w:rsid w:val="004F42B8"/>
    <w:rsid w:val="004F6826"/>
    <w:rsid w:val="004F6838"/>
    <w:rsid w:val="004F7106"/>
    <w:rsid w:val="004F7204"/>
    <w:rsid w:val="00501652"/>
    <w:rsid w:val="00505934"/>
    <w:rsid w:val="0050667D"/>
    <w:rsid w:val="00506893"/>
    <w:rsid w:val="0051031A"/>
    <w:rsid w:val="00511B55"/>
    <w:rsid w:val="00512F44"/>
    <w:rsid w:val="00513610"/>
    <w:rsid w:val="00513CBB"/>
    <w:rsid w:val="00514BEC"/>
    <w:rsid w:val="0051610B"/>
    <w:rsid w:val="0052088B"/>
    <w:rsid w:val="005208B2"/>
    <w:rsid w:val="005209F9"/>
    <w:rsid w:val="005214EE"/>
    <w:rsid w:val="00522235"/>
    <w:rsid w:val="00522731"/>
    <w:rsid w:val="00522B7C"/>
    <w:rsid w:val="00522BAA"/>
    <w:rsid w:val="00523FDD"/>
    <w:rsid w:val="00524483"/>
    <w:rsid w:val="00527524"/>
    <w:rsid w:val="00530384"/>
    <w:rsid w:val="0053330D"/>
    <w:rsid w:val="0053467B"/>
    <w:rsid w:val="005362B6"/>
    <w:rsid w:val="005365A2"/>
    <w:rsid w:val="00537FDB"/>
    <w:rsid w:val="005419DA"/>
    <w:rsid w:val="00541F52"/>
    <w:rsid w:val="00543DC6"/>
    <w:rsid w:val="005449FF"/>
    <w:rsid w:val="00545214"/>
    <w:rsid w:val="00547AE2"/>
    <w:rsid w:val="00547BCD"/>
    <w:rsid w:val="0055003B"/>
    <w:rsid w:val="00551D9A"/>
    <w:rsid w:val="00551FF7"/>
    <w:rsid w:val="00552C69"/>
    <w:rsid w:val="0055384F"/>
    <w:rsid w:val="005544E8"/>
    <w:rsid w:val="00555D93"/>
    <w:rsid w:val="00556051"/>
    <w:rsid w:val="00556F2C"/>
    <w:rsid w:val="00560B47"/>
    <w:rsid w:val="00560D27"/>
    <w:rsid w:val="005623EF"/>
    <w:rsid w:val="005625EA"/>
    <w:rsid w:val="005627FF"/>
    <w:rsid w:val="00565EA1"/>
    <w:rsid w:val="00566913"/>
    <w:rsid w:val="0056696A"/>
    <w:rsid w:val="00566D6D"/>
    <w:rsid w:val="00571205"/>
    <w:rsid w:val="00571412"/>
    <w:rsid w:val="00572235"/>
    <w:rsid w:val="00572D36"/>
    <w:rsid w:val="00572DF5"/>
    <w:rsid w:val="00573435"/>
    <w:rsid w:val="00576C01"/>
    <w:rsid w:val="00582B72"/>
    <w:rsid w:val="00583C74"/>
    <w:rsid w:val="00586CB1"/>
    <w:rsid w:val="00590093"/>
    <w:rsid w:val="00590298"/>
    <w:rsid w:val="005915E9"/>
    <w:rsid w:val="00591BAB"/>
    <w:rsid w:val="00592B8C"/>
    <w:rsid w:val="00593AE5"/>
    <w:rsid w:val="005942C1"/>
    <w:rsid w:val="00594CEA"/>
    <w:rsid w:val="00595300"/>
    <w:rsid w:val="00597852"/>
    <w:rsid w:val="00597AD6"/>
    <w:rsid w:val="005A045D"/>
    <w:rsid w:val="005A2AFA"/>
    <w:rsid w:val="005A38D2"/>
    <w:rsid w:val="005A3DBE"/>
    <w:rsid w:val="005A5C20"/>
    <w:rsid w:val="005A7C75"/>
    <w:rsid w:val="005B1F60"/>
    <w:rsid w:val="005B2889"/>
    <w:rsid w:val="005B34D4"/>
    <w:rsid w:val="005B46EC"/>
    <w:rsid w:val="005B69B4"/>
    <w:rsid w:val="005B7DDC"/>
    <w:rsid w:val="005C06C3"/>
    <w:rsid w:val="005C0CEF"/>
    <w:rsid w:val="005C33BF"/>
    <w:rsid w:val="005C3CE9"/>
    <w:rsid w:val="005C4CCB"/>
    <w:rsid w:val="005C69BE"/>
    <w:rsid w:val="005C72F3"/>
    <w:rsid w:val="005C7AFA"/>
    <w:rsid w:val="005D0076"/>
    <w:rsid w:val="005D0330"/>
    <w:rsid w:val="005D28BB"/>
    <w:rsid w:val="005D392D"/>
    <w:rsid w:val="005D5473"/>
    <w:rsid w:val="005D5A98"/>
    <w:rsid w:val="005D6BBA"/>
    <w:rsid w:val="005D79E4"/>
    <w:rsid w:val="005E04AF"/>
    <w:rsid w:val="005E1290"/>
    <w:rsid w:val="005E1479"/>
    <w:rsid w:val="005E1AA1"/>
    <w:rsid w:val="005E5CC1"/>
    <w:rsid w:val="005F02E2"/>
    <w:rsid w:val="005F0D25"/>
    <w:rsid w:val="005F50F6"/>
    <w:rsid w:val="005F61B5"/>
    <w:rsid w:val="005F6E0C"/>
    <w:rsid w:val="00602815"/>
    <w:rsid w:val="00602CAF"/>
    <w:rsid w:val="00604669"/>
    <w:rsid w:val="006062C4"/>
    <w:rsid w:val="00606600"/>
    <w:rsid w:val="00606CEF"/>
    <w:rsid w:val="006101AC"/>
    <w:rsid w:val="00610E6F"/>
    <w:rsid w:val="0061212B"/>
    <w:rsid w:val="00612974"/>
    <w:rsid w:val="0061517D"/>
    <w:rsid w:val="006160E4"/>
    <w:rsid w:val="0061785F"/>
    <w:rsid w:val="00617A7D"/>
    <w:rsid w:val="0062090C"/>
    <w:rsid w:val="00620B08"/>
    <w:rsid w:val="0062119E"/>
    <w:rsid w:val="0062304A"/>
    <w:rsid w:val="006238DD"/>
    <w:rsid w:val="0062494A"/>
    <w:rsid w:val="00624D68"/>
    <w:rsid w:val="00630AA5"/>
    <w:rsid w:val="00630E51"/>
    <w:rsid w:val="00631008"/>
    <w:rsid w:val="00634F62"/>
    <w:rsid w:val="0063500A"/>
    <w:rsid w:val="006353B5"/>
    <w:rsid w:val="00636646"/>
    <w:rsid w:val="00636762"/>
    <w:rsid w:val="00636785"/>
    <w:rsid w:val="006367DF"/>
    <w:rsid w:val="00640BD4"/>
    <w:rsid w:val="006412CC"/>
    <w:rsid w:val="00642C6F"/>
    <w:rsid w:val="0064327F"/>
    <w:rsid w:val="00644053"/>
    <w:rsid w:val="00644FD3"/>
    <w:rsid w:val="006455EF"/>
    <w:rsid w:val="00645E50"/>
    <w:rsid w:val="006469A9"/>
    <w:rsid w:val="00646E47"/>
    <w:rsid w:val="0065211F"/>
    <w:rsid w:val="00653C4C"/>
    <w:rsid w:val="0065543F"/>
    <w:rsid w:val="00656F06"/>
    <w:rsid w:val="0065746F"/>
    <w:rsid w:val="006611D9"/>
    <w:rsid w:val="00662AEC"/>
    <w:rsid w:val="00663579"/>
    <w:rsid w:val="00663BDA"/>
    <w:rsid w:val="0066586E"/>
    <w:rsid w:val="00665A9B"/>
    <w:rsid w:val="006672AA"/>
    <w:rsid w:val="00667702"/>
    <w:rsid w:val="00670AA7"/>
    <w:rsid w:val="00671821"/>
    <w:rsid w:val="00672368"/>
    <w:rsid w:val="00675BB1"/>
    <w:rsid w:val="006765DD"/>
    <w:rsid w:val="00681A2A"/>
    <w:rsid w:val="0068254E"/>
    <w:rsid w:val="00682B6C"/>
    <w:rsid w:val="00683923"/>
    <w:rsid w:val="0069079C"/>
    <w:rsid w:val="00691B12"/>
    <w:rsid w:val="00691E85"/>
    <w:rsid w:val="00693737"/>
    <w:rsid w:val="0069548C"/>
    <w:rsid w:val="006A060B"/>
    <w:rsid w:val="006A1ED1"/>
    <w:rsid w:val="006A5996"/>
    <w:rsid w:val="006A6FAC"/>
    <w:rsid w:val="006A7CC3"/>
    <w:rsid w:val="006B2148"/>
    <w:rsid w:val="006B39CF"/>
    <w:rsid w:val="006B5874"/>
    <w:rsid w:val="006B72FD"/>
    <w:rsid w:val="006B789B"/>
    <w:rsid w:val="006B7C78"/>
    <w:rsid w:val="006C18ED"/>
    <w:rsid w:val="006C1EA3"/>
    <w:rsid w:val="006C41A5"/>
    <w:rsid w:val="006C4858"/>
    <w:rsid w:val="006C4B05"/>
    <w:rsid w:val="006C7E9A"/>
    <w:rsid w:val="006D10C1"/>
    <w:rsid w:val="006D20BE"/>
    <w:rsid w:val="006D2C11"/>
    <w:rsid w:val="006D7E87"/>
    <w:rsid w:val="006E07B4"/>
    <w:rsid w:val="006E0C31"/>
    <w:rsid w:val="006E0F8C"/>
    <w:rsid w:val="006E2730"/>
    <w:rsid w:val="006E3558"/>
    <w:rsid w:val="006E4707"/>
    <w:rsid w:val="006E5697"/>
    <w:rsid w:val="006E6510"/>
    <w:rsid w:val="006E6C98"/>
    <w:rsid w:val="006F072F"/>
    <w:rsid w:val="006F16BA"/>
    <w:rsid w:val="006F20CB"/>
    <w:rsid w:val="006F2AC7"/>
    <w:rsid w:val="006F2EBC"/>
    <w:rsid w:val="006F32F2"/>
    <w:rsid w:val="006F3500"/>
    <w:rsid w:val="006F418B"/>
    <w:rsid w:val="006F5165"/>
    <w:rsid w:val="006F5287"/>
    <w:rsid w:val="006F5E19"/>
    <w:rsid w:val="007009F0"/>
    <w:rsid w:val="00704280"/>
    <w:rsid w:val="00704F34"/>
    <w:rsid w:val="00707515"/>
    <w:rsid w:val="007101BD"/>
    <w:rsid w:val="00710F84"/>
    <w:rsid w:val="00712385"/>
    <w:rsid w:val="007123F6"/>
    <w:rsid w:val="00713086"/>
    <w:rsid w:val="00715390"/>
    <w:rsid w:val="00715594"/>
    <w:rsid w:val="007165BB"/>
    <w:rsid w:val="007200BD"/>
    <w:rsid w:val="0072101A"/>
    <w:rsid w:val="00721613"/>
    <w:rsid w:val="00723EB4"/>
    <w:rsid w:val="00724178"/>
    <w:rsid w:val="00725950"/>
    <w:rsid w:val="007263AE"/>
    <w:rsid w:val="0073091A"/>
    <w:rsid w:val="007315F7"/>
    <w:rsid w:val="00734646"/>
    <w:rsid w:val="00741321"/>
    <w:rsid w:val="00741BB0"/>
    <w:rsid w:val="00741D08"/>
    <w:rsid w:val="00741E1F"/>
    <w:rsid w:val="00743EF2"/>
    <w:rsid w:val="00744286"/>
    <w:rsid w:val="00745049"/>
    <w:rsid w:val="007472CB"/>
    <w:rsid w:val="00753529"/>
    <w:rsid w:val="00756413"/>
    <w:rsid w:val="00756A29"/>
    <w:rsid w:val="00756A94"/>
    <w:rsid w:val="00756E23"/>
    <w:rsid w:val="00757ECF"/>
    <w:rsid w:val="0076340E"/>
    <w:rsid w:val="00765E22"/>
    <w:rsid w:val="00766329"/>
    <w:rsid w:val="0076638D"/>
    <w:rsid w:val="00766AB0"/>
    <w:rsid w:val="00766E91"/>
    <w:rsid w:val="007677B2"/>
    <w:rsid w:val="00770569"/>
    <w:rsid w:val="00772613"/>
    <w:rsid w:val="00773B83"/>
    <w:rsid w:val="00773DC3"/>
    <w:rsid w:val="0077583A"/>
    <w:rsid w:val="00776028"/>
    <w:rsid w:val="007774CC"/>
    <w:rsid w:val="00781DB4"/>
    <w:rsid w:val="00783E8A"/>
    <w:rsid w:val="00784201"/>
    <w:rsid w:val="00784E50"/>
    <w:rsid w:val="0079113F"/>
    <w:rsid w:val="00791300"/>
    <w:rsid w:val="007915BB"/>
    <w:rsid w:val="00791B8C"/>
    <w:rsid w:val="00793E45"/>
    <w:rsid w:val="0079493A"/>
    <w:rsid w:val="007955AE"/>
    <w:rsid w:val="00795787"/>
    <w:rsid w:val="0079585A"/>
    <w:rsid w:val="007A0665"/>
    <w:rsid w:val="007A07C5"/>
    <w:rsid w:val="007A2D32"/>
    <w:rsid w:val="007A4368"/>
    <w:rsid w:val="007A588E"/>
    <w:rsid w:val="007A5D20"/>
    <w:rsid w:val="007A6489"/>
    <w:rsid w:val="007A659F"/>
    <w:rsid w:val="007A6FAB"/>
    <w:rsid w:val="007A78C8"/>
    <w:rsid w:val="007A79C3"/>
    <w:rsid w:val="007B0E7F"/>
    <w:rsid w:val="007B11DE"/>
    <w:rsid w:val="007B1D83"/>
    <w:rsid w:val="007B3B07"/>
    <w:rsid w:val="007B4A41"/>
    <w:rsid w:val="007B6703"/>
    <w:rsid w:val="007B6DC9"/>
    <w:rsid w:val="007B7126"/>
    <w:rsid w:val="007B7987"/>
    <w:rsid w:val="007C0728"/>
    <w:rsid w:val="007C1000"/>
    <w:rsid w:val="007C1FD1"/>
    <w:rsid w:val="007C45B3"/>
    <w:rsid w:val="007C522A"/>
    <w:rsid w:val="007C59B3"/>
    <w:rsid w:val="007C5D27"/>
    <w:rsid w:val="007D0B3E"/>
    <w:rsid w:val="007D20B7"/>
    <w:rsid w:val="007D4B63"/>
    <w:rsid w:val="007D5D15"/>
    <w:rsid w:val="007D5E66"/>
    <w:rsid w:val="007D6003"/>
    <w:rsid w:val="007D6FA7"/>
    <w:rsid w:val="007E1321"/>
    <w:rsid w:val="007E3385"/>
    <w:rsid w:val="007E3F7A"/>
    <w:rsid w:val="007E5C98"/>
    <w:rsid w:val="007E6C24"/>
    <w:rsid w:val="007E7986"/>
    <w:rsid w:val="007E7A41"/>
    <w:rsid w:val="007F260A"/>
    <w:rsid w:val="007F38C1"/>
    <w:rsid w:val="007F4BD8"/>
    <w:rsid w:val="007F62E2"/>
    <w:rsid w:val="007F683F"/>
    <w:rsid w:val="00800D8B"/>
    <w:rsid w:val="0080225C"/>
    <w:rsid w:val="008023AA"/>
    <w:rsid w:val="0080336D"/>
    <w:rsid w:val="00804F56"/>
    <w:rsid w:val="00805203"/>
    <w:rsid w:val="008100B6"/>
    <w:rsid w:val="00810429"/>
    <w:rsid w:val="0081170A"/>
    <w:rsid w:val="008131F5"/>
    <w:rsid w:val="0081464C"/>
    <w:rsid w:val="00815387"/>
    <w:rsid w:val="008170B6"/>
    <w:rsid w:val="0081790C"/>
    <w:rsid w:val="00817DFD"/>
    <w:rsid w:val="008202F3"/>
    <w:rsid w:val="00820F7A"/>
    <w:rsid w:val="0082198A"/>
    <w:rsid w:val="00822810"/>
    <w:rsid w:val="00822D59"/>
    <w:rsid w:val="008233AE"/>
    <w:rsid w:val="008248B8"/>
    <w:rsid w:val="00826D50"/>
    <w:rsid w:val="0083317C"/>
    <w:rsid w:val="00833262"/>
    <w:rsid w:val="00833506"/>
    <w:rsid w:val="00834502"/>
    <w:rsid w:val="008348F3"/>
    <w:rsid w:val="00835055"/>
    <w:rsid w:val="00836F42"/>
    <w:rsid w:val="00837336"/>
    <w:rsid w:val="00840355"/>
    <w:rsid w:val="0084099E"/>
    <w:rsid w:val="00840B04"/>
    <w:rsid w:val="00841CF7"/>
    <w:rsid w:val="00841FB8"/>
    <w:rsid w:val="008421F3"/>
    <w:rsid w:val="00844A85"/>
    <w:rsid w:val="00846898"/>
    <w:rsid w:val="00847760"/>
    <w:rsid w:val="008505EF"/>
    <w:rsid w:val="0085261F"/>
    <w:rsid w:val="00855BFE"/>
    <w:rsid w:val="008566C0"/>
    <w:rsid w:val="00861DDC"/>
    <w:rsid w:val="008638A8"/>
    <w:rsid w:val="00863AFC"/>
    <w:rsid w:val="00864CF3"/>
    <w:rsid w:val="008659C0"/>
    <w:rsid w:val="00867A0A"/>
    <w:rsid w:val="00867D81"/>
    <w:rsid w:val="00877D13"/>
    <w:rsid w:val="00877F4A"/>
    <w:rsid w:val="008801D7"/>
    <w:rsid w:val="008807E2"/>
    <w:rsid w:val="0088188D"/>
    <w:rsid w:val="0088191E"/>
    <w:rsid w:val="008833C1"/>
    <w:rsid w:val="00885247"/>
    <w:rsid w:val="00885E8B"/>
    <w:rsid w:val="00886E10"/>
    <w:rsid w:val="00893676"/>
    <w:rsid w:val="00894483"/>
    <w:rsid w:val="00895C52"/>
    <w:rsid w:val="008A0423"/>
    <w:rsid w:val="008A0792"/>
    <w:rsid w:val="008A0A75"/>
    <w:rsid w:val="008A1B09"/>
    <w:rsid w:val="008A22E7"/>
    <w:rsid w:val="008A3236"/>
    <w:rsid w:val="008A356F"/>
    <w:rsid w:val="008A5180"/>
    <w:rsid w:val="008B395B"/>
    <w:rsid w:val="008B6BA7"/>
    <w:rsid w:val="008B7893"/>
    <w:rsid w:val="008C00FC"/>
    <w:rsid w:val="008C0F63"/>
    <w:rsid w:val="008C34EB"/>
    <w:rsid w:val="008C389A"/>
    <w:rsid w:val="008C417D"/>
    <w:rsid w:val="008C421D"/>
    <w:rsid w:val="008C647E"/>
    <w:rsid w:val="008C77B2"/>
    <w:rsid w:val="008D045E"/>
    <w:rsid w:val="008D1099"/>
    <w:rsid w:val="008D3241"/>
    <w:rsid w:val="008D4520"/>
    <w:rsid w:val="008D638B"/>
    <w:rsid w:val="008D6960"/>
    <w:rsid w:val="008E22F4"/>
    <w:rsid w:val="008E39B9"/>
    <w:rsid w:val="008E41B6"/>
    <w:rsid w:val="008E428A"/>
    <w:rsid w:val="008E4848"/>
    <w:rsid w:val="008E4E6B"/>
    <w:rsid w:val="008E52EE"/>
    <w:rsid w:val="008E783F"/>
    <w:rsid w:val="008F0E39"/>
    <w:rsid w:val="008F1CF0"/>
    <w:rsid w:val="008F689E"/>
    <w:rsid w:val="008F745E"/>
    <w:rsid w:val="008F7E35"/>
    <w:rsid w:val="00901E1D"/>
    <w:rsid w:val="00901FF0"/>
    <w:rsid w:val="0090277A"/>
    <w:rsid w:val="00902A40"/>
    <w:rsid w:val="009038F4"/>
    <w:rsid w:val="00905847"/>
    <w:rsid w:val="00906807"/>
    <w:rsid w:val="00911247"/>
    <w:rsid w:val="00911258"/>
    <w:rsid w:val="00912462"/>
    <w:rsid w:val="009138B6"/>
    <w:rsid w:val="00914533"/>
    <w:rsid w:val="00914980"/>
    <w:rsid w:val="00915CC4"/>
    <w:rsid w:val="00915EE9"/>
    <w:rsid w:val="00916E80"/>
    <w:rsid w:val="00916FC5"/>
    <w:rsid w:val="009174C5"/>
    <w:rsid w:val="009234BA"/>
    <w:rsid w:val="00923CA8"/>
    <w:rsid w:val="00924793"/>
    <w:rsid w:val="00924B71"/>
    <w:rsid w:val="009256A9"/>
    <w:rsid w:val="009259B0"/>
    <w:rsid w:val="0092644C"/>
    <w:rsid w:val="00926E53"/>
    <w:rsid w:val="00927256"/>
    <w:rsid w:val="0093037E"/>
    <w:rsid w:val="009312F3"/>
    <w:rsid w:val="00931547"/>
    <w:rsid w:val="00931BBD"/>
    <w:rsid w:val="00931BC5"/>
    <w:rsid w:val="00934268"/>
    <w:rsid w:val="0093510D"/>
    <w:rsid w:val="00936D3A"/>
    <w:rsid w:val="00937312"/>
    <w:rsid w:val="009378E2"/>
    <w:rsid w:val="00944B05"/>
    <w:rsid w:val="00946DE5"/>
    <w:rsid w:val="0094700E"/>
    <w:rsid w:val="0095105F"/>
    <w:rsid w:val="00954406"/>
    <w:rsid w:val="00954879"/>
    <w:rsid w:val="00955A8C"/>
    <w:rsid w:val="00957472"/>
    <w:rsid w:val="00960637"/>
    <w:rsid w:val="00960B7A"/>
    <w:rsid w:val="00961927"/>
    <w:rsid w:val="0096432F"/>
    <w:rsid w:val="00965524"/>
    <w:rsid w:val="009657FD"/>
    <w:rsid w:val="00967CB1"/>
    <w:rsid w:val="00970A38"/>
    <w:rsid w:val="00970D18"/>
    <w:rsid w:val="00971789"/>
    <w:rsid w:val="0097276D"/>
    <w:rsid w:val="00975606"/>
    <w:rsid w:val="0098005A"/>
    <w:rsid w:val="00980F13"/>
    <w:rsid w:val="00981451"/>
    <w:rsid w:val="0098187F"/>
    <w:rsid w:val="0098340D"/>
    <w:rsid w:val="00983955"/>
    <w:rsid w:val="00984A3F"/>
    <w:rsid w:val="00984D0D"/>
    <w:rsid w:val="009855E4"/>
    <w:rsid w:val="00985FD6"/>
    <w:rsid w:val="00986BF9"/>
    <w:rsid w:val="009875DD"/>
    <w:rsid w:val="00991505"/>
    <w:rsid w:val="00992784"/>
    <w:rsid w:val="00994B27"/>
    <w:rsid w:val="00994F8E"/>
    <w:rsid w:val="00996A25"/>
    <w:rsid w:val="00996D5A"/>
    <w:rsid w:val="009A0A53"/>
    <w:rsid w:val="009A13D2"/>
    <w:rsid w:val="009A169A"/>
    <w:rsid w:val="009A24AE"/>
    <w:rsid w:val="009A3326"/>
    <w:rsid w:val="009A39E7"/>
    <w:rsid w:val="009A4E68"/>
    <w:rsid w:val="009A6DC1"/>
    <w:rsid w:val="009A7FE1"/>
    <w:rsid w:val="009B09DC"/>
    <w:rsid w:val="009B2191"/>
    <w:rsid w:val="009B227C"/>
    <w:rsid w:val="009B2592"/>
    <w:rsid w:val="009B2994"/>
    <w:rsid w:val="009B315F"/>
    <w:rsid w:val="009B39A6"/>
    <w:rsid w:val="009B5BE8"/>
    <w:rsid w:val="009B70A5"/>
    <w:rsid w:val="009C20BA"/>
    <w:rsid w:val="009C3891"/>
    <w:rsid w:val="009C456B"/>
    <w:rsid w:val="009C5ABA"/>
    <w:rsid w:val="009C647F"/>
    <w:rsid w:val="009C75E8"/>
    <w:rsid w:val="009D0BA9"/>
    <w:rsid w:val="009D2202"/>
    <w:rsid w:val="009D2C2B"/>
    <w:rsid w:val="009D34DA"/>
    <w:rsid w:val="009D4323"/>
    <w:rsid w:val="009D472A"/>
    <w:rsid w:val="009D708F"/>
    <w:rsid w:val="009D76E3"/>
    <w:rsid w:val="009E114E"/>
    <w:rsid w:val="009E140D"/>
    <w:rsid w:val="009E1ED4"/>
    <w:rsid w:val="009E4159"/>
    <w:rsid w:val="009E44DF"/>
    <w:rsid w:val="009E51C0"/>
    <w:rsid w:val="009E5648"/>
    <w:rsid w:val="009F153F"/>
    <w:rsid w:val="009F1E4B"/>
    <w:rsid w:val="009F2462"/>
    <w:rsid w:val="009F2719"/>
    <w:rsid w:val="009F330D"/>
    <w:rsid w:val="009F3694"/>
    <w:rsid w:val="009F4EE9"/>
    <w:rsid w:val="009F58A4"/>
    <w:rsid w:val="00A02537"/>
    <w:rsid w:val="00A039EA"/>
    <w:rsid w:val="00A06B1D"/>
    <w:rsid w:val="00A142D7"/>
    <w:rsid w:val="00A14C66"/>
    <w:rsid w:val="00A16A56"/>
    <w:rsid w:val="00A17582"/>
    <w:rsid w:val="00A20191"/>
    <w:rsid w:val="00A21AD4"/>
    <w:rsid w:val="00A22FFE"/>
    <w:rsid w:val="00A24964"/>
    <w:rsid w:val="00A25F93"/>
    <w:rsid w:val="00A27B80"/>
    <w:rsid w:val="00A31D87"/>
    <w:rsid w:val="00A323E9"/>
    <w:rsid w:val="00A32FB4"/>
    <w:rsid w:val="00A330B0"/>
    <w:rsid w:val="00A40DCE"/>
    <w:rsid w:val="00A41843"/>
    <w:rsid w:val="00A508AB"/>
    <w:rsid w:val="00A50FE5"/>
    <w:rsid w:val="00A51F56"/>
    <w:rsid w:val="00A551E9"/>
    <w:rsid w:val="00A600B5"/>
    <w:rsid w:val="00A60FCF"/>
    <w:rsid w:val="00A64F51"/>
    <w:rsid w:val="00A65136"/>
    <w:rsid w:val="00A73FAD"/>
    <w:rsid w:val="00A75B48"/>
    <w:rsid w:val="00A80F7A"/>
    <w:rsid w:val="00A8148E"/>
    <w:rsid w:val="00A81CEE"/>
    <w:rsid w:val="00A82521"/>
    <w:rsid w:val="00A83D7D"/>
    <w:rsid w:val="00A84C46"/>
    <w:rsid w:val="00A85CBC"/>
    <w:rsid w:val="00A86162"/>
    <w:rsid w:val="00A86C45"/>
    <w:rsid w:val="00A86F17"/>
    <w:rsid w:val="00A90D9A"/>
    <w:rsid w:val="00A91334"/>
    <w:rsid w:val="00A91692"/>
    <w:rsid w:val="00A91897"/>
    <w:rsid w:val="00A929B8"/>
    <w:rsid w:val="00A92FC9"/>
    <w:rsid w:val="00A95A64"/>
    <w:rsid w:val="00A96E1A"/>
    <w:rsid w:val="00A9794D"/>
    <w:rsid w:val="00A97C42"/>
    <w:rsid w:val="00AA00F8"/>
    <w:rsid w:val="00AA0339"/>
    <w:rsid w:val="00AA0CE4"/>
    <w:rsid w:val="00AA2791"/>
    <w:rsid w:val="00AA2DC7"/>
    <w:rsid w:val="00AA3139"/>
    <w:rsid w:val="00AA3204"/>
    <w:rsid w:val="00AA33FF"/>
    <w:rsid w:val="00AA3B12"/>
    <w:rsid w:val="00AA3D9F"/>
    <w:rsid w:val="00AA652D"/>
    <w:rsid w:val="00AA6709"/>
    <w:rsid w:val="00AB5BE6"/>
    <w:rsid w:val="00AB67CD"/>
    <w:rsid w:val="00AB68CA"/>
    <w:rsid w:val="00AB73E3"/>
    <w:rsid w:val="00AC0058"/>
    <w:rsid w:val="00AC02FC"/>
    <w:rsid w:val="00AC086E"/>
    <w:rsid w:val="00AC41B6"/>
    <w:rsid w:val="00AC4AA1"/>
    <w:rsid w:val="00AC64BF"/>
    <w:rsid w:val="00AD082D"/>
    <w:rsid w:val="00AD0F9A"/>
    <w:rsid w:val="00AD1A4C"/>
    <w:rsid w:val="00AD3235"/>
    <w:rsid w:val="00AD3EE1"/>
    <w:rsid w:val="00AD481B"/>
    <w:rsid w:val="00AD4A78"/>
    <w:rsid w:val="00AD5AE7"/>
    <w:rsid w:val="00AD679D"/>
    <w:rsid w:val="00AD7B19"/>
    <w:rsid w:val="00AD7DA3"/>
    <w:rsid w:val="00AD7DB6"/>
    <w:rsid w:val="00AE0EB8"/>
    <w:rsid w:val="00AE29AC"/>
    <w:rsid w:val="00AE2FE0"/>
    <w:rsid w:val="00AE3FF0"/>
    <w:rsid w:val="00AE4092"/>
    <w:rsid w:val="00AE7477"/>
    <w:rsid w:val="00AF064B"/>
    <w:rsid w:val="00AF1270"/>
    <w:rsid w:val="00AF211B"/>
    <w:rsid w:val="00AF5C91"/>
    <w:rsid w:val="00AF6743"/>
    <w:rsid w:val="00AF70A5"/>
    <w:rsid w:val="00AF759B"/>
    <w:rsid w:val="00B0043C"/>
    <w:rsid w:val="00B00C34"/>
    <w:rsid w:val="00B01112"/>
    <w:rsid w:val="00B0129E"/>
    <w:rsid w:val="00B032D4"/>
    <w:rsid w:val="00B05378"/>
    <w:rsid w:val="00B101F1"/>
    <w:rsid w:val="00B10B34"/>
    <w:rsid w:val="00B117AE"/>
    <w:rsid w:val="00B12DD2"/>
    <w:rsid w:val="00B12DD6"/>
    <w:rsid w:val="00B1383E"/>
    <w:rsid w:val="00B13E7E"/>
    <w:rsid w:val="00B14113"/>
    <w:rsid w:val="00B14F77"/>
    <w:rsid w:val="00B152C2"/>
    <w:rsid w:val="00B17C8A"/>
    <w:rsid w:val="00B2301E"/>
    <w:rsid w:val="00B23324"/>
    <w:rsid w:val="00B24760"/>
    <w:rsid w:val="00B251D7"/>
    <w:rsid w:val="00B26CAC"/>
    <w:rsid w:val="00B3015C"/>
    <w:rsid w:val="00B30E0F"/>
    <w:rsid w:val="00B30E3D"/>
    <w:rsid w:val="00B319C0"/>
    <w:rsid w:val="00B31E3E"/>
    <w:rsid w:val="00B32BED"/>
    <w:rsid w:val="00B359CB"/>
    <w:rsid w:val="00B363F5"/>
    <w:rsid w:val="00B36759"/>
    <w:rsid w:val="00B40FA9"/>
    <w:rsid w:val="00B42494"/>
    <w:rsid w:val="00B432EC"/>
    <w:rsid w:val="00B448F8"/>
    <w:rsid w:val="00B46C0A"/>
    <w:rsid w:val="00B46CE4"/>
    <w:rsid w:val="00B470E3"/>
    <w:rsid w:val="00B51FFF"/>
    <w:rsid w:val="00B53461"/>
    <w:rsid w:val="00B53B98"/>
    <w:rsid w:val="00B57996"/>
    <w:rsid w:val="00B57A6C"/>
    <w:rsid w:val="00B60444"/>
    <w:rsid w:val="00B60DEB"/>
    <w:rsid w:val="00B61324"/>
    <w:rsid w:val="00B61354"/>
    <w:rsid w:val="00B61D8D"/>
    <w:rsid w:val="00B62CED"/>
    <w:rsid w:val="00B64786"/>
    <w:rsid w:val="00B647F4"/>
    <w:rsid w:val="00B654CC"/>
    <w:rsid w:val="00B65C27"/>
    <w:rsid w:val="00B663F4"/>
    <w:rsid w:val="00B6724B"/>
    <w:rsid w:val="00B67F6E"/>
    <w:rsid w:val="00B72107"/>
    <w:rsid w:val="00B7476E"/>
    <w:rsid w:val="00B75376"/>
    <w:rsid w:val="00B80D07"/>
    <w:rsid w:val="00B818C5"/>
    <w:rsid w:val="00B82AA4"/>
    <w:rsid w:val="00B84020"/>
    <w:rsid w:val="00B84A09"/>
    <w:rsid w:val="00B8629A"/>
    <w:rsid w:val="00B867E6"/>
    <w:rsid w:val="00B87A10"/>
    <w:rsid w:val="00B87AB3"/>
    <w:rsid w:val="00B901FE"/>
    <w:rsid w:val="00B91B0E"/>
    <w:rsid w:val="00B92C40"/>
    <w:rsid w:val="00B92F0F"/>
    <w:rsid w:val="00B9320E"/>
    <w:rsid w:val="00B9331F"/>
    <w:rsid w:val="00B93B78"/>
    <w:rsid w:val="00B93FEB"/>
    <w:rsid w:val="00B94AC5"/>
    <w:rsid w:val="00B94C5D"/>
    <w:rsid w:val="00B953B9"/>
    <w:rsid w:val="00B97089"/>
    <w:rsid w:val="00B97E7E"/>
    <w:rsid w:val="00BA0360"/>
    <w:rsid w:val="00BA1607"/>
    <w:rsid w:val="00BA172C"/>
    <w:rsid w:val="00BA1EF6"/>
    <w:rsid w:val="00BA256B"/>
    <w:rsid w:val="00BA3268"/>
    <w:rsid w:val="00BA3360"/>
    <w:rsid w:val="00BA343A"/>
    <w:rsid w:val="00BA5974"/>
    <w:rsid w:val="00BA5B98"/>
    <w:rsid w:val="00BA6647"/>
    <w:rsid w:val="00BA6785"/>
    <w:rsid w:val="00BB1440"/>
    <w:rsid w:val="00BB3250"/>
    <w:rsid w:val="00BB542D"/>
    <w:rsid w:val="00BB5CB9"/>
    <w:rsid w:val="00BB67D5"/>
    <w:rsid w:val="00BB7788"/>
    <w:rsid w:val="00BC1C47"/>
    <w:rsid w:val="00BC26A2"/>
    <w:rsid w:val="00BC6B87"/>
    <w:rsid w:val="00BC79CF"/>
    <w:rsid w:val="00BD04C4"/>
    <w:rsid w:val="00BD1B46"/>
    <w:rsid w:val="00BD2719"/>
    <w:rsid w:val="00BD2CEF"/>
    <w:rsid w:val="00BD32B8"/>
    <w:rsid w:val="00BD431A"/>
    <w:rsid w:val="00BD5237"/>
    <w:rsid w:val="00BD527D"/>
    <w:rsid w:val="00BD6117"/>
    <w:rsid w:val="00BE6719"/>
    <w:rsid w:val="00BF1DD2"/>
    <w:rsid w:val="00BF3604"/>
    <w:rsid w:val="00C00A1B"/>
    <w:rsid w:val="00C0122A"/>
    <w:rsid w:val="00C012CA"/>
    <w:rsid w:val="00C01AAA"/>
    <w:rsid w:val="00C02387"/>
    <w:rsid w:val="00C02F3E"/>
    <w:rsid w:val="00C03F30"/>
    <w:rsid w:val="00C03FA4"/>
    <w:rsid w:val="00C04CB6"/>
    <w:rsid w:val="00C061F3"/>
    <w:rsid w:val="00C065E7"/>
    <w:rsid w:val="00C10F5D"/>
    <w:rsid w:val="00C1111C"/>
    <w:rsid w:val="00C11170"/>
    <w:rsid w:val="00C12FEC"/>
    <w:rsid w:val="00C134E4"/>
    <w:rsid w:val="00C2129A"/>
    <w:rsid w:val="00C2247C"/>
    <w:rsid w:val="00C2594F"/>
    <w:rsid w:val="00C25A29"/>
    <w:rsid w:val="00C25CC7"/>
    <w:rsid w:val="00C2736B"/>
    <w:rsid w:val="00C27476"/>
    <w:rsid w:val="00C30765"/>
    <w:rsid w:val="00C30E35"/>
    <w:rsid w:val="00C314EC"/>
    <w:rsid w:val="00C361FD"/>
    <w:rsid w:val="00C40CB3"/>
    <w:rsid w:val="00C4479E"/>
    <w:rsid w:val="00C447DA"/>
    <w:rsid w:val="00C45808"/>
    <w:rsid w:val="00C46191"/>
    <w:rsid w:val="00C47C95"/>
    <w:rsid w:val="00C503E5"/>
    <w:rsid w:val="00C5234A"/>
    <w:rsid w:val="00C536DB"/>
    <w:rsid w:val="00C56E0F"/>
    <w:rsid w:val="00C5751E"/>
    <w:rsid w:val="00C57919"/>
    <w:rsid w:val="00C60558"/>
    <w:rsid w:val="00C61D54"/>
    <w:rsid w:val="00C6444A"/>
    <w:rsid w:val="00C6481C"/>
    <w:rsid w:val="00C65AA9"/>
    <w:rsid w:val="00C66DC7"/>
    <w:rsid w:val="00C679B1"/>
    <w:rsid w:val="00C67DEC"/>
    <w:rsid w:val="00C70902"/>
    <w:rsid w:val="00C70962"/>
    <w:rsid w:val="00C71241"/>
    <w:rsid w:val="00C74049"/>
    <w:rsid w:val="00C746A3"/>
    <w:rsid w:val="00C75D8E"/>
    <w:rsid w:val="00C760CF"/>
    <w:rsid w:val="00C7657A"/>
    <w:rsid w:val="00C76B5B"/>
    <w:rsid w:val="00C77C7E"/>
    <w:rsid w:val="00C80344"/>
    <w:rsid w:val="00C80730"/>
    <w:rsid w:val="00C81A4F"/>
    <w:rsid w:val="00C82A2E"/>
    <w:rsid w:val="00C835E1"/>
    <w:rsid w:val="00C841B6"/>
    <w:rsid w:val="00C8484B"/>
    <w:rsid w:val="00C86FF7"/>
    <w:rsid w:val="00C87420"/>
    <w:rsid w:val="00C9020C"/>
    <w:rsid w:val="00C9067A"/>
    <w:rsid w:val="00C915C2"/>
    <w:rsid w:val="00C926AF"/>
    <w:rsid w:val="00C942C6"/>
    <w:rsid w:val="00C944FE"/>
    <w:rsid w:val="00C9491E"/>
    <w:rsid w:val="00C94C0C"/>
    <w:rsid w:val="00C964BD"/>
    <w:rsid w:val="00CA179E"/>
    <w:rsid w:val="00CA184A"/>
    <w:rsid w:val="00CA33FD"/>
    <w:rsid w:val="00CA3402"/>
    <w:rsid w:val="00CA3FE0"/>
    <w:rsid w:val="00CA4A92"/>
    <w:rsid w:val="00CA4C97"/>
    <w:rsid w:val="00CA5163"/>
    <w:rsid w:val="00CA53DD"/>
    <w:rsid w:val="00CA5F71"/>
    <w:rsid w:val="00CA6163"/>
    <w:rsid w:val="00CA726F"/>
    <w:rsid w:val="00CB1995"/>
    <w:rsid w:val="00CB28D8"/>
    <w:rsid w:val="00CB2D0D"/>
    <w:rsid w:val="00CB3476"/>
    <w:rsid w:val="00CB5133"/>
    <w:rsid w:val="00CB59F0"/>
    <w:rsid w:val="00CB5E0E"/>
    <w:rsid w:val="00CB5F07"/>
    <w:rsid w:val="00CB6FBA"/>
    <w:rsid w:val="00CB772C"/>
    <w:rsid w:val="00CB7EBD"/>
    <w:rsid w:val="00CC221B"/>
    <w:rsid w:val="00CC449B"/>
    <w:rsid w:val="00CC4C9E"/>
    <w:rsid w:val="00CC5EAE"/>
    <w:rsid w:val="00CD083F"/>
    <w:rsid w:val="00CD0FF6"/>
    <w:rsid w:val="00CD1B4A"/>
    <w:rsid w:val="00CD60C1"/>
    <w:rsid w:val="00CD634F"/>
    <w:rsid w:val="00CD6502"/>
    <w:rsid w:val="00CE062A"/>
    <w:rsid w:val="00CE11AA"/>
    <w:rsid w:val="00CE12E4"/>
    <w:rsid w:val="00CE1D53"/>
    <w:rsid w:val="00CE4B89"/>
    <w:rsid w:val="00CE57EA"/>
    <w:rsid w:val="00CE6D2A"/>
    <w:rsid w:val="00CF0EC9"/>
    <w:rsid w:val="00CF3879"/>
    <w:rsid w:val="00CF5DF3"/>
    <w:rsid w:val="00CF640B"/>
    <w:rsid w:val="00CF6873"/>
    <w:rsid w:val="00CF71DA"/>
    <w:rsid w:val="00D00410"/>
    <w:rsid w:val="00D031E8"/>
    <w:rsid w:val="00D04E54"/>
    <w:rsid w:val="00D077DF"/>
    <w:rsid w:val="00D102F0"/>
    <w:rsid w:val="00D11E27"/>
    <w:rsid w:val="00D12EEB"/>
    <w:rsid w:val="00D136D5"/>
    <w:rsid w:val="00D1392C"/>
    <w:rsid w:val="00D1418F"/>
    <w:rsid w:val="00D14732"/>
    <w:rsid w:val="00D154DC"/>
    <w:rsid w:val="00D156F7"/>
    <w:rsid w:val="00D17791"/>
    <w:rsid w:val="00D17E9E"/>
    <w:rsid w:val="00D20748"/>
    <w:rsid w:val="00D240BF"/>
    <w:rsid w:val="00D2495C"/>
    <w:rsid w:val="00D2729C"/>
    <w:rsid w:val="00D30304"/>
    <w:rsid w:val="00D34461"/>
    <w:rsid w:val="00D35F38"/>
    <w:rsid w:val="00D36561"/>
    <w:rsid w:val="00D36F88"/>
    <w:rsid w:val="00D40214"/>
    <w:rsid w:val="00D4035C"/>
    <w:rsid w:val="00D4287A"/>
    <w:rsid w:val="00D4330A"/>
    <w:rsid w:val="00D46589"/>
    <w:rsid w:val="00D471A5"/>
    <w:rsid w:val="00D52757"/>
    <w:rsid w:val="00D551CA"/>
    <w:rsid w:val="00D56403"/>
    <w:rsid w:val="00D60140"/>
    <w:rsid w:val="00D612F8"/>
    <w:rsid w:val="00D61A16"/>
    <w:rsid w:val="00D65370"/>
    <w:rsid w:val="00D659BA"/>
    <w:rsid w:val="00D66B0C"/>
    <w:rsid w:val="00D66F6C"/>
    <w:rsid w:val="00D674A3"/>
    <w:rsid w:val="00D7002E"/>
    <w:rsid w:val="00D727BF"/>
    <w:rsid w:val="00D74794"/>
    <w:rsid w:val="00D7496B"/>
    <w:rsid w:val="00D75C90"/>
    <w:rsid w:val="00D75DBF"/>
    <w:rsid w:val="00D7608B"/>
    <w:rsid w:val="00D763CF"/>
    <w:rsid w:val="00D76B49"/>
    <w:rsid w:val="00D7743C"/>
    <w:rsid w:val="00D7795D"/>
    <w:rsid w:val="00D77A53"/>
    <w:rsid w:val="00D77E52"/>
    <w:rsid w:val="00D77F21"/>
    <w:rsid w:val="00D807D0"/>
    <w:rsid w:val="00D824B5"/>
    <w:rsid w:val="00D844E5"/>
    <w:rsid w:val="00D8499F"/>
    <w:rsid w:val="00D8666A"/>
    <w:rsid w:val="00D86C1F"/>
    <w:rsid w:val="00D87ED3"/>
    <w:rsid w:val="00D905CA"/>
    <w:rsid w:val="00D910AA"/>
    <w:rsid w:val="00D91112"/>
    <w:rsid w:val="00D933EF"/>
    <w:rsid w:val="00D94947"/>
    <w:rsid w:val="00D94EE7"/>
    <w:rsid w:val="00D9664D"/>
    <w:rsid w:val="00D97F21"/>
    <w:rsid w:val="00DA1011"/>
    <w:rsid w:val="00DA127A"/>
    <w:rsid w:val="00DA2A4A"/>
    <w:rsid w:val="00DA2EED"/>
    <w:rsid w:val="00DA4072"/>
    <w:rsid w:val="00DA47F5"/>
    <w:rsid w:val="00DA6488"/>
    <w:rsid w:val="00DA75FD"/>
    <w:rsid w:val="00DA773B"/>
    <w:rsid w:val="00DB060B"/>
    <w:rsid w:val="00DB0D2D"/>
    <w:rsid w:val="00DB0E8B"/>
    <w:rsid w:val="00DB149B"/>
    <w:rsid w:val="00DB2D34"/>
    <w:rsid w:val="00DB446D"/>
    <w:rsid w:val="00DB514A"/>
    <w:rsid w:val="00DB5568"/>
    <w:rsid w:val="00DB599A"/>
    <w:rsid w:val="00DB7BF1"/>
    <w:rsid w:val="00DC0C63"/>
    <w:rsid w:val="00DC2627"/>
    <w:rsid w:val="00DC279C"/>
    <w:rsid w:val="00DC28F9"/>
    <w:rsid w:val="00DC3ECB"/>
    <w:rsid w:val="00DC447F"/>
    <w:rsid w:val="00DC4CD6"/>
    <w:rsid w:val="00DD11E0"/>
    <w:rsid w:val="00DD1AA7"/>
    <w:rsid w:val="00DD1CF5"/>
    <w:rsid w:val="00DD45C2"/>
    <w:rsid w:val="00DD592E"/>
    <w:rsid w:val="00DD7100"/>
    <w:rsid w:val="00DD757D"/>
    <w:rsid w:val="00DE0874"/>
    <w:rsid w:val="00DE1851"/>
    <w:rsid w:val="00DE2F21"/>
    <w:rsid w:val="00DE30B4"/>
    <w:rsid w:val="00DE3FDC"/>
    <w:rsid w:val="00DE5C70"/>
    <w:rsid w:val="00DE5F4C"/>
    <w:rsid w:val="00DF1FC1"/>
    <w:rsid w:val="00DF4359"/>
    <w:rsid w:val="00DF54AD"/>
    <w:rsid w:val="00DF55EA"/>
    <w:rsid w:val="00DF6046"/>
    <w:rsid w:val="00DF62B0"/>
    <w:rsid w:val="00DF7389"/>
    <w:rsid w:val="00DF76EC"/>
    <w:rsid w:val="00E0075B"/>
    <w:rsid w:val="00E01996"/>
    <w:rsid w:val="00E03001"/>
    <w:rsid w:val="00E034EE"/>
    <w:rsid w:val="00E03630"/>
    <w:rsid w:val="00E03D66"/>
    <w:rsid w:val="00E04140"/>
    <w:rsid w:val="00E048CC"/>
    <w:rsid w:val="00E055C8"/>
    <w:rsid w:val="00E05B3E"/>
    <w:rsid w:val="00E14C2D"/>
    <w:rsid w:val="00E15649"/>
    <w:rsid w:val="00E20618"/>
    <w:rsid w:val="00E21EAB"/>
    <w:rsid w:val="00E23B21"/>
    <w:rsid w:val="00E23DB7"/>
    <w:rsid w:val="00E262C3"/>
    <w:rsid w:val="00E2684C"/>
    <w:rsid w:val="00E26F48"/>
    <w:rsid w:val="00E311D8"/>
    <w:rsid w:val="00E322B9"/>
    <w:rsid w:val="00E32435"/>
    <w:rsid w:val="00E32C73"/>
    <w:rsid w:val="00E35718"/>
    <w:rsid w:val="00E37302"/>
    <w:rsid w:val="00E40592"/>
    <w:rsid w:val="00E40665"/>
    <w:rsid w:val="00E431FD"/>
    <w:rsid w:val="00E43680"/>
    <w:rsid w:val="00E43A40"/>
    <w:rsid w:val="00E46064"/>
    <w:rsid w:val="00E46AA5"/>
    <w:rsid w:val="00E46FF8"/>
    <w:rsid w:val="00E479D1"/>
    <w:rsid w:val="00E5146F"/>
    <w:rsid w:val="00E51D32"/>
    <w:rsid w:val="00E5261D"/>
    <w:rsid w:val="00E5550D"/>
    <w:rsid w:val="00E56EDD"/>
    <w:rsid w:val="00E601A7"/>
    <w:rsid w:val="00E61E6D"/>
    <w:rsid w:val="00E648DD"/>
    <w:rsid w:val="00E64A29"/>
    <w:rsid w:val="00E7037C"/>
    <w:rsid w:val="00E7108F"/>
    <w:rsid w:val="00E719A4"/>
    <w:rsid w:val="00E71AF4"/>
    <w:rsid w:val="00E71B8F"/>
    <w:rsid w:val="00E7520E"/>
    <w:rsid w:val="00E75477"/>
    <w:rsid w:val="00E769D0"/>
    <w:rsid w:val="00E76AAE"/>
    <w:rsid w:val="00E772F0"/>
    <w:rsid w:val="00E81546"/>
    <w:rsid w:val="00E84364"/>
    <w:rsid w:val="00E84FF2"/>
    <w:rsid w:val="00E86084"/>
    <w:rsid w:val="00E86CA6"/>
    <w:rsid w:val="00E86CEC"/>
    <w:rsid w:val="00E8749B"/>
    <w:rsid w:val="00E87853"/>
    <w:rsid w:val="00E90726"/>
    <w:rsid w:val="00E92BDF"/>
    <w:rsid w:val="00E92E3A"/>
    <w:rsid w:val="00E93F90"/>
    <w:rsid w:val="00E940BB"/>
    <w:rsid w:val="00E94298"/>
    <w:rsid w:val="00E96B9B"/>
    <w:rsid w:val="00E96C09"/>
    <w:rsid w:val="00EA4075"/>
    <w:rsid w:val="00EA4234"/>
    <w:rsid w:val="00EA49BE"/>
    <w:rsid w:val="00EA5078"/>
    <w:rsid w:val="00EA63D4"/>
    <w:rsid w:val="00EA65DC"/>
    <w:rsid w:val="00EB6567"/>
    <w:rsid w:val="00EC091B"/>
    <w:rsid w:val="00EC114A"/>
    <w:rsid w:val="00EC4F78"/>
    <w:rsid w:val="00EC62C0"/>
    <w:rsid w:val="00EC671D"/>
    <w:rsid w:val="00EC7B0F"/>
    <w:rsid w:val="00ED0D2D"/>
    <w:rsid w:val="00ED120A"/>
    <w:rsid w:val="00ED124F"/>
    <w:rsid w:val="00ED495D"/>
    <w:rsid w:val="00ED4BB1"/>
    <w:rsid w:val="00ED56A3"/>
    <w:rsid w:val="00ED79F7"/>
    <w:rsid w:val="00EE18E7"/>
    <w:rsid w:val="00EE1C70"/>
    <w:rsid w:val="00EE4044"/>
    <w:rsid w:val="00EE4329"/>
    <w:rsid w:val="00EE5720"/>
    <w:rsid w:val="00EE67F4"/>
    <w:rsid w:val="00EF00F1"/>
    <w:rsid w:val="00EF20EB"/>
    <w:rsid w:val="00EF24EF"/>
    <w:rsid w:val="00EF270F"/>
    <w:rsid w:val="00EF33E7"/>
    <w:rsid w:val="00EF37A9"/>
    <w:rsid w:val="00EF4963"/>
    <w:rsid w:val="00EF6673"/>
    <w:rsid w:val="00EF6DBC"/>
    <w:rsid w:val="00F0146C"/>
    <w:rsid w:val="00F0164F"/>
    <w:rsid w:val="00F022FA"/>
    <w:rsid w:val="00F029DE"/>
    <w:rsid w:val="00F044B1"/>
    <w:rsid w:val="00F04EFA"/>
    <w:rsid w:val="00F04FE6"/>
    <w:rsid w:val="00F130F5"/>
    <w:rsid w:val="00F14E1D"/>
    <w:rsid w:val="00F158F2"/>
    <w:rsid w:val="00F1693E"/>
    <w:rsid w:val="00F16B74"/>
    <w:rsid w:val="00F20BD2"/>
    <w:rsid w:val="00F234A6"/>
    <w:rsid w:val="00F23762"/>
    <w:rsid w:val="00F24048"/>
    <w:rsid w:val="00F2582E"/>
    <w:rsid w:val="00F307CA"/>
    <w:rsid w:val="00F3175C"/>
    <w:rsid w:val="00F31EF4"/>
    <w:rsid w:val="00F3337C"/>
    <w:rsid w:val="00F348C1"/>
    <w:rsid w:val="00F34F65"/>
    <w:rsid w:val="00F351E4"/>
    <w:rsid w:val="00F35E69"/>
    <w:rsid w:val="00F35E87"/>
    <w:rsid w:val="00F36A01"/>
    <w:rsid w:val="00F378A8"/>
    <w:rsid w:val="00F40217"/>
    <w:rsid w:val="00F40714"/>
    <w:rsid w:val="00F40CB5"/>
    <w:rsid w:val="00F40D67"/>
    <w:rsid w:val="00F4365B"/>
    <w:rsid w:val="00F458B1"/>
    <w:rsid w:val="00F527B9"/>
    <w:rsid w:val="00F53BCF"/>
    <w:rsid w:val="00F53FB5"/>
    <w:rsid w:val="00F54B1C"/>
    <w:rsid w:val="00F5505C"/>
    <w:rsid w:val="00F57039"/>
    <w:rsid w:val="00F605D9"/>
    <w:rsid w:val="00F613BD"/>
    <w:rsid w:val="00F61FA2"/>
    <w:rsid w:val="00F6304C"/>
    <w:rsid w:val="00F638EE"/>
    <w:rsid w:val="00F65885"/>
    <w:rsid w:val="00F66A91"/>
    <w:rsid w:val="00F673A8"/>
    <w:rsid w:val="00F727E4"/>
    <w:rsid w:val="00F74315"/>
    <w:rsid w:val="00F7497D"/>
    <w:rsid w:val="00F7621D"/>
    <w:rsid w:val="00F766CA"/>
    <w:rsid w:val="00F766FC"/>
    <w:rsid w:val="00F76B35"/>
    <w:rsid w:val="00F7713B"/>
    <w:rsid w:val="00F77D77"/>
    <w:rsid w:val="00F803E4"/>
    <w:rsid w:val="00F839CC"/>
    <w:rsid w:val="00F84420"/>
    <w:rsid w:val="00F86E14"/>
    <w:rsid w:val="00F87983"/>
    <w:rsid w:val="00F87A6C"/>
    <w:rsid w:val="00F902FD"/>
    <w:rsid w:val="00F91634"/>
    <w:rsid w:val="00F91BB3"/>
    <w:rsid w:val="00F91C3E"/>
    <w:rsid w:val="00F92696"/>
    <w:rsid w:val="00F92741"/>
    <w:rsid w:val="00F93D16"/>
    <w:rsid w:val="00F93F27"/>
    <w:rsid w:val="00F96DDF"/>
    <w:rsid w:val="00FA0491"/>
    <w:rsid w:val="00FA3F6C"/>
    <w:rsid w:val="00FA4156"/>
    <w:rsid w:val="00FA5471"/>
    <w:rsid w:val="00FA676F"/>
    <w:rsid w:val="00FA6E0C"/>
    <w:rsid w:val="00FA7209"/>
    <w:rsid w:val="00FB1E73"/>
    <w:rsid w:val="00FB4C96"/>
    <w:rsid w:val="00FB4FFE"/>
    <w:rsid w:val="00FB5186"/>
    <w:rsid w:val="00FB59F2"/>
    <w:rsid w:val="00FB5D4F"/>
    <w:rsid w:val="00FC1334"/>
    <w:rsid w:val="00FC39B9"/>
    <w:rsid w:val="00FC3B9A"/>
    <w:rsid w:val="00FC520E"/>
    <w:rsid w:val="00FC5DFC"/>
    <w:rsid w:val="00FC6219"/>
    <w:rsid w:val="00FC66B0"/>
    <w:rsid w:val="00FC7E01"/>
    <w:rsid w:val="00FD0AC0"/>
    <w:rsid w:val="00FD18BE"/>
    <w:rsid w:val="00FD2220"/>
    <w:rsid w:val="00FD2CF5"/>
    <w:rsid w:val="00FD3112"/>
    <w:rsid w:val="00FD4354"/>
    <w:rsid w:val="00FD698C"/>
    <w:rsid w:val="00FD7B96"/>
    <w:rsid w:val="00FE20F8"/>
    <w:rsid w:val="00FE35DC"/>
    <w:rsid w:val="00FE3D61"/>
    <w:rsid w:val="00FE5592"/>
    <w:rsid w:val="00FE566A"/>
    <w:rsid w:val="00FE68C7"/>
    <w:rsid w:val="00FF055C"/>
    <w:rsid w:val="00FF10E8"/>
    <w:rsid w:val="00FF1B69"/>
    <w:rsid w:val="00FF1C85"/>
    <w:rsid w:val="00FF288C"/>
    <w:rsid w:val="00FF2A0F"/>
    <w:rsid w:val="00FF7997"/>
    <w:rsid w:val="00FF79D9"/>
    <w:rsid w:val="7D137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93,#09c,#e5e5e5"/>
    </o:shapedefaults>
    <o:shapelayout v:ext="edit">
      <o:idmap v:ext="edit" data="2"/>
    </o:shapelayout>
  </w:shapeDefaults>
  <w:decimalSymbol w:val="."/>
  <w:listSeparator w:val=","/>
  <w14:docId w14:val="30A76295"/>
  <w15:docId w15:val="{137AD757-4DFA-48FF-BBAF-0AA6CD0A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60" w:after="60"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D16"/>
    <w:pPr>
      <w:spacing w:before="0" w:after="0" w:line="240" w:lineRule="auto"/>
      <w:contextualSpacing/>
    </w:pPr>
    <w:rPr>
      <w:rFonts w:ascii="Titillium Web" w:hAnsi="Titillium Web" w:cs="Arial"/>
      <w:color w:val="474747" w:themeColor="text1"/>
      <w:szCs w:val="24"/>
      <w:lang w:eastAsia="ja-JP"/>
    </w:rPr>
  </w:style>
  <w:style w:type="paragraph" w:styleId="Heading1">
    <w:name w:val="heading 1"/>
    <w:basedOn w:val="Normal"/>
    <w:next w:val="Normal"/>
    <w:link w:val="Heading1Char"/>
    <w:qFormat/>
    <w:rsid w:val="007A78C8"/>
    <w:pPr>
      <w:keepNext/>
      <w:keepLines/>
      <w:widowControl w:val="0"/>
      <w:numPr>
        <w:numId w:val="8"/>
      </w:numPr>
      <w:pBdr>
        <w:bottom w:val="single" w:sz="18" w:space="15" w:color="F58534" w:themeColor="accent2"/>
      </w:pBdr>
      <w:spacing w:before="480" w:after="360"/>
      <w:contextualSpacing w:val="0"/>
      <w:outlineLvl w:val="0"/>
    </w:pPr>
    <w:rPr>
      <w:rFonts w:ascii="Titillium Web SemiBold" w:hAnsi="Titillium Web SemiBold"/>
      <w:caps/>
      <w:color w:val="7D7D7D" w:themeColor="accent3"/>
      <w:sz w:val="24"/>
      <w:szCs w:val="36"/>
      <w:lang w:eastAsia="en-US"/>
    </w:rPr>
  </w:style>
  <w:style w:type="paragraph" w:styleId="Heading2">
    <w:name w:val="heading 2"/>
    <w:basedOn w:val="Heading1"/>
    <w:next w:val="Normal"/>
    <w:link w:val="Heading2Char"/>
    <w:qFormat/>
    <w:rsid w:val="005D28BB"/>
    <w:pPr>
      <w:numPr>
        <w:ilvl w:val="1"/>
      </w:numPr>
      <w:pBdr>
        <w:bottom w:val="none" w:sz="0" w:space="0" w:color="auto"/>
      </w:pBdr>
      <w:spacing w:after="240"/>
      <w:outlineLvl w:val="1"/>
    </w:pPr>
    <w:rPr>
      <w:caps w:val="0"/>
      <w:color w:val="474747" w:themeColor="text1"/>
    </w:rPr>
  </w:style>
  <w:style w:type="paragraph" w:styleId="Heading3">
    <w:name w:val="heading 3"/>
    <w:basedOn w:val="Heading2"/>
    <w:next w:val="Normal"/>
    <w:link w:val="Heading3Char"/>
    <w:qFormat/>
    <w:rsid w:val="005D28BB"/>
    <w:pPr>
      <w:numPr>
        <w:ilvl w:val="2"/>
      </w:numPr>
      <w:ind w:left="540"/>
      <w:outlineLvl w:val="2"/>
    </w:pPr>
  </w:style>
  <w:style w:type="paragraph" w:styleId="Heading4">
    <w:name w:val="heading 4"/>
    <w:basedOn w:val="Heading3"/>
    <w:next w:val="Normal"/>
    <w:link w:val="Heading4Char"/>
    <w:autoRedefine/>
    <w:qFormat/>
    <w:rsid w:val="003F7254"/>
    <w:pPr>
      <w:numPr>
        <w:ilvl w:val="3"/>
      </w:numPr>
      <w:ind w:left="0"/>
      <w:outlineLvl w:val="3"/>
    </w:pPr>
    <w:rPr>
      <w:rFonts w:ascii="Titillium Web" w:hAnsi="Titillium Web"/>
      <w:lang w:val="nl-BE"/>
    </w:rPr>
  </w:style>
  <w:style w:type="paragraph" w:styleId="Heading5">
    <w:name w:val="heading 5"/>
    <w:basedOn w:val="Heading4"/>
    <w:next w:val="Normal"/>
    <w:link w:val="Heading5Char"/>
    <w:qFormat/>
    <w:rsid w:val="005D28BB"/>
    <w:pPr>
      <w:numPr>
        <w:ilvl w:val="4"/>
      </w:numPr>
      <w:outlineLvl w:val="4"/>
    </w:pPr>
  </w:style>
  <w:style w:type="paragraph" w:styleId="Heading6">
    <w:name w:val="heading 6"/>
    <w:basedOn w:val="Heading5"/>
    <w:next w:val="Normal"/>
    <w:link w:val="Heading6Char"/>
    <w:rsid w:val="00D61A16"/>
    <w:pPr>
      <w:numPr>
        <w:ilvl w:val="5"/>
      </w:numPr>
      <w:tabs>
        <w:tab w:val="left" w:pos="1620"/>
      </w:tabs>
      <w:outlineLvl w:val="5"/>
    </w:pPr>
    <w:rPr>
      <w:sz w:val="20"/>
      <w:szCs w:val="22"/>
    </w:rPr>
  </w:style>
  <w:style w:type="paragraph" w:styleId="Heading7">
    <w:name w:val="heading 7"/>
    <w:basedOn w:val="Heading6"/>
    <w:next w:val="Normal"/>
    <w:link w:val="Heading7Char"/>
    <w:rsid w:val="009D0BA9"/>
    <w:pPr>
      <w:outlineLvl w:val="6"/>
    </w:pPr>
  </w:style>
  <w:style w:type="paragraph" w:styleId="Heading8">
    <w:name w:val="heading 8"/>
    <w:basedOn w:val="Heading7"/>
    <w:next w:val="Normal"/>
    <w:link w:val="Heading8Char"/>
    <w:rsid w:val="009D0BA9"/>
    <w:pPr>
      <w:numPr>
        <w:ilvl w:val="7"/>
        <w:numId w:val="3"/>
      </w:numPr>
      <w:outlineLvl w:val="7"/>
    </w:pPr>
  </w:style>
  <w:style w:type="paragraph" w:styleId="Heading9">
    <w:name w:val="heading 9"/>
    <w:basedOn w:val="Heading8"/>
    <w:next w:val="Normal"/>
    <w:link w:val="Heading9Char"/>
    <w:rsid w:val="009D0BA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78C8"/>
    <w:rPr>
      <w:rFonts w:ascii="Titillium Web SemiBold" w:hAnsi="Titillium Web SemiBold" w:cs="Arial"/>
      <w:caps/>
      <w:color w:val="7D7D7D" w:themeColor="accent3"/>
      <w:sz w:val="24"/>
      <w:szCs w:val="36"/>
    </w:rPr>
  </w:style>
  <w:style w:type="character" w:customStyle="1" w:styleId="Heading2Char">
    <w:name w:val="Heading 2 Char"/>
    <w:basedOn w:val="Heading1Char"/>
    <w:link w:val="Heading2"/>
    <w:rsid w:val="005D28BB"/>
    <w:rPr>
      <w:rFonts w:ascii="Titillium Web SemiBold" w:hAnsi="Titillium Web SemiBold" w:cs="Arial"/>
      <w:caps w:val="0"/>
      <w:color w:val="474747" w:themeColor="text1"/>
      <w:sz w:val="24"/>
      <w:szCs w:val="36"/>
    </w:rPr>
  </w:style>
  <w:style w:type="paragraph" w:styleId="ListNumber">
    <w:name w:val="List Number"/>
    <w:basedOn w:val="Normal"/>
    <w:rsid w:val="009D0BA9"/>
    <w:pPr>
      <w:numPr>
        <w:ilvl w:val="1"/>
        <w:numId w:val="1"/>
      </w:numPr>
    </w:pPr>
  </w:style>
  <w:style w:type="paragraph" w:styleId="ListNumber4">
    <w:name w:val="List Number 4"/>
    <w:basedOn w:val="Normal"/>
    <w:next w:val="ListNumber"/>
    <w:semiHidden/>
    <w:rsid w:val="009D0BA9"/>
    <w:pPr>
      <w:numPr>
        <w:numId w:val="1"/>
      </w:numPr>
    </w:pPr>
    <w:rPr>
      <w:color w:val="FFFFFF"/>
      <w:sz w:val="2"/>
    </w:rPr>
  </w:style>
  <w:style w:type="paragraph" w:styleId="ListNumber2">
    <w:name w:val="List Number 2"/>
    <w:basedOn w:val="Normal"/>
    <w:rsid w:val="00C760CF"/>
    <w:pPr>
      <w:numPr>
        <w:numId w:val="6"/>
      </w:numPr>
    </w:pPr>
  </w:style>
  <w:style w:type="paragraph" w:styleId="ListNumber5">
    <w:name w:val="List Number 5"/>
    <w:basedOn w:val="Normal"/>
    <w:next w:val="ListNumber2"/>
    <w:semiHidden/>
    <w:rsid w:val="00253ED1"/>
    <w:pPr>
      <w:numPr>
        <w:ilvl w:val="2"/>
        <w:numId w:val="1"/>
      </w:numPr>
      <w:tabs>
        <w:tab w:val="num" w:pos="360"/>
      </w:tabs>
      <w:ind w:left="0" w:firstLine="0"/>
    </w:pPr>
    <w:rPr>
      <w:color w:val="FFFFFF"/>
      <w:sz w:val="2"/>
    </w:rPr>
  </w:style>
  <w:style w:type="paragraph" w:styleId="ListNumber3">
    <w:name w:val="List Number 3"/>
    <w:basedOn w:val="Normal"/>
    <w:rsid w:val="00253ED1"/>
    <w:pPr>
      <w:numPr>
        <w:ilvl w:val="4"/>
        <w:numId w:val="1"/>
      </w:numPr>
    </w:pPr>
  </w:style>
  <w:style w:type="paragraph" w:styleId="ListBullet">
    <w:name w:val="List Bullet"/>
    <w:basedOn w:val="Normal"/>
    <w:rsid w:val="009D0BA9"/>
    <w:pPr>
      <w:numPr>
        <w:numId w:val="5"/>
      </w:numPr>
    </w:pPr>
  </w:style>
  <w:style w:type="paragraph" w:styleId="ListBullet2">
    <w:name w:val="List Bullet 2"/>
    <w:basedOn w:val="Normal"/>
    <w:rsid w:val="00253ED1"/>
    <w:pPr>
      <w:numPr>
        <w:ilvl w:val="1"/>
        <w:numId w:val="5"/>
      </w:numPr>
    </w:pPr>
  </w:style>
  <w:style w:type="paragraph" w:styleId="ListBullet3">
    <w:name w:val="List Bullet 3"/>
    <w:basedOn w:val="Normal"/>
    <w:rsid w:val="009D0BA9"/>
    <w:pPr>
      <w:numPr>
        <w:ilvl w:val="2"/>
        <w:numId w:val="5"/>
      </w:numPr>
    </w:pPr>
  </w:style>
  <w:style w:type="paragraph" w:styleId="BodyText">
    <w:name w:val="Body Text"/>
    <w:basedOn w:val="Normal"/>
    <w:link w:val="BodyTextChar"/>
    <w:semiHidden/>
    <w:rsid w:val="009D0BA9"/>
    <w:pPr>
      <w:spacing w:after="120"/>
    </w:pPr>
    <w:rPr>
      <w:szCs w:val="20"/>
      <w:lang w:eastAsia="en-US"/>
    </w:rPr>
  </w:style>
  <w:style w:type="paragraph" w:styleId="Caption">
    <w:name w:val="caption"/>
    <w:basedOn w:val="Normal"/>
    <w:next w:val="Normal"/>
    <w:rsid w:val="009D0BA9"/>
    <w:pPr>
      <w:spacing w:before="120" w:after="120"/>
    </w:pPr>
    <w:rPr>
      <w:b/>
      <w:szCs w:val="20"/>
      <w:lang w:eastAsia="en-US"/>
    </w:rPr>
  </w:style>
  <w:style w:type="paragraph" w:styleId="Footer">
    <w:name w:val="footer"/>
    <w:basedOn w:val="Normal"/>
    <w:link w:val="FooterChar"/>
    <w:uiPriority w:val="99"/>
    <w:rsid w:val="009D0BA9"/>
    <w:pPr>
      <w:tabs>
        <w:tab w:val="center" w:pos="4703"/>
        <w:tab w:val="right" w:pos="9406"/>
      </w:tabs>
    </w:pPr>
    <w:rPr>
      <w:szCs w:val="20"/>
      <w:lang w:eastAsia="en-US"/>
    </w:rPr>
  </w:style>
  <w:style w:type="paragraph" w:styleId="Header">
    <w:name w:val="header"/>
    <w:basedOn w:val="Normal"/>
    <w:link w:val="HeaderChar"/>
    <w:rsid w:val="009D0BA9"/>
    <w:pPr>
      <w:tabs>
        <w:tab w:val="center" w:pos="4703"/>
        <w:tab w:val="right" w:pos="9406"/>
      </w:tabs>
    </w:pPr>
    <w:rPr>
      <w:szCs w:val="20"/>
      <w:lang w:eastAsia="en-US"/>
    </w:rPr>
  </w:style>
  <w:style w:type="character" w:styleId="Hyperlink">
    <w:name w:val="Hyperlink"/>
    <w:basedOn w:val="DefaultParagraphFont"/>
    <w:uiPriority w:val="99"/>
    <w:rsid w:val="009D0BA9"/>
    <w:rPr>
      <w:color w:val="0000FF"/>
      <w:u w:val="single"/>
    </w:rPr>
  </w:style>
  <w:style w:type="paragraph" w:styleId="List">
    <w:name w:val="List"/>
    <w:basedOn w:val="Normal"/>
    <w:rsid w:val="009D0BA9"/>
    <w:rPr>
      <w:szCs w:val="20"/>
      <w:lang w:eastAsia="en-US"/>
    </w:rPr>
  </w:style>
  <w:style w:type="paragraph" w:styleId="List2">
    <w:name w:val="List 2"/>
    <w:basedOn w:val="Normal"/>
    <w:rsid w:val="009D0BA9"/>
    <w:rPr>
      <w:szCs w:val="20"/>
      <w:lang w:eastAsia="en-US"/>
    </w:rPr>
  </w:style>
  <w:style w:type="paragraph" w:styleId="List3">
    <w:name w:val="List 3"/>
    <w:basedOn w:val="Normal"/>
    <w:rsid w:val="009D0BA9"/>
    <w:rPr>
      <w:szCs w:val="20"/>
      <w:lang w:eastAsia="en-US"/>
    </w:rPr>
  </w:style>
  <w:style w:type="paragraph" w:customStyle="1" w:styleId="NoteLeading">
    <w:name w:val="Note Leading"/>
    <w:basedOn w:val="Normal"/>
    <w:next w:val="NoteParagraph"/>
    <w:rsid w:val="009D0BA9"/>
    <w:pPr>
      <w:keepNext/>
      <w:ind w:left="1179"/>
    </w:pPr>
    <w:rPr>
      <w:rFonts w:ascii="Arial Black" w:hAnsi="Arial Black"/>
      <w:color w:val="44697D"/>
      <w:szCs w:val="20"/>
      <w:lang w:eastAsia="de-DE"/>
    </w:rPr>
  </w:style>
  <w:style w:type="paragraph" w:customStyle="1" w:styleId="NoteParagraph">
    <w:name w:val="Note Paragraph"/>
    <w:basedOn w:val="Normal"/>
    <w:next w:val="Normal"/>
    <w:link w:val="NoteParagraphChar"/>
    <w:rsid w:val="00231B92"/>
    <w:pPr>
      <w:ind w:left="1440"/>
    </w:pPr>
    <w:rPr>
      <w:szCs w:val="20"/>
      <w:lang w:eastAsia="de-DE"/>
    </w:rPr>
  </w:style>
  <w:style w:type="character" w:customStyle="1" w:styleId="NoteParagraphChar">
    <w:name w:val="Note Paragraph Char"/>
    <w:basedOn w:val="DefaultParagraphFont"/>
    <w:link w:val="NoteParagraph"/>
    <w:rsid w:val="00231B92"/>
    <w:rPr>
      <w:rFonts w:ascii="Arial" w:hAnsi="Arial" w:cs="Arial"/>
      <w:lang w:eastAsia="de-DE"/>
    </w:rPr>
  </w:style>
  <w:style w:type="paragraph" w:customStyle="1" w:styleId="NoteList">
    <w:name w:val="Note List"/>
    <w:basedOn w:val="List"/>
    <w:rsid w:val="009D0BA9"/>
    <w:rPr>
      <w:lang w:eastAsia="de-DE"/>
    </w:rPr>
  </w:style>
  <w:style w:type="paragraph" w:customStyle="1" w:styleId="NoteList2">
    <w:name w:val="Note List 2"/>
    <w:basedOn w:val="Normal"/>
    <w:autoRedefine/>
    <w:rsid w:val="009D0BA9"/>
    <w:pPr>
      <w:ind w:left="2520" w:hanging="360"/>
    </w:pPr>
    <w:rPr>
      <w:szCs w:val="20"/>
      <w:lang w:eastAsia="de-DE"/>
    </w:rPr>
  </w:style>
  <w:style w:type="paragraph" w:customStyle="1" w:styleId="NoteListContinue">
    <w:name w:val="Note List Continue"/>
    <w:basedOn w:val="ListContinue"/>
    <w:rsid w:val="009D0BA9"/>
    <w:pPr>
      <w:ind w:left="1800"/>
    </w:pPr>
    <w:rPr>
      <w:szCs w:val="20"/>
      <w:lang w:eastAsia="de-DE"/>
    </w:rPr>
  </w:style>
  <w:style w:type="paragraph" w:styleId="ListContinue">
    <w:name w:val="List Continue"/>
    <w:basedOn w:val="Normal"/>
    <w:link w:val="ListContinueChar"/>
    <w:rsid w:val="009D0BA9"/>
    <w:pPr>
      <w:ind w:left="562"/>
    </w:pPr>
  </w:style>
  <w:style w:type="character" w:customStyle="1" w:styleId="ListContinueChar">
    <w:name w:val="List Continue Char"/>
    <w:basedOn w:val="DefaultParagraphFont"/>
    <w:link w:val="ListContinue"/>
    <w:rsid w:val="009D0BA9"/>
    <w:rPr>
      <w:rFonts w:ascii="Arial" w:hAnsi="Arial" w:cs="Arial"/>
      <w:szCs w:val="24"/>
      <w:lang w:val="en-US" w:eastAsia="ja-JP" w:bidi="ar-SA"/>
    </w:rPr>
  </w:style>
  <w:style w:type="paragraph" w:styleId="ListContinue2">
    <w:name w:val="List Continue 2"/>
    <w:basedOn w:val="Normal"/>
    <w:rsid w:val="008E39B9"/>
    <w:pPr>
      <w:numPr>
        <w:numId w:val="4"/>
      </w:numPr>
      <w:ind w:left="1181" w:firstLine="0"/>
    </w:pPr>
  </w:style>
  <w:style w:type="paragraph" w:customStyle="1" w:styleId="TableHeader">
    <w:name w:val="Table Header"/>
    <w:basedOn w:val="Normal"/>
    <w:next w:val="Normal"/>
    <w:rsid w:val="00C915C2"/>
    <w:pPr>
      <w:keepLines/>
      <w:numPr>
        <w:ilvl w:val="2"/>
        <w:numId w:val="4"/>
      </w:numPr>
    </w:pPr>
    <w:rPr>
      <w:b/>
      <w:color w:val="FFFFFF"/>
      <w:lang w:eastAsia="en-US"/>
    </w:rPr>
  </w:style>
  <w:style w:type="paragraph" w:customStyle="1" w:styleId="TableText">
    <w:name w:val="Table Text"/>
    <w:basedOn w:val="Normal"/>
    <w:rsid w:val="00F35E69"/>
  </w:style>
  <w:style w:type="character" w:customStyle="1" w:styleId="Object">
    <w:name w:val="Object"/>
    <w:basedOn w:val="DefaultParagraphFont"/>
    <w:rsid w:val="009D0BA9"/>
    <w:rPr>
      <w:rFonts w:ascii="Arial" w:hAnsi="Arial"/>
      <w:i/>
      <w:sz w:val="20"/>
    </w:rPr>
  </w:style>
  <w:style w:type="paragraph" w:styleId="List4">
    <w:name w:val="List 4"/>
    <w:basedOn w:val="Normal"/>
    <w:next w:val="List"/>
    <w:rsid w:val="009D0BA9"/>
    <w:pPr>
      <w:ind w:left="432" w:hanging="432"/>
    </w:pPr>
    <w:rPr>
      <w:sz w:val="2"/>
    </w:rPr>
  </w:style>
  <w:style w:type="paragraph" w:styleId="List5">
    <w:name w:val="List 5"/>
    <w:basedOn w:val="Normal"/>
    <w:next w:val="List2"/>
    <w:rsid w:val="009D0BA9"/>
    <w:pPr>
      <w:ind w:left="432" w:hanging="432"/>
    </w:pPr>
    <w:rPr>
      <w:sz w:val="2"/>
    </w:rPr>
  </w:style>
  <w:style w:type="paragraph" w:styleId="ListBullet4">
    <w:name w:val="List Bullet 4"/>
    <w:basedOn w:val="Normal"/>
    <w:rsid w:val="009D0BA9"/>
    <w:pPr>
      <w:numPr>
        <w:ilvl w:val="3"/>
        <w:numId w:val="5"/>
      </w:numPr>
    </w:pPr>
  </w:style>
  <w:style w:type="paragraph" w:styleId="ListBullet5">
    <w:name w:val="List Bullet 5"/>
    <w:basedOn w:val="Normal"/>
    <w:rsid w:val="009D0BA9"/>
    <w:pPr>
      <w:numPr>
        <w:ilvl w:val="4"/>
        <w:numId w:val="5"/>
      </w:numPr>
    </w:pPr>
  </w:style>
  <w:style w:type="character" w:customStyle="1" w:styleId="UserInput">
    <w:name w:val="User Input"/>
    <w:basedOn w:val="DefaultParagraphFont"/>
    <w:rsid w:val="009D0BA9"/>
    <w:rPr>
      <w:rFonts w:ascii="Courier New" w:hAnsi="Courier New"/>
      <w:b/>
      <w:sz w:val="20"/>
    </w:rPr>
  </w:style>
  <w:style w:type="paragraph" w:styleId="ListContinue3">
    <w:name w:val="List Continue 3"/>
    <w:basedOn w:val="Normal"/>
    <w:rsid w:val="009D0BA9"/>
    <w:pPr>
      <w:ind w:left="1800"/>
    </w:pPr>
  </w:style>
  <w:style w:type="character" w:customStyle="1" w:styleId="ScreenOutput">
    <w:name w:val="Screen Output"/>
    <w:basedOn w:val="DefaultParagraphFont"/>
    <w:rsid w:val="009D0BA9"/>
    <w:rPr>
      <w:rFonts w:ascii="Courier New" w:hAnsi="Courier New"/>
      <w:sz w:val="20"/>
    </w:rPr>
  </w:style>
  <w:style w:type="character" w:styleId="EndnoteReference">
    <w:name w:val="endnote reference"/>
    <w:basedOn w:val="DefaultParagraphFont"/>
    <w:semiHidden/>
    <w:rsid w:val="009D0BA9"/>
    <w:rPr>
      <w:vertAlign w:val="superscript"/>
    </w:rPr>
  </w:style>
  <w:style w:type="character" w:styleId="Emphasis">
    <w:name w:val="Emphasis"/>
    <w:basedOn w:val="DefaultParagraphFont"/>
    <w:rsid w:val="006E5697"/>
    <w:rPr>
      <w:rFonts w:ascii="Titillium Web SemiBold" w:hAnsi="Titillium Web SemiBold"/>
      <w:b w:val="0"/>
      <w:i w:val="0"/>
      <w:iCs/>
    </w:rPr>
  </w:style>
  <w:style w:type="character" w:customStyle="1" w:styleId="UserKey">
    <w:name w:val="User Key"/>
    <w:basedOn w:val="DefaultParagraphFont"/>
    <w:rsid w:val="009D0BA9"/>
    <w:rPr>
      <w:rFonts w:ascii="Courier New" w:hAnsi="Courier New"/>
      <w:sz w:val="20"/>
    </w:rPr>
  </w:style>
  <w:style w:type="paragraph" w:customStyle="1" w:styleId="EXH3">
    <w:name w:val="EXH3"/>
    <w:next w:val="Normal"/>
    <w:semiHidden/>
    <w:rsid w:val="009D0BA9"/>
    <w:pPr>
      <w:pageBreakBefore/>
      <w:spacing w:before="480"/>
      <w:jc w:val="right"/>
    </w:pPr>
    <w:rPr>
      <w:b/>
      <w:sz w:val="40"/>
    </w:rPr>
  </w:style>
  <w:style w:type="paragraph" w:customStyle="1" w:styleId="ExNorm">
    <w:name w:val="ExNorm"/>
    <w:semiHidden/>
    <w:rsid w:val="009D0BA9"/>
    <w:rPr>
      <w:sz w:val="24"/>
    </w:rPr>
  </w:style>
  <w:style w:type="paragraph" w:customStyle="1" w:styleId="ExObj">
    <w:name w:val="ExObj"/>
    <w:semiHidden/>
    <w:rsid w:val="009D0BA9"/>
    <w:pPr>
      <w:numPr>
        <w:numId w:val="2"/>
      </w:numPr>
      <w:ind w:left="288" w:hanging="288"/>
    </w:pPr>
    <w:rPr>
      <w:sz w:val="24"/>
    </w:rPr>
  </w:style>
  <w:style w:type="paragraph" w:customStyle="1" w:styleId="ExQuest">
    <w:name w:val="ExQuest"/>
    <w:basedOn w:val="ExNorm"/>
    <w:next w:val="Normal"/>
    <w:semiHidden/>
    <w:rsid w:val="009D0BA9"/>
    <w:pPr>
      <w:spacing w:before="360"/>
      <w:ind w:left="1080" w:hanging="720"/>
    </w:pPr>
  </w:style>
  <w:style w:type="paragraph" w:customStyle="1" w:styleId="ExQuestSub">
    <w:name w:val="ExQuestSub"/>
    <w:basedOn w:val="ExQuest"/>
    <w:semiHidden/>
    <w:rsid w:val="009D0BA9"/>
    <w:pPr>
      <w:spacing w:before="120"/>
      <w:ind w:left="1800"/>
    </w:pPr>
  </w:style>
  <w:style w:type="paragraph" w:customStyle="1" w:styleId="ExTitle">
    <w:name w:val="ExTitle"/>
    <w:semiHidden/>
    <w:rsid w:val="009D0BA9"/>
    <w:rPr>
      <w:b/>
      <w:sz w:val="28"/>
    </w:rPr>
  </w:style>
  <w:style w:type="table" w:styleId="TableGrid">
    <w:name w:val="Table Grid"/>
    <w:basedOn w:val="TableNormal"/>
    <w:uiPriority w:val="59"/>
    <w:rsid w:val="009D0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
    <w:name w:val="Copyright"/>
    <w:semiHidden/>
    <w:rsid w:val="009D0BA9"/>
    <w:pPr>
      <w:spacing w:before="40" w:after="40"/>
    </w:pPr>
    <w:rPr>
      <w:rFonts w:ascii="Georgia" w:hAnsi="Georgia"/>
      <w:sz w:val="18"/>
      <w:lang w:val="en-GB"/>
    </w:rPr>
  </w:style>
  <w:style w:type="paragraph" w:styleId="TOC1">
    <w:name w:val="toc 1"/>
    <w:basedOn w:val="Normal"/>
    <w:next w:val="Normal"/>
    <w:autoRedefine/>
    <w:uiPriority w:val="39"/>
    <w:rsid w:val="00AD7DB6"/>
    <w:pPr>
      <w:tabs>
        <w:tab w:val="right" w:leader="dot" w:pos="9639"/>
      </w:tabs>
      <w:spacing w:before="120"/>
      <w:contextualSpacing w:val="0"/>
    </w:pPr>
    <w:rPr>
      <w:b/>
      <w:caps/>
      <w:noProof/>
      <w:szCs w:val="36"/>
    </w:rPr>
  </w:style>
  <w:style w:type="paragraph" w:styleId="TOC2">
    <w:name w:val="toc 2"/>
    <w:basedOn w:val="Normal"/>
    <w:next w:val="Normal"/>
    <w:autoRedefine/>
    <w:uiPriority w:val="39"/>
    <w:rsid w:val="002E04F3"/>
    <w:pPr>
      <w:tabs>
        <w:tab w:val="right" w:leader="dot" w:pos="9639"/>
      </w:tabs>
      <w:spacing w:before="40" w:after="40"/>
    </w:pPr>
    <w:rPr>
      <w:noProof/>
      <w:szCs w:val="32"/>
    </w:rPr>
  </w:style>
  <w:style w:type="paragraph" w:styleId="TOC3">
    <w:name w:val="toc 3"/>
    <w:basedOn w:val="Normal"/>
    <w:next w:val="Normal"/>
    <w:autoRedefine/>
    <w:uiPriority w:val="39"/>
    <w:rsid w:val="002E04F3"/>
    <w:pPr>
      <w:tabs>
        <w:tab w:val="right" w:leader="dot" w:pos="9639"/>
      </w:tabs>
      <w:spacing w:before="40" w:after="40"/>
    </w:pPr>
    <w:rPr>
      <w:noProof/>
      <w:szCs w:val="20"/>
      <w:lang w:eastAsia="en-US"/>
    </w:rPr>
  </w:style>
  <w:style w:type="paragraph" w:styleId="TOC4">
    <w:name w:val="toc 4"/>
    <w:basedOn w:val="Normal"/>
    <w:next w:val="Normal"/>
    <w:autoRedefine/>
    <w:uiPriority w:val="39"/>
    <w:rsid w:val="00AD7DB6"/>
    <w:pPr>
      <w:tabs>
        <w:tab w:val="right" w:leader="dot" w:pos="9639"/>
      </w:tabs>
      <w:spacing w:before="40" w:after="40"/>
    </w:pPr>
  </w:style>
  <w:style w:type="paragraph" w:styleId="TOC5">
    <w:name w:val="toc 5"/>
    <w:basedOn w:val="Normal"/>
    <w:next w:val="Normal"/>
    <w:autoRedefine/>
    <w:uiPriority w:val="39"/>
    <w:rsid w:val="00AD7DB6"/>
    <w:pPr>
      <w:tabs>
        <w:tab w:val="right" w:leader="dot" w:pos="9639"/>
      </w:tabs>
      <w:spacing w:before="40" w:after="40"/>
    </w:pPr>
    <w:rPr>
      <w:noProof/>
    </w:rPr>
  </w:style>
  <w:style w:type="paragraph" w:styleId="TOC6">
    <w:name w:val="toc 6"/>
    <w:basedOn w:val="Normal"/>
    <w:next w:val="Normal"/>
    <w:autoRedefine/>
    <w:uiPriority w:val="39"/>
    <w:rsid w:val="00F91C3E"/>
    <w:pPr>
      <w:spacing w:before="40" w:after="40"/>
    </w:pPr>
  </w:style>
  <w:style w:type="paragraph" w:customStyle="1" w:styleId="Codesamples">
    <w:name w:val="Code samples"/>
    <w:basedOn w:val="Normal"/>
    <w:rsid w:val="009D0BA9"/>
    <w:rPr>
      <w:rFonts w:ascii="Courier New" w:hAnsi="Courier New"/>
    </w:rPr>
  </w:style>
  <w:style w:type="paragraph" w:styleId="TOAHeading">
    <w:name w:val="toa heading"/>
    <w:basedOn w:val="Normal"/>
    <w:next w:val="Normal"/>
    <w:semiHidden/>
    <w:rsid w:val="009D0BA9"/>
    <w:pPr>
      <w:spacing w:before="120"/>
    </w:pPr>
    <w:rPr>
      <w:b/>
      <w:bCs/>
      <w:sz w:val="24"/>
    </w:rPr>
  </w:style>
  <w:style w:type="paragraph" w:styleId="TOC7">
    <w:name w:val="toc 7"/>
    <w:basedOn w:val="Normal"/>
    <w:next w:val="Normal"/>
    <w:autoRedefine/>
    <w:uiPriority w:val="39"/>
    <w:rsid w:val="009D0BA9"/>
    <w:pPr>
      <w:ind w:left="1200"/>
    </w:pPr>
  </w:style>
  <w:style w:type="paragraph" w:styleId="TOC8">
    <w:name w:val="toc 8"/>
    <w:basedOn w:val="Normal"/>
    <w:next w:val="Normal"/>
    <w:autoRedefine/>
    <w:uiPriority w:val="39"/>
    <w:rsid w:val="009D0BA9"/>
    <w:pPr>
      <w:ind w:left="1400"/>
    </w:pPr>
  </w:style>
  <w:style w:type="paragraph" w:styleId="TOC9">
    <w:name w:val="toc 9"/>
    <w:basedOn w:val="Normal"/>
    <w:next w:val="Normal"/>
    <w:autoRedefine/>
    <w:uiPriority w:val="39"/>
    <w:rsid w:val="009D0BA9"/>
    <w:pPr>
      <w:ind w:left="1600"/>
    </w:pPr>
  </w:style>
  <w:style w:type="paragraph" w:customStyle="1" w:styleId="DocTitle">
    <w:name w:val="DocTitle"/>
    <w:basedOn w:val="Normal"/>
    <w:link w:val="DocTitleChar"/>
    <w:rsid w:val="009D0BA9"/>
    <w:pPr>
      <w:ind w:left="-1080"/>
    </w:pPr>
    <w:rPr>
      <w:rFonts w:ascii="Arial Black" w:hAnsi="Arial Black"/>
      <w:color w:val="666666"/>
      <w:sz w:val="48"/>
      <w:szCs w:val="48"/>
    </w:rPr>
  </w:style>
  <w:style w:type="character" w:customStyle="1" w:styleId="DocTitleChar">
    <w:name w:val="DocTitle Char"/>
    <w:basedOn w:val="DefaultParagraphFont"/>
    <w:link w:val="DocTitle"/>
    <w:rsid w:val="009D0BA9"/>
    <w:rPr>
      <w:rFonts w:ascii="Arial Black" w:hAnsi="Arial Black" w:cs="Arial"/>
      <w:color w:val="666666"/>
      <w:sz w:val="48"/>
      <w:szCs w:val="48"/>
      <w:lang w:val="en-US" w:eastAsia="ja-JP" w:bidi="ar-SA"/>
    </w:rPr>
  </w:style>
  <w:style w:type="paragraph" w:styleId="BalloonText">
    <w:name w:val="Balloon Text"/>
    <w:basedOn w:val="Normal"/>
    <w:link w:val="BalloonTextChar"/>
    <w:semiHidden/>
    <w:rsid w:val="009D0BA9"/>
    <w:rPr>
      <w:rFonts w:ascii="Tahoma" w:hAnsi="Tahoma" w:cs="Tahoma"/>
      <w:sz w:val="16"/>
      <w:szCs w:val="16"/>
    </w:rPr>
  </w:style>
  <w:style w:type="paragraph" w:customStyle="1" w:styleId="DocSubtitle">
    <w:name w:val="DocSubtitle"/>
    <w:basedOn w:val="DocTitle"/>
    <w:link w:val="DocSubtitleChar"/>
    <w:rsid w:val="009D0BA9"/>
    <w:pPr>
      <w:spacing w:before="120" w:after="40"/>
      <w:ind w:left="-1077"/>
    </w:pPr>
    <w:rPr>
      <w:sz w:val="24"/>
      <w:u w:color="000000"/>
    </w:rPr>
  </w:style>
  <w:style w:type="character" w:customStyle="1" w:styleId="DocSubtitleChar">
    <w:name w:val="DocSubtitle Char"/>
    <w:basedOn w:val="DocTitleChar"/>
    <w:link w:val="DocSubtitle"/>
    <w:rsid w:val="009D0BA9"/>
    <w:rPr>
      <w:rFonts w:ascii="Arial Black" w:hAnsi="Arial Black" w:cs="Arial"/>
      <w:color w:val="666666"/>
      <w:sz w:val="24"/>
      <w:szCs w:val="48"/>
      <w:u w:color="000000"/>
      <w:lang w:val="en-US" w:eastAsia="ja-JP" w:bidi="ar-SA"/>
    </w:rPr>
  </w:style>
  <w:style w:type="paragraph" w:customStyle="1" w:styleId="BackURL">
    <w:name w:val="BackURL"/>
    <w:basedOn w:val="Normal"/>
    <w:rsid w:val="009D0BA9"/>
    <w:pPr>
      <w:jc w:val="right"/>
    </w:pPr>
    <w:rPr>
      <w:rFonts w:ascii="Arial Black" w:hAnsi="Arial Black"/>
      <w:b/>
      <w:bCs/>
      <w:color w:val="0000FF"/>
      <w:spacing w:val="10"/>
      <w:sz w:val="32"/>
      <w:szCs w:val="28"/>
      <w:u w:val="single"/>
    </w:rPr>
  </w:style>
  <w:style w:type="paragraph" w:customStyle="1" w:styleId="TableCaption">
    <w:name w:val="Table Caption"/>
    <w:basedOn w:val="Normal"/>
    <w:next w:val="Normal"/>
    <w:rsid w:val="009D0BA9"/>
    <w:pPr>
      <w:keepNext/>
      <w:keepLines/>
      <w:spacing w:before="180"/>
    </w:pPr>
    <w:rPr>
      <w:b/>
      <w:bCs/>
    </w:rPr>
  </w:style>
  <w:style w:type="paragraph" w:customStyle="1" w:styleId="FigureCaption">
    <w:name w:val="Figure Caption"/>
    <w:basedOn w:val="Normal"/>
    <w:next w:val="Normal"/>
    <w:rsid w:val="009D0BA9"/>
    <w:pPr>
      <w:keepLines/>
      <w:spacing w:after="180"/>
    </w:pPr>
    <w:rPr>
      <w:b/>
      <w:bCs/>
    </w:rPr>
  </w:style>
  <w:style w:type="paragraph" w:customStyle="1" w:styleId="DocSubtitle2">
    <w:name w:val="DocSubtitle2"/>
    <w:basedOn w:val="DocSubtitle"/>
    <w:rsid w:val="009D0BA9"/>
    <w:pPr>
      <w:spacing w:before="0"/>
    </w:pPr>
    <w:rPr>
      <w:color w:val="auto"/>
    </w:rPr>
  </w:style>
  <w:style w:type="paragraph" w:customStyle="1" w:styleId="TableStyle">
    <w:name w:val="Table Style"/>
    <w:basedOn w:val="Normal"/>
    <w:next w:val="Normal"/>
    <w:rsid w:val="009D0BA9"/>
  </w:style>
  <w:style w:type="paragraph" w:customStyle="1" w:styleId="NoteIcon">
    <w:name w:val="Note Icon"/>
    <w:rsid w:val="009D0BA9"/>
    <w:pPr>
      <w:keepNext/>
    </w:pPr>
    <w:rPr>
      <w:rFonts w:ascii="Arial" w:hAnsi="Arial"/>
      <w:snapToGrid w:val="0"/>
      <w:lang w:val="de-DE"/>
    </w:rPr>
  </w:style>
  <w:style w:type="character" w:styleId="HTMLTypewriter">
    <w:name w:val="HTML Typewriter"/>
    <w:basedOn w:val="DefaultParagraphFont"/>
    <w:rsid w:val="009D0BA9"/>
    <w:rPr>
      <w:rFonts w:ascii="Courier New" w:eastAsia="Times New Roman" w:hAnsi="Courier New" w:cs="Courier New"/>
      <w:sz w:val="20"/>
      <w:szCs w:val="20"/>
    </w:rPr>
  </w:style>
  <w:style w:type="character" w:customStyle="1" w:styleId="Name">
    <w:name w:val="Name"/>
    <w:basedOn w:val="DefaultParagraphFont"/>
    <w:rsid w:val="009D0BA9"/>
    <w:rPr>
      <w:rFonts w:ascii="Courier New" w:hAnsi="Courier New"/>
      <w:sz w:val="20"/>
    </w:rPr>
  </w:style>
  <w:style w:type="paragraph" w:customStyle="1" w:styleId="Appendix">
    <w:name w:val="Appendix"/>
    <w:basedOn w:val="Heading1"/>
    <w:next w:val="Normal"/>
    <w:rsid w:val="009D0BA9"/>
    <w:pPr>
      <w:numPr>
        <w:numId w:val="0"/>
      </w:numPr>
    </w:pPr>
  </w:style>
  <w:style w:type="paragraph" w:styleId="DocumentMap">
    <w:name w:val="Document Map"/>
    <w:basedOn w:val="Normal"/>
    <w:link w:val="DocumentMapChar"/>
    <w:semiHidden/>
    <w:rsid w:val="009D0BA9"/>
    <w:pPr>
      <w:shd w:val="clear" w:color="auto" w:fill="000080"/>
    </w:pPr>
    <w:rPr>
      <w:rFonts w:ascii="Tahoma" w:hAnsi="Tahoma" w:cs="Tahoma"/>
      <w:szCs w:val="20"/>
    </w:rPr>
  </w:style>
  <w:style w:type="paragraph" w:customStyle="1" w:styleId="Keyblock">
    <w:name w:val="Keyblock"/>
    <w:basedOn w:val="Normal"/>
    <w:next w:val="Normal"/>
    <w:rsid w:val="00C503E5"/>
    <w:rPr>
      <w:b/>
      <w:sz w:val="22"/>
      <w:szCs w:val="22"/>
      <w:u w:color="000000"/>
    </w:rPr>
  </w:style>
  <w:style w:type="paragraph" w:customStyle="1" w:styleId="CopyrightHeading">
    <w:name w:val="Copyright Heading"/>
    <w:basedOn w:val="Heading1"/>
    <w:next w:val="Normal"/>
    <w:rsid w:val="009D0BA9"/>
  </w:style>
  <w:style w:type="paragraph" w:customStyle="1" w:styleId="Xref">
    <w:name w:val="Xref"/>
    <w:basedOn w:val="Normal"/>
    <w:next w:val="Normal"/>
    <w:link w:val="XrefChar"/>
    <w:rsid w:val="00170C93"/>
    <w:rPr>
      <w:color w:val="008080"/>
      <w:u w:val="single"/>
    </w:rPr>
  </w:style>
  <w:style w:type="paragraph" w:customStyle="1" w:styleId="ContentsHeading">
    <w:name w:val="Contents Heading"/>
    <w:basedOn w:val="Heading5"/>
    <w:next w:val="Normal"/>
    <w:rsid w:val="00612974"/>
    <w:pPr>
      <w:pageBreakBefore/>
      <w:numPr>
        <w:ilvl w:val="0"/>
        <w:numId w:val="0"/>
      </w:numPr>
    </w:pPr>
  </w:style>
  <w:style w:type="paragraph" w:customStyle="1" w:styleId="DocType">
    <w:name w:val="DocType"/>
    <w:basedOn w:val="DocSubtitle"/>
    <w:next w:val="DocSubtitle"/>
    <w:link w:val="DocTypeChar"/>
    <w:rsid w:val="009D0BA9"/>
    <w:pPr>
      <w:ind w:left="-1080"/>
    </w:pPr>
    <w:rPr>
      <w:caps/>
    </w:rPr>
  </w:style>
  <w:style w:type="character" w:customStyle="1" w:styleId="DocTypeChar">
    <w:name w:val="DocType Char"/>
    <w:basedOn w:val="DocSubtitleChar"/>
    <w:link w:val="DocType"/>
    <w:rsid w:val="009D0BA9"/>
    <w:rPr>
      <w:rFonts w:ascii="Arial Black" w:hAnsi="Arial Black" w:cs="Arial"/>
      <w:caps/>
      <w:color w:val="666666"/>
      <w:sz w:val="24"/>
      <w:szCs w:val="48"/>
      <w:u w:color="000000"/>
      <w:lang w:val="en-US" w:eastAsia="ja-JP" w:bidi="ar-SA"/>
    </w:rPr>
  </w:style>
  <w:style w:type="character" w:styleId="PageNumber">
    <w:name w:val="page number"/>
    <w:basedOn w:val="DefaultParagraphFont"/>
    <w:rsid w:val="001F4392"/>
  </w:style>
  <w:style w:type="paragraph" w:customStyle="1" w:styleId="CopyrightDisclaimer">
    <w:name w:val="Copyright &amp; Disclaimer"/>
    <w:basedOn w:val="Normal"/>
    <w:rsid w:val="00E64A29"/>
    <w:rPr>
      <w:szCs w:val="20"/>
    </w:rPr>
  </w:style>
  <w:style w:type="paragraph" w:customStyle="1" w:styleId="Release">
    <w:name w:val="Release"/>
    <w:basedOn w:val="DocSubtitle"/>
    <w:link w:val="ReleaseChar"/>
    <w:rsid w:val="00C536DB"/>
    <w:rPr>
      <w:color w:val="auto"/>
      <w:szCs w:val="24"/>
    </w:rPr>
  </w:style>
  <w:style w:type="character" w:customStyle="1" w:styleId="ReleaseChar">
    <w:name w:val="Release Char"/>
    <w:basedOn w:val="DocSubtitleChar"/>
    <w:link w:val="Release"/>
    <w:rsid w:val="00C536DB"/>
    <w:rPr>
      <w:rFonts w:ascii="Arial Black" w:hAnsi="Arial Black" w:cs="Arial"/>
      <w:color w:val="666666"/>
      <w:sz w:val="24"/>
      <w:szCs w:val="24"/>
      <w:u w:color="000000"/>
      <w:lang w:val="en-US" w:eastAsia="ja-JP" w:bidi="ar-SA"/>
    </w:rPr>
  </w:style>
  <w:style w:type="paragraph" w:customStyle="1" w:styleId="CoverHeader">
    <w:name w:val="CoverHeader"/>
    <w:basedOn w:val="Normal"/>
    <w:rsid w:val="002F07C4"/>
    <w:pPr>
      <w:autoSpaceDE w:val="0"/>
      <w:autoSpaceDN w:val="0"/>
      <w:adjustRightInd w:val="0"/>
    </w:pPr>
    <w:rPr>
      <w:rFonts w:ascii="Arial Black" w:hAnsi="Arial Black" w:cs="Arial Black"/>
      <w:color w:val="F0AB00"/>
      <w:sz w:val="36"/>
      <w:szCs w:val="36"/>
    </w:rPr>
  </w:style>
  <w:style w:type="paragraph" w:customStyle="1" w:styleId="TableHeading">
    <w:name w:val="Table Heading"/>
    <w:basedOn w:val="Normal"/>
    <w:rsid w:val="00D844E5"/>
    <w:pPr>
      <w:keepLines/>
    </w:pPr>
    <w:rPr>
      <w:b/>
      <w:color w:val="FFFFFF"/>
      <w:szCs w:val="20"/>
      <w:lang w:val="de-DE" w:eastAsia="en-US"/>
    </w:rPr>
  </w:style>
  <w:style w:type="character" w:customStyle="1" w:styleId="XrefChar">
    <w:name w:val="Xref Char"/>
    <w:basedOn w:val="DefaultParagraphFont"/>
    <w:link w:val="Xref"/>
    <w:rsid w:val="00170C93"/>
    <w:rPr>
      <w:rFonts w:ascii="Arial" w:hAnsi="Arial" w:cs="Arial"/>
      <w:color w:val="008080"/>
      <w:szCs w:val="24"/>
      <w:u w:val="single"/>
      <w:lang w:val="en-US" w:eastAsia="ja-JP" w:bidi="ar-SA"/>
    </w:rPr>
  </w:style>
  <w:style w:type="character" w:customStyle="1" w:styleId="NormalWebChar">
    <w:name w:val="Normal (Web) Char"/>
    <w:basedOn w:val="DefaultParagraphFont"/>
    <w:link w:val="NormalWeb"/>
    <w:locked/>
    <w:rsid w:val="007E1321"/>
    <w:rPr>
      <w:rFonts w:ascii="Arial" w:eastAsia="Arial Unicode MS" w:hAnsi="Arial" w:cs="Arial Unicode MS"/>
      <w:szCs w:val="24"/>
      <w:lang w:eastAsia="nl-NL"/>
    </w:rPr>
  </w:style>
  <w:style w:type="paragraph" w:styleId="NormalWeb">
    <w:name w:val="Normal (Web)"/>
    <w:basedOn w:val="Normal"/>
    <w:link w:val="NormalWebChar"/>
    <w:autoRedefine/>
    <w:unhideWhenUsed/>
    <w:rsid w:val="007E1321"/>
    <w:pPr>
      <w:ind w:left="360"/>
    </w:pPr>
    <w:rPr>
      <w:rFonts w:eastAsia="Arial Unicode MS" w:cs="Arial Unicode MS"/>
      <w:lang w:eastAsia="nl-NL"/>
    </w:rPr>
  </w:style>
  <w:style w:type="paragraph" w:styleId="ListParagraph">
    <w:name w:val="List Paragraph"/>
    <w:basedOn w:val="Normal"/>
    <w:uiPriority w:val="34"/>
    <w:qFormat/>
    <w:rsid w:val="00EF6673"/>
    <w:pPr>
      <w:numPr>
        <w:numId w:val="9"/>
      </w:numPr>
    </w:pPr>
  </w:style>
  <w:style w:type="character" w:styleId="CommentReference">
    <w:name w:val="annotation reference"/>
    <w:basedOn w:val="DefaultParagraphFont"/>
    <w:uiPriority w:val="99"/>
    <w:semiHidden/>
    <w:unhideWhenUsed/>
    <w:rsid w:val="004653F3"/>
    <w:rPr>
      <w:sz w:val="16"/>
      <w:szCs w:val="16"/>
    </w:rPr>
  </w:style>
  <w:style w:type="paragraph" w:styleId="CommentText">
    <w:name w:val="annotation text"/>
    <w:basedOn w:val="Normal"/>
    <w:link w:val="CommentTextChar"/>
    <w:uiPriority w:val="99"/>
    <w:semiHidden/>
    <w:unhideWhenUsed/>
    <w:rsid w:val="004653F3"/>
    <w:pPr>
      <w:widowControl w:val="0"/>
      <w:spacing w:after="200"/>
    </w:pPr>
    <w:rPr>
      <w:rFonts w:eastAsiaTheme="minorHAnsi" w:cstheme="minorBidi"/>
      <w:szCs w:val="20"/>
      <w:lang w:eastAsia="en-US"/>
    </w:rPr>
  </w:style>
  <w:style w:type="character" w:customStyle="1" w:styleId="CommentTextChar">
    <w:name w:val="Comment Text Char"/>
    <w:basedOn w:val="DefaultParagraphFont"/>
    <w:link w:val="CommentText"/>
    <w:uiPriority w:val="99"/>
    <w:semiHidden/>
    <w:rsid w:val="004653F3"/>
    <w:rPr>
      <w:rFonts w:ascii="Arial" w:eastAsiaTheme="minorHAnsi" w:hAnsi="Arial" w:cstheme="minorBidi"/>
    </w:rPr>
  </w:style>
  <w:style w:type="paragraph" w:styleId="NoteHeading">
    <w:name w:val="Note Heading"/>
    <w:basedOn w:val="Normal"/>
    <w:next w:val="Normal"/>
    <w:link w:val="NoteHeadingChar"/>
    <w:autoRedefine/>
    <w:uiPriority w:val="99"/>
    <w:unhideWhenUsed/>
    <w:rsid w:val="008801D7"/>
    <w:pPr>
      <w:spacing w:after="120"/>
      <w:ind w:left="1930"/>
    </w:pPr>
    <w:rPr>
      <w:rFonts w:eastAsia="Arial"/>
    </w:rPr>
  </w:style>
  <w:style w:type="character" w:customStyle="1" w:styleId="BodyTextChar">
    <w:name w:val="Body Text Char"/>
    <w:basedOn w:val="DefaultParagraphFont"/>
    <w:link w:val="BodyText"/>
    <w:semiHidden/>
    <w:rsid w:val="00675BB1"/>
    <w:rPr>
      <w:rFonts w:ascii="Arial" w:hAnsi="Arial" w:cs="Arial"/>
    </w:rPr>
  </w:style>
  <w:style w:type="character" w:customStyle="1" w:styleId="NoteHeadingChar">
    <w:name w:val="Note Heading Char"/>
    <w:basedOn w:val="DefaultParagraphFont"/>
    <w:link w:val="NoteHeading"/>
    <w:uiPriority w:val="99"/>
    <w:rsid w:val="008801D7"/>
    <w:rPr>
      <w:rFonts w:ascii="Arial" w:eastAsia="Arial" w:hAnsi="Arial" w:cs="Arial"/>
      <w:szCs w:val="24"/>
      <w:lang w:eastAsia="ja-JP"/>
    </w:rPr>
  </w:style>
  <w:style w:type="paragraph" w:styleId="BodyText2">
    <w:name w:val="Body Text 2"/>
    <w:basedOn w:val="Normal"/>
    <w:link w:val="BodyText2Char"/>
    <w:uiPriority w:val="99"/>
    <w:unhideWhenUsed/>
    <w:rsid w:val="00F5505C"/>
    <w:pPr>
      <w:spacing w:after="120" w:line="480" w:lineRule="auto"/>
    </w:pPr>
  </w:style>
  <w:style w:type="character" w:customStyle="1" w:styleId="BodyText2Char">
    <w:name w:val="Body Text 2 Char"/>
    <w:basedOn w:val="DefaultParagraphFont"/>
    <w:link w:val="BodyText2"/>
    <w:uiPriority w:val="99"/>
    <w:rsid w:val="00F5505C"/>
    <w:rPr>
      <w:rFonts w:ascii="Arial" w:hAnsi="Arial" w:cs="Arial"/>
      <w:szCs w:val="24"/>
      <w:lang w:eastAsia="ja-JP"/>
    </w:rPr>
  </w:style>
  <w:style w:type="paragraph" w:styleId="BodyText3">
    <w:name w:val="Body Text 3"/>
    <w:basedOn w:val="Normal"/>
    <w:link w:val="BodyText3Char"/>
    <w:uiPriority w:val="99"/>
    <w:unhideWhenUsed/>
    <w:rsid w:val="00F5505C"/>
    <w:pPr>
      <w:spacing w:after="120"/>
    </w:pPr>
    <w:rPr>
      <w:sz w:val="16"/>
      <w:szCs w:val="16"/>
    </w:rPr>
  </w:style>
  <w:style w:type="character" w:customStyle="1" w:styleId="BodyText3Char">
    <w:name w:val="Body Text 3 Char"/>
    <w:basedOn w:val="DefaultParagraphFont"/>
    <w:link w:val="BodyText3"/>
    <w:uiPriority w:val="99"/>
    <w:rsid w:val="00F5505C"/>
    <w:rPr>
      <w:rFonts w:ascii="Arial" w:hAnsi="Arial" w:cs="Arial"/>
      <w:sz w:val="16"/>
      <w:szCs w:val="16"/>
      <w:lang w:eastAsia="ja-JP"/>
    </w:rPr>
  </w:style>
  <w:style w:type="paragraph" w:styleId="BodyTextFirstIndent">
    <w:name w:val="Body Text First Indent"/>
    <w:basedOn w:val="BodyText"/>
    <w:link w:val="BodyTextFirstIndentChar"/>
    <w:uiPriority w:val="99"/>
    <w:unhideWhenUsed/>
    <w:rsid w:val="00F5505C"/>
    <w:pPr>
      <w:spacing w:after="60"/>
      <w:ind w:firstLine="360"/>
    </w:pPr>
    <w:rPr>
      <w:szCs w:val="24"/>
      <w:lang w:eastAsia="ja-JP"/>
    </w:rPr>
  </w:style>
  <w:style w:type="character" w:customStyle="1" w:styleId="BodyTextFirstIndentChar">
    <w:name w:val="Body Text First Indent Char"/>
    <w:basedOn w:val="BodyTextChar"/>
    <w:link w:val="BodyTextFirstIndent"/>
    <w:uiPriority w:val="99"/>
    <w:rsid w:val="00F5505C"/>
    <w:rPr>
      <w:rFonts w:ascii="Arial" w:hAnsi="Arial" w:cs="Arial"/>
      <w:szCs w:val="24"/>
      <w:lang w:eastAsia="ja-JP"/>
    </w:rPr>
  </w:style>
  <w:style w:type="paragraph" w:styleId="BodyTextIndent">
    <w:name w:val="Body Text Indent"/>
    <w:basedOn w:val="Normal"/>
    <w:link w:val="BodyTextIndentChar"/>
    <w:uiPriority w:val="99"/>
    <w:unhideWhenUsed/>
    <w:rsid w:val="00F5505C"/>
    <w:pPr>
      <w:spacing w:after="120"/>
      <w:ind w:left="360"/>
    </w:pPr>
  </w:style>
  <w:style w:type="character" w:customStyle="1" w:styleId="BodyTextIndentChar">
    <w:name w:val="Body Text Indent Char"/>
    <w:basedOn w:val="DefaultParagraphFont"/>
    <w:link w:val="BodyTextIndent"/>
    <w:uiPriority w:val="99"/>
    <w:rsid w:val="00F5505C"/>
    <w:rPr>
      <w:rFonts w:ascii="Arial" w:hAnsi="Arial" w:cs="Arial"/>
      <w:szCs w:val="24"/>
      <w:lang w:eastAsia="ja-JP"/>
    </w:rPr>
  </w:style>
  <w:style w:type="paragraph" w:styleId="BodyTextFirstIndent2">
    <w:name w:val="Body Text First Indent 2"/>
    <w:basedOn w:val="BodyTextIndent"/>
    <w:link w:val="BodyTextFirstIndent2Char"/>
    <w:uiPriority w:val="99"/>
    <w:unhideWhenUsed/>
    <w:rsid w:val="00F5505C"/>
    <w:pPr>
      <w:spacing w:after="60"/>
      <w:ind w:firstLine="360"/>
    </w:pPr>
  </w:style>
  <w:style w:type="character" w:customStyle="1" w:styleId="BodyTextFirstIndent2Char">
    <w:name w:val="Body Text First Indent 2 Char"/>
    <w:basedOn w:val="BodyTextIndentChar"/>
    <w:link w:val="BodyTextFirstIndent2"/>
    <w:uiPriority w:val="99"/>
    <w:rsid w:val="00F5505C"/>
    <w:rPr>
      <w:rFonts w:ascii="Arial" w:hAnsi="Arial" w:cs="Arial"/>
      <w:szCs w:val="24"/>
      <w:lang w:eastAsia="ja-JP"/>
    </w:rPr>
  </w:style>
  <w:style w:type="paragraph" w:styleId="BodyTextIndent2">
    <w:name w:val="Body Text Indent 2"/>
    <w:basedOn w:val="Normal"/>
    <w:link w:val="BodyTextIndent2Char"/>
    <w:uiPriority w:val="99"/>
    <w:unhideWhenUsed/>
    <w:rsid w:val="00F5505C"/>
    <w:pPr>
      <w:spacing w:after="120" w:line="480" w:lineRule="auto"/>
      <w:ind w:left="360"/>
    </w:pPr>
  </w:style>
  <w:style w:type="character" w:customStyle="1" w:styleId="BodyTextIndent2Char">
    <w:name w:val="Body Text Indent 2 Char"/>
    <w:basedOn w:val="DefaultParagraphFont"/>
    <w:link w:val="BodyTextIndent2"/>
    <w:uiPriority w:val="99"/>
    <w:rsid w:val="00F5505C"/>
    <w:rPr>
      <w:rFonts w:ascii="Arial" w:hAnsi="Arial" w:cs="Arial"/>
      <w:szCs w:val="24"/>
      <w:lang w:eastAsia="ja-JP"/>
    </w:rPr>
  </w:style>
  <w:style w:type="paragraph" w:styleId="BodyTextIndent3">
    <w:name w:val="Body Text Indent 3"/>
    <w:basedOn w:val="Normal"/>
    <w:link w:val="BodyTextIndent3Char"/>
    <w:uiPriority w:val="99"/>
    <w:unhideWhenUsed/>
    <w:rsid w:val="00F5505C"/>
    <w:pPr>
      <w:spacing w:after="120"/>
      <w:ind w:left="360"/>
    </w:pPr>
    <w:rPr>
      <w:sz w:val="16"/>
      <w:szCs w:val="16"/>
    </w:rPr>
  </w:style>
  <w:style w:type="character" w:customStyle="1" w:styleId="BodyTextIndent3Char">
    <w:name w:val="Body Text Indent 3 Char"/>
    <w:basedOn w:val="DefaultParagraphFont"/>
    <w:link w:val="BodyTextIndent3"/>
    <w:uiPriority w:val="99"/>
    <w:rsid w:val="00F5505C"/>
    <w:rPr>
      <w:rFonts w:ascii="Arial" w:hAnsi="Arial" w:cs="Arial"/>
      <w:sz w:val="16"/>
      <w:szCs w:val="16"/>
      <w:lang w:eastAsia="ja-JP"/>
    </w:rPr>
  </w:style>
  <w:style w:type="character" w:styleId="PlaceholderText">
    <w:name w:val="Placeholder Text"/>
    <w:basedOn w:val="DefaultParagraphFont"/>
    <w:uiPriority w:val="99"/>
    <w:semiHidden/>
    <w:rsid w:val="00C03FA4"/>
    <w:rPr>
      <w:color w:val="808080"/>
    </w:rPr>
  </w:style>
  <w:style w:type="paragraph" w:styleId="NormalIndent">
    <w:name w:val="Normal Indent"/>
    <w:basedOn w:val="Normal"/>
    <w:uiPriority w:val="99"/>
    <w:unhideWhenUsed/>
    <w:rsid w:val="001C5294"/>
    <w:pPr>
      <w:ind w:left="547"/>
    </w:pPr>
  </w:style>
  <w:style w:type="paragraph" w:styleId="CommentSubject">
    <w:name w:val="annotation subject"/>
    <w:basedOn w:val="CommentText"/>
    <w:next w:val="CommentText"/>
    <w:link w:val="CommentSubjectChar"/>
    <w:uiPriority w:val="99"/>
    <w:semiHidden/>
    <w:unhideWhenUsed/>
    <w:rsid w:val="005A3DBE"/>
    <w:pPr>
      <w:widowControl/>
      <w:spacing w:before="60" w:after="60"/>
    </w:pPr>
    <w:rPr>
      <w:rFonts w:eastAsia="Times New Roman" w:cs="Arial"/>
      <w:b/>
      <w:bCs/>
      <w:lang w:eastAsia="ja-JP"/>
    </w:rPr>
  </w:style>
  <w:style w:type="character" w:customStyle="1" w:styleId="CommentSubjectChar">
    <w:name w:val="Comment Subject Char"/>
    <w:basedOn w:val="CommentTextChar"/>
    <w:link w:val="CommentSubject"/>
    <w:uiPriority w:val="99"/>
    <w:semiHidden/>
    <w:rsid w:val="005A3DBE"/>
    <w:rPr>
      <w:rFonts w:ascii="Arial" w:eastAsiaTheme="minorHAnsi" w:hAnsi="Arial" w:cs="Arial"/>
      <w:b/>
      <w:bCs/>
      <w:lang w:eastAsia="ja-JP"/>
    </w:rPr>
  </w:style>
  <w:style w:type="character" w:customStyle="1" w:styleId="FooterChar">
    <w:name w:val="Footer Char"/>
    <w:basedOn w:val="DefaultParagraphFont"/>
    <w:link w:val="Footer"/>
    <w:uiPriority w:val="99"/>
    <w:rsid w:val="00795787"/>
    <w:rPr>
      <w:rFonts w:ascii="Arial" w:hAnsi="Arial" w:cs="Arial"/>
    </w:rPr>
  </w:style>
  <w:style w:type="paragraph" w:customStyle="1" w:styleId="BasicParagraph">
    <w:name w:val="[Basic Paragraph]"/>
    <w:basedOn w:val="Normal"/>
    <w:uiPriority w:val="99"/>
    <w:rsid w:val="00C87420"/>
    <w:pPr>
      <w:autoSpaceDE w:val="0"/>
      <w:autoSpaceDN w:val="0"/>
      <w:adjustRightInd w:val="0"/>
      <w:spacing w:line="288" w:lineRule="auto"/>
      <w:textAlignment w:val="center"/>
    </w:pPr>
    <w:rPr>
      <w:rFonts w:ascii="Times New Roman" w:hAnsi="Times New Roman" w:cs="Times New Roman"/>
      <w:color w:val="000000"/>
      <w:sz w:val="24"/>
      <w:lang w:eastAsia="en-US"/>
    </w:rPr>
  </w:style>
  <w:style w:type="paragraph" w:styleId="TOCHeading">
    <w:name w:val="TOC Heading"/>
    <w:basedOn w:val="Heading1"/>
    <w:next w:val="Normal"/>
    <w:uiPriority w:val="39"/>
    <w:unhideWhenUsed/>
    <w:qFormat/>
    <w:rsid w:val="001A5430"/>
    <w:pPr>
      <w:widowControl/>
      <w:numPr>
        <w:numId w:val="0"/>
      </w:numPr>
      <w:pBdr>
        <w:bottom w:val="none" w:sz="0" w:space="0" w:color="auto"/>
      </w:pBdr>
      <w:spacing w:after="120"/>
      <w:outlineLvl w:val="9"/>
    </w:pPr>
    <w:rPr>
      <w:rFonts w:eastAsiaTheme="majorEastAsia" w:cstheme="majorBidi"/>
      <w:bCs/>
      <w:sz w:val="36"/>
      <w:szCs w:val="28"/>
    </w:rPr>
  </w:style>
  <w:style w:type="paragraph" w:customStyle="1" w:styleId="Bodytekst">
    <w:name w:val="Body tekst"/>
    <w:basedOn w:val="Normal"/>
    <w:uiPriority w:val="99"/>
    <w:rsid w:val="0083317C"/>
    <w:pPr>
      <w:suppressAutoHyphens/>
      <w:autoSpaceDE w:val="0"/>
      <w:autoSpaceDN w:val="0"/>
      <w:adjustRightInd w:val="0"/>
      <w:spacing w:line="288" w:lineRule="auto"/>
      <w:textAlignment w:val="center"/>
    </w:pPr>
    <w:rPr>
      <w:rFonts w:ascii="Arial MT Std Light" w:hAnsi="Arial MT Std Light" w:cs="Arial MT Std Light"/>
      <w:color w:val="000000"/>
      <w:sz w:val="18"/>
      <w:szCs w:val="18"/>
      <w:lang w:eastAsia="en-US"/>
    </w:rPr>
  </w:style>
  <w:style w:type="paragraph" w:customStyle="1" w:styleId="CoverTitle1">
    <w:name w:val="Cover Title 1"/>
    <w:basedOn w:val="Normal"/>
    <w:next w:val="Normal"/>
    <w:link w:val="CoverTitle1Char"/>
    <w:qFormat/>
    <w:rsid w:val="00AF064B"/>
    <w:pPr>
      <w:spacing w:before="360" w:after="360" w:line="560" w:lineRule="exact"/>
    </w:pPr>
    <w:rPr>
      <w:rFonts w:ascii="Permanent Marker" w:hAnsi="Permanent Marker"/>
      <w:b/>
      <w:caps/>
      <w:color w:val="F58534" w:themeColor="accent2"/>
      <w:sz w:val="48"/>
      <w:szCs w:val="48"/>
    </w:rPr>
  </w:style>
  <w:style w:type="paragraph" w:customStyle="1" w:styleId="CoverTitle2">
    <w:name w:val="Cover Title 2"/>
    <w:basedOn w:val="Normal"/>
    <w:next w:val="Normal"/>
    <w:link w:val="CoverTitle2Char"/>
    <w:qFormat/>
    <w:rsid w:val="0007170A"/>
    <w:pPr>
      <w:spacing w:before="360" w:after="120"/>
    </w:pPr>
    <w:rPr>
      <w:rFonts w:ascii="Titillium Web SemiBold" w:hAnsi="Titillium Web SemiBold"/>
      <w:caps/>
      <w:color w:val="A5A5A5" w:themeColor="accent1"/>
      <w:sz w:val="24"/>
      <w:szCs w:val="28"/>
    </w:rPr>
  </w:style>
  <w:style w:type="character" w:customStyle="1" w:styleId="CoverTitle1Char">
    <w:name w:val="Cover Title 1 Char"/>
    <w:basedOn w:val="DefaultParagraphFont"/>
    <w:link w:val="CoverTitle1"/>
    <w:rsid w:val="00AF064B"/>
    <w:rPr>
      <w:rFonts w:ascii="Permanent Marker" w:hAnsi="Permanent Marker" w:cs="Arial"/>
      <w:b/>
      <w:caps/>
      <w:color w:val="F58534" w:themeColor="accent2"/>
      <w:sz w:val="48"/>
      <w:szCs w:val="48"/>
      <w:lang w:eastAsia="ja-JP"/>
    </w:rPr>
  </w:style>
  <w:style w:type="character" w:customStyle="1" w:styleId="CoverTitle2Char">
    <w:name w:val="Cover Title 2 Char"/>
    <w:basedOn w:val="DefaultParagraphFont"/>
    <w:link w:val="CoverTitle2"/>
    <w:rsid w:val="0007170A"/>
    <w:rPr>
      <w:rFonts w:ascii="Titillium Web SemiBold" w:hAnsi="Titillium Web SemiBold" w:cs="Arial"/>
      <w:caps/>
      <w:color w:val="A5A5A5" w:themeColor="accent1"/>
      <w:sz w:val="24"/>
      <w:szCs w:val="28"/>
      <w:lang w:eastAsia="ja-JP"/>
    </w:rPr>
  </w:style>
  <w:style w:type="numbering" w:customStyle="1" w:styleId="Style1">
    <w:name w:val="Style1"/>
    <w:uiPriority w:val="99"/>
    <w:rsid w:val="001B28C3"/>
    <w:pPr>
      <w:numPr>
        <w:numId w:val="10"/>
      </w:numPr>
    </w:pPr>
  </w:style>
  <w:style w:type="paragraph" w:styleId="Revision">
    <w:name w:val="Revision"/>
    <w:hidden/>
    <w:uiPriority w:val="99"/>
    <w:semiHidden/>
    <w:rsid w:val="00CC5EAE"/>
    <w:pPr>
      <w:spacing w:before="0" w:after="0" w:line="240" w:lineRule="auto"/>
    </w:pPr>
    <w:rPr>
      <w:rFonts w:ascii="Arial" w:hAnsi="Arial" w:cs="Arial"/>
      <w:szCs w:val="24"/>
      <w:lang w:eastAsia="ja-JP"/>
    </w:rPr>
  </w:style>
  <w:style w:type="paragraph" w:customStyle="1" w:styleId="CoverTitle3">
    <w:name w:val="Cover Title 3"/>
    <w:basedOn w:val="CoverTitle2"/>
    <w:next w:val="Normal"/>
    <w:link w:val="CoverTitle3Char"/>
    <w:qFormat/>
    <w:rsid w:val="00F93D16"/>
    <w:pPr>
      <w:spacing w:before="480" w:after="480"/>
    </w:pPr>
    <w:rPr>
      <w:rFonts w:eastAsiaTheme="majorEastAsia"/>
      <w:caps w:val="0"/>
      <w:color w:val="474747" w:themeColor="text1"/>
      <w:sz w:val="40"/>
      <w:szCs w:val="36"/>
    </w:rPr>
  </w:style>
  <w:style w:type="character" w:customStyle="1" w:styleId="CoverTitle3Char">
    <w:name w:val="Cover Title 3 Char"/>
    <w:basedOn w:val="CoverTitle2Char"/>
    <w:link w:val="CoverTitle3"/>
    <w:rsid w:val="00F93D16"/>
    <w:rPr>
      <w:rFonts w:ascii="Titillium Web SemiBold" w:eastAsiaTheme="majorEastAsia" w:hAnsi="Titillium Web SemiBold" w:cs="Arial"/>
      <w:caps w:val="0"/>
      <w:color w:val="474747" w:themeColor="text1"/>
      <w:sz w:val="40"/>
      <w:szCs w:val="36"/>
      <w:lang w:eastAsia="ja-JP"/>
    </w:rPr>
  </w:style>
  <w:style w:type="paragraph" w:customStyle="1" w:styleId="Normalsmall">
    <w:name w:val="Normal small"/>
    <w:basedOn w:val="Normal"/>
    <w:link w:val="NormalsmallChar"/>
    <w:rsid w:val="00EC114A"/>
    <w:rPr>
      <w:sz w:val="18"/>
      <w:szCs w:val="18"/>
    </w:rPr>
  </w:style>
  <w:style w:type="paragraph" w:customStyle="1" w:styleId="Covertitlewhite">
    <w:name w:val="Cover title white"/>
    <w:basedOn w:val="CoverTitle3"/>
    <w:link w:val="CovertitlewhiteChar"/>
    <w:rsid w:val="001A6A45"/>
    <w:pPr>
      <w:spacing w:before="0" w:after="0"/>
    </w:pPr>
    <w:rPr>
      <w:color w:val="F7F7F7" w:themeColor="background2"/>
      <w:lang w:val="nl-BE"/>
    </w:rPr>
  </w:style>
  <w:style w:type="character" w:customStyle="1" w:styleId="NormalsmallChar">
    <w:name w:val="Normal small Char"/>
    <w:basedOn w:val="DefaultParagraphFont"/>
    <w:link w:val="Normalsmall"/>
    <w:rsid w:val="00EC114A"/>
    <w:rPr>
      <w:rFonts w:ascii="Arial" w:hAnsi="Arial" w:cs="Arial"/>
      <w:sz w:val="18"/>
      <w:szCs w:val="18"/>
      <w:lang w:eastAsia="ja-JP"/>
    </w:rPr>
  </w:style>
  <w:style w:type="character" w:customStyle="1" w:styleId="CovertitlewhiteChar">
    <w:name w:val="Cover title white Char"/>
    <w:basedOn w:val="CoverTitle3Char"/>
    <w:link w:val="Covertitlewhite"/>
    <w:rsid w:val="001A6A45"/>
    <w:rPr>
      <w:rFonts w:asciiTheme="majorHAnsi" w:eastAsiaTheme="majorEastAsia" w:hAnsiTheme="majorHAnsi" w:cs="Arial"/>
      <w:b w:val="0"/>
      <w:caps w:val="0"/>
      <w:color w:val="F7F7F7" w:themeColor="background2"/>
      <w:sz w:val="36"/>
      <w:szCs w:val="36"/>
      <w:lang w:val="nl-BE" w:eastAsia="ja-JP"/>
    </w:rPr>
  </w:style>
  <w:style w:type="paragraph" w:styleId="Quote">
    <w:name w:val="Quote"/>
    <w:basedOn w:val="Normal"/>
    <w:next w:val="Normal"/>
    <w:link w:val="QuoteChar"/>
    <w:uiPriority w:val="29"/>
    <w:qFormat/>
    <w:rsid w:val="00B61D8D"/>
    <w:rPr>
      <w:i/>
      <w:iCs/>
    </w:rPr>
  </w:style>
  <w:style w:type="character" w:customStyle="1" w:styleId="QuoteChar">
    <w:name w:val="Quote Char"/>
    <w:basedOn w:val="DefaultParagraphFont"/>
    <w:link w:val="Quote"/>
    <w:uiPriority w:val="29"/>
    <w:rsid w:val="00B61D8D"/>
    <w:rPr>
      <w:rFonts w:ascii="Arial" w:hAnsi="Arial" w:cs="Arial"/>
      <w:i/>
      <w:iCs/>
      <w:color w:val="474747" w:themeColor="text1"/>
      <w:szCs w:val="24"/>
      <w:lang w:eastAsia="ja-JP"/>
    </w:rPr>
  </w:style>
  <w:style w:type="paragraph" w:customStyle="1" w:styleId="Stijl1">
    <w:name w:val="Stijl1"/>
    <w:basedOn w:val="Normal"/>
    <w:link w:val="Stijl1Char"/>
    <w:rsid w:val="00F93D16"/>
    <w:rPr>
      <w:rFonts w:ascii="Titillium Web SemiBold" w:hAnsi="Titillium Web SemiBold"/>
      <w:lang w:val="nl-BE"/>
    </w:rPr>
  </w:style>
  <w:style w:type="character" w:customStyle="1" w:styleId="Stijl1Char">
    <w:name w:val="Stijl1 Char"/>
    <w:basedOn w:val="DefaultParagraphFont"/>
    <w:link w:val="Stijl1"/>
    <w:rsid w:val="00F93D16"/>
    <w:rPr>
      <w:rFonts w:ascii="Titillium Web SemiBold" w:hAnsi="Titillium Web SemiBold" w:cs="Arial"/>
      <w:color w:val="474747" w:themeColor="text1"/>
      <w:szCs w:val="24"/>
      <w:lang w:val="nl-BE" w:eastAsia="ja-JP"/>
    </w:rPr>
  </w:style>
  <w:style w:type="character" w:customStyle="1" w:styleId="Stijl2">
    <w:name w:val="Stijl2"/>
    <w:basedOn w:val="DefaultParagraphFont"/>
    <w:uiPriority w:val="1"/>
    <w:rsid w:val="00EA49BE"/>
    <w:rPr>
      <w:b/>
    </w:rPr>
  </w:style>
  <w:style w:type="character" w:customStyle="1" w:styleId="Onopgelostemelding1">
    <w:name w:val="Onopgeloste melding1"/>
    <w:basedOn w:val="DefaultParagraphFont"/>
    <w:uiPriority w:val="99"/>
    <w:semiHidden/>
    <w:unhideWhenUsed/>
    <w:rsid w:val="007A2D32"/>
    <w:rPr>
      <w:color w:val="605E5C"/>
      <w:shd w:val="clear" w:color="auto" w:fill="E1DFDD"/>
    </w:rPr>
  </w:style>
  <w:style w:type="character" w:customStyle="1" w:styleId="Style2">
    <w:name w:val="Style2"/>
    <w:basedOn w:val="DefaultParagraphFont"/>
    <w:uiPriority w:val="1"/>
    <w:rsid w:val="00224AAD"/>
    <w:rPr>
      <w:b/>
      <w:caps/>
      <w:smallCaps w:val="0"/>
    </w:rPr>
  </w:style>
  <w:style w:type="character" w:customStyle="1" w:styleId="Style3">
    <w:name w:val="Style3"/>
    <w:basedOn w:val="DefaultParagraphFont"/>
    <w:uiPriority w:val="1"/>
    <w:rsid w:val="00934268"/>
    <w:rPr>
      <w:b/>
      <w:color w:val="474747" w:themeColor="text1"/>
      <w:sz w:val="20"/>
    </w:rPr>
  </w:style>
  <w:style w:type="character" w:customStyle="1" w:styleId="Heading3Char">
    <w:name w:val="Heading 3 Char"/>
    <w:basedOn w:val="DefaultParagraphFont"/>
    <w:link w:val="Heading3"/>
    <w:rsid w:val="00EA4075"/>
    <w:rPr>
      <w:rFonts w:ascii="Titillium Web SemiBold" w:hAnsi="Titillium Web SemiBold" w:cs="Arial"/>
      <w:color w:val="474747" w:themeColor="text1"/>
      <w:sz w:val="24"/>
      <w:szCs w:val="36"/>
    </w:rPr>
  </w:style>
  <w:style w:type="character" w:customStyle="1" w:styleId="Heading4Char">
    <w:name w:val="Heading 4 Char"/>
    <w:basedOn w:val="DefaultParagraphFont"/>
    <w:link w:val="Heading4"/>
    <w:rsid w:val="003F7254"/>
    <w:rPr>
      <w:rFonts w:ascii="Titillium Web" w:hAnsi="Titillium Web" w:cs="Arial"/>
      <w:color w:val="474747" w:themeColor="text1"/>
      <w:sz w:val="24"/>
      <w:szCs w:val="36"/>
      <w:lang w:val="nl-BE"/>
    </w:rPr>
  </w:style>
  <w:style w:type="character" w:customStyle="1" w:styleId="Heading5Char">
    <w:name w:val="Heading 5 Char"/>
    <w:basedOn w:val="DefaultParagraphFont"/>
    <w:link w:val="Heading5"/>
    <w:rsid w:val="00EA4075"/>
    <w:rPr>
      <w:rFonts w:ascii="Titillium Web" w:hAnsi="Titillium Web" w:cs="Arial"/>
      <w:color w:val="474747" w:themeColor="text1"/>
      <w:sz w:val="24"/>
      <w:szCs w:val="36"/>
      <w:lang w:val="nl-BE"/>
    </w:rPr>
  </w:style>
  <w:style w:type="character" w:customStyle="1" w:styleId="Heading6Char">
    <w:name w:val="Heading 6 Char"/>
    <w:basedOn w:val="DefaultParagraphFont"/>
    <w:link w:val="Heading6"/>
    <w:rsid w:val="00EA4075"/>
    <w:rPr>
      <w:rFonts w:ascii="Titillium Web" w:hAnsi="Titillium Web" w:cs="Arial"/>
      <w:color w:val="474747" w:themeColor="text1"/>
      <w:szCs w:val="22"/>
      <w:lang w:val="nl-BE"/>
    </w:rPr>
  </w:style>
  <w:style w:type="character" w:customStyle="1" w:styleId="Heading7Char">
    <w:name w:val="Heading 7 Char"/>
    <w:basedOn w:val="DefaultParagraphFont"/>
    <w:link w:val="Heading7"/>
    <w:rsid w:val="00EA4075"/>
    <w:rPr>
      <w:rFonts w:ascii="Titillium Web" w:hAnsi="Titillium Web" w:cs="Arial"/>
      <w:color w:val="474747" w:themeColor="text1"/>
      <w:szCs w:val="22"/>
      <w:lang w:val="nl-BE"/>
    </w:rPr>
  </w:style>
  <w:style w:type="character" w:customStyle="1" w:styleId="Heading8Char">
    <w:name w:val="Heading 8 Char"/>
    <w:basedOn w:val="DefaultParagraphFont"/>
    <w:link w:val="Heading8"/>
    <w:rsid w:val="00EA4075"/>
    <w:rPr>
      <w:rFonts w:ascii="Titillium Web" w:hAnsi="Titillium Web" w:cs="Arial"/>
      <w:color w:val="474747" w:themeColor="text1"/>
      <w:szCs w:val="22"/>
      <w:lang w:val="nl-BE"/>
    </w:rPr>
  </w:style>
  <w:style w:type="character" w:customStyle="1" w:styleId="Heading9Char">
    <w:name w:val="Heading 9 Char"/>
    <w:basedOn w:val="DefaultParagraphFont"/>
    <w:link w:val="Heading9"/>
    <w:rsid w:val="00EA4075"/>
    <w:rPr>
      <w:rFonts w:ascii="Titillium Web" w:hAnsi="Titillium Web" w:cs="Arial"/>
      <w:color w:val="474747" w:themeColor="text1"/>
      <w:szCs w:val="22"/>
      <w:lang w:val="nl-BE"/>
    </w:rPr>
  </w:style>
  <w:style w:type="character" w:customStyle="1" w:styleId="HeaderChar">
    <w:name w:val="Header Char"/>
    <w:basedOn w:val="DefaultParagraphFont"/>
    <w:link w:val="Header"/>
    <w:rsid w:val="00EA4075"/>
    <w:rPr>
      <w:rFonts w:ascii="Titillium Web" w:hAnsi="Titillium Web" w:cs="Arial"/>
      <w:color w:val="474747" w:themeColor="text1"/>
    </w:rPr>
  </w:style>
  <w:style w:type="character" w:customStyle="1" w:styleId="BalloonTextChar">
    <w:name w:val="Balloon Text Char"/>
    <w:basedOn w:val="DefaultParagraphFont"/>
    <w:link w:val="BalloonText"/>
    <w:semiHidden/>
    <w:rsid w:val="00EA4075"/>
    <w:rPr>
      <w:rFonts w:ascii="Tahoma" w:hAnsi="Tahoma" w:cs="Tahoma"/>
      <w:color w:val="474747" w:themeColor="text1"/>
      <w:sz w:val="16"/>
      <w:szCs w:val="16"/>
      <w:lang w:eastAsia="ja-JP"/>
    </w:rPr>
  </w:style>
  <w:style w:type="character" w:customStyle="1" w:styleId="DocumentMapChar">
    <w:name w:val="Document Map Char"/>
    <w:basedOn w:val="DefaultParagraphFont"/>
    <w:link w:val="DocumentMap"/>
    <w:semiHidden/>
    <w:rsid w:val="00EA4075"/>
    <w:rPr>
      <w:rFonts w:ascii="Tahoma" w:hAnsi="Tahoma" w:cs="Tahoma"/>
      <w:color w:val="474747" w:themeColor="text1"/>
      <w:shd w:val="clear" w:color="auto" w:fill="000080"/>
      <w:lang w:eastAsia="ja-JP"/>
    </w:rPr>
  </w:style>
  <w:style w:type="paragraph" w:customStyle="1" w:styleId="CoverTitle">
    <w:name w:val="Cover Title"/>
    <w:basedOn w:val="Normal"/>
    <w:link w:val="CoverTitleChar"/>
    <w:qFormat/>
    <w:rsid w:val="00EA4075"/>
    <w:pPr>
      <w:spacing w:line="560" w:lineRule="exact"/>
    </w:pPr>
    <w:rPr>
      <w:rFonts w:ascii="Arial Black" w:hAnsi="Arial Black"/>
      <w:caps/>
      <w:color w:val="FF9933"/>
      <w:sz w:val="48"/>
      <w:szCs w:val="48"/>
    </w:rPr>
  </w:style>
  <w:style w:type="paragraph" w:customStyle="1" w:styleId="CoverSubtitle">
    <w:name w:val="Cover Subtitle"/>
    <w:basedOn w:val="Normal"/>
    <w:link w:val="CoverSubtitleChar"/>
    <w:qFormat/>
    <w:rsid w:val="00EA4075"/>
    <w:rPr>
      <w:rFonts w:ascii="Arial Black" w:hAnsi="Arial Black"/>
      <w:caps/>
      <w:color w:val="336699"/>
      <w:sz w:val="40"/>
      <w:szCs w:val="28"/>
    </w:rPr>
  </w:style>
  <w:style w:type="character" w:customStyle="1" w:styleId="CoverTitleChar">
    <w:name w:val="Cover Title Char"/>
    <w:basedOn w:val="DefaultParagraphFont"/>
    <w:link w:val="CoverTitle"/>
    <w:rsid w:val="00EA4075"/>
    <w:rPr>
      <w:rFonts w:ascii="Arial Black" w:hAnsi="Arial Black" w:cs="Arial"/>
      <w:caps/>
      <w:color w:val="FF9933"/>
      <w:sz w:val="48"/>
      <w:szCs w:val="48"/>
      <w:lang w:eastAsia="ja-JP"/>
    </w:rPr>
  </w:style>
  <w:style w:type="character" w:customStyle="1" w:styleId="CoverSubtitleChar">
    <w:name w:val="Cover Subtitle Char"/>
    <w:basedOn w:val="DefaultParagraphFont"/>
    <w:link w:val="CoverSubtitle"/>
    <w:rsid w:val="00EA4075"/>
    <w:rPr>
      <w:rFonts w:ascii="Arial Black" w:hAnsi="Arial Black" w:cs="Arial"/>
      <w:caps/>
      <w:color w:val="336699"/>
      <w:sz w:val="40"/>
      <w:szCs w:val="28"/>
      <w:lang w:eastAsia="ja-JP"/>
    </w:rPr>
  </w:style>
  <w:style w:type="character" w:customStyle="1" w:styleId="03BodyCopySubheadChar">
    <w:name w:val="03_Body_Copy_Subhead Char"/>
    <w:basedOn w:val="DefaultParagraphFont"/>
    <w:link w:val="03BodyCopySubhead"/>
    <w:locked/>
    <w:rsid w:val="00EA4075"/>
    <w:rPr>
      <w:rFonts w:ascii="Arial Black" w:hAnsi="Arial Black"/>
      <w:bCs/>
      <w:iCs/>
      <w:color w:val="003365"/>
      <w:szCs w:val="24"/>
    </w:rPr>
  </w:style>
  <w:style w:type="paragraph" w:customStyle="1" w:styleId="03BodyCopySubhead">
    <w:name w:val="03_Body_Copy_Subhead"/>
    <w:basedOn w:val="Normal"/>
    <w:link w:val="03BodyCopySubheadChar"/>
    <w:rsid w:val="00EA4075"/>
    <w:pPr>
      <w:keepNext/>
      <w:tabs>
        <w:tab w:val="right" w:pos="10206"/>
      </w:tabs>
      <w:spacing w:before="360" w:line="240" w:lineRule="exact"/>
      <w:outlineLvl w:val="0"/>
    </w:pPr>
    <w:rPr>
      <w:rFonts w:ascii="Arial Black" w:hAnsi="Arial Black" w:cs="Times New Roman"/>
      <w:bCs/>
      <w:iCs/>
      <w:color w:val="003365"/>
      <w:lang w:eastAsia="en-US"/>
    </w:rPr>
  </w:style>
  <w:style w:type="character" w:customStyle="1" w:styleId="Kop1Char">
    <w:name w:val="Kop 1 Char"/>
    <w:basedOn w:val="03BodyCopySubheadChar"/>
    <w:link w:val="Kop11"/>
    <w:locked/>
    <w:rsid w:val="00EA4075"/>
    <w:rPr>
      <w:rFonts w:ascii="Century Gothic" w:hAnsi="Century Gothic"/>
      <w:bCs/>
      <w:iCs/>
      <w:color w:val="003365"/>
      <w:szCs w:val="24"/>
    </w:rPr>
  </w:style>
  <w:style w:type="paragraph" w:customStyle="1" w:styleId="Kop11">
    <w:name w:val="Kop 11"/>
    <w:basedOn w:val="03BodyCopySubhead"/>
    <w:next w:val="Normal"/>
    <w:link w:val="Kop1Char"/>
    <w:qFormat/>
    <w:rsid w:val="00EA4075"/>
    <w:pPr>
      <w:numPr>
        <w:numId w:val="11"/>
      </w:numPr>
      <w:spacing w:line="360" w:lineRule="auto"/>
    </w:pPr>
    <w:rPr>
      <w:rFonts w:ascii="Century Gothic" w:hAnsi="Century Gothic"/>
    </w:rPr>
  </w:style>
  <w:style w:type="paragraph" w:customStyle="1" w:styleId="plaintext">
    <w:name w:val="plaintext"/>
    <w:basedOn w:val="Normal"/>
    <w:rsid w:val="00EA4075"/>
    <w:pPr>
      <w:spacing w:before="100" w:beforeAutospacing="1" w:after="100" w:afterAutospacing="1"/>
    </w:pPr>
    <w:rPr>
      <w:rFonts w:ascii="Tahoma" w:hAnsi="Tahoma" w:cs="Tahoma"/>
      <w:szCs w:val="20"/>
      <w:lang w:eastAsia="en-US"/>
    </w:rPr>
  </w:style>
  <w:style w:type="paragraph" w:customStyle="1" w:styleId="Body">
    <w:name w:val="Body"/>
    <w:basedOn w:val="Normal"/>
    <w:uiPriority w:val="99"/>
    <w:rsid w:val="00EA4075"/>
    <w:pPr>
      <w:ind w:left="720"/>
    </w:pPr>
    <w:rPr>
      <w:rFonts w:ascii="Verdana" w:hAnsi="Verdana" w:cs="Times New Roman"/>
      <w:sz w:val="18"/>
      <w:szCs w:val="20"/>
      <w:lang w:val="nl-BE"/>
    </w:rPr>
  </w:style>
  <w:style w:type="paragraph" w:customStyle="1" w:styleId="Default">
    <w:name w:val="Default"/>
    <w:rsid w:val="00EA4075"/>
    <w:pPr>
      <w:autoSpaceDE w:val="0"/>
      <w:autoSpaceDN w:val="0"/>
      <w:adjustRightInd w:val="0"/>
      <w:spacing w:before="0" w:after="0" w:line="240" w:lineRule="auto"/>
    </w:pPr>
    <w:rPr>
      <w:rFonts w:ascii="Verdana" w:hAnsi="Verdana" w:cs="Verdana"/>
      <w:color w:val="000000"/>
      <w:sz w:val="24"/>
      <w:szCs w:val="24"/>
      <w:lang w:val="nl-BE" w:eastAsia="fr-FR"/>
    </w:rPr>
  </w:style>
  <w:style w:type="paragraph" w:customStyle="1" w:styleId="section1">
    <w:name w:val="section1"/>
    <w:basedOn w:val="Normal"/>
    <w:uiPriority w:val="99"/>
    <w:rsid w:val="00EA4075"/>
    <w:pPr>
      <w:spacing w:before="100" w:beforeAutospacing="1" w:after="100" w:afterAutospacing="1"/>
      <w:contextualSpacing w:val="0"/>
    </w:pPr>
    <w:rPr>
      <w:rFonts w:ascii="Verdana" w:eastAsia="MS Mincho" w:hAnsi="Verdana" w:cs="Verdana"/>
      <w:sz w:val="24"/>
      <w:lang w:eastAsia="en-US"/>
    </w:rPr>
  </w:style>
  <w:style w:type="character" w:styleId="UnresolvedMention">
    <w:name w:val="Unresolved Mention"/>
    <w:basedOn w:val="DefaultParagraphFont"/>
    <w:uiPriority w:val="99"/>
    <w:semiHidden/>
    <w:unhideWhenUsed/>
    <w:rsid w:val="00EA4075"/>
    <w:rPr>
      <w:color w:val="605E5C"/>
      <w:shd w:val="clear" w:color="auto" w:fill="E1DFDD"/>
    </w:rPr>
  </w:style>
  <w:style w:type="character" w:styleId="FollowedHyperlink">
    <w:name w:val="FollowedHyperlink"/>
    <w:basedOn w:val="DefaultParagraphFont"/>
    <w:uiPriority w:val="99"/>
    <w:semiHidden/>
    <w:unhideWhenUsed/>
    <w:rsid w:val="00EA4075"/>
    <w:rPr>
      <w:color w:val="DDDDDD" w:themeColor="followedHyperlink"/>
      <w:u w:val="single"/>
    </w:rPr>
  </w:style>
  <w:style w:type="paragraph" w:styleId="NoSpacing">
    <w:name w:val="No Spacing"/>
    <w:uiPriority w:val="1"/>
    <w:qFormat/>
    <w:rsid w:val="00EA4075"/>
    <w:pPr>
      <w:spacing w:before="0" w:after="0" w:line="240" w:lineRule="auto"/>
      <w:contextualSpacing/>
    </w:pPr>
    <w:rPr>
      <w:rFonts w:ascii="Arial" w:hAnsi="Arial" w:cs="Arial"/>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895395">
      <w:bodyDiv w:val="1"/>
      <w:marLeft w:val="0"/>
      <w:marRight w:val="0"/>
      <w:marTop w:val="0"/>
      <w:marBottom w:val="0"/>
      <w:divBdr>
        <w:top w:val="none" w:sz="0" w:space="0" w:color="auto"/>
        <w:left w:val="none" w:sz="0" w:space="0" w:color="auto"/>
        <w:bottom w:val="none" w:sz="0" w:space="0" w:color="auto"/>
        <w:right w:val="none" w:sz="0" w:space="0" w:color="auto"/>
      </w:divBdr>
      <w:divsChild>
        <w:div w:id="1864707830">
          <w:marLeft w:val="0"/>
          <w:marRight w:val="0"/>
          <w:marTop w:val="0"/>
          <w:marBottom w:val="120"/>
          <w:divBdr>
            <w:top w:val="none" w:sz="0" w:space="0" w:color="auto"/>
            <w:left w:val="none" w:sz="0" w:space="0" w:color="auto"/>
            <w:bottom w:val="none" w:sz="0" w:space="0" w:color="auto"/>
            <w:right w:val="none" w:sz="0" w:space="0" w:color="auto"/>
          </w:divBdr>
          <w:divsChild>
            <w:div w:id="1237669016">
              <w:marLeft w:val="0"/>
              <w:marRight w:val="0"/>
              <w:marTop w:val="0"/>
              <w:marBottom w:val="0"/>
              <w:divBdr>
                <w:top w:val="single" w:sz="6" w:space="0" w:color="B1B5B9"/>
                <w:left w:val="none" w:sz="0" w:space="0" w:color="auto"/>
                <w:bottom w:val="none" w:sz="0" w:space="0" w:color="auto"/>
                <w:right w:val="none" w:sz="0" w:space="0" w:color="auto"/>
              </w:divBdr>
              <w:divsChild>
                <w:div w:id="1640767992">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610556551">
      <w:bodyDiv w:val="1"/>
      <w:marLeft w:val="0"/>
      <w:marRight w:val="0"/>
      <w:marTop w:val="0"/>
      <w:marBottom w:val="0"/>
      <w:divBdr>
        <w:top w:val="none" w:sz="0" w:space="0" w:color="auto"/>
        <w:left w:val="none" w:sz="0" w:space="0" w:color="auto"/>
        <w:bottom w:val="none" w:sz="0" w:space="0" w:color="auto"/>
        <w:right w:val="none" w:sz="0" w:space="0" w:color="auto"/>
      </w:divBdr>
      <w:divsChild>
        <w:div w:id="1699545436">
          <w:marLeft w:val="245"/>
          <w:marRight w:val="0"/>
          <w:marTop w:val="0"/>
          <w:marBottom w:val="106"/>
          <w:divBdr>
            <w:top w:val="none" w:sz="0" w:space="0" w:color="auto"/>
            <w:left w:val="none" w:sz="0" w:space="0" w:color="auto"/>
            <w:bottom w:val="none" w:sz="0" w:space="0" w:color="auto"/>
            <w:right w:val="none" w:sz="0" w:space="0" w:color="auto"/>
          </w:divBdr>
        </w:div>
      </w:divsChild>
    </w:div>
    <w:div w:id="1317565242">
      <w:bodyDiv w:val="1"/>
      <w:marLeft w:val="0"/>
      <w:marRight w:val="0"/>
      <w:marTop w:val="0"/>
      <w:marBottom w:val="0"/>
      <w:divBdr>
        <w:top w:val="none" w:sz="0" w:space="0" w:color="auto"/>
        <w:left w:val="none" w:sz="0" w:space="0" w:color="auto"/>
        <w:bottom w:val="none" w:sz="0" w:space="0" w:color="auto"/>
        <w:right w:val="none" w:sz="0" w:space="0" w:color="auto"/>
      </w:divBdr>
      <w:divsChild>
        <w:div w:id="200703077">
          <w:marLeft w:val="0"/>
          <w:marRight w:val="0"/>
          <w:marTop w:val="0"/>
          <w:marBottom w:val="120"/>
          <w:divBdr>
            <w:top w:val="none" w:sz="0" w:space="0" w:color="auto"/>
            <w:left w:val="none" w:sz="0" w:space="0" w:color="auto"/>
            <w:bottom w:val="none" w:sz="0" w:space="0" w:color="auto"/>
            <w:right w:val="none" w:sz="0" w:space="0" w:color="auto"/>
          </w:divBdr>
          <w:divsChild>
            <w:div w:id="850148740">
              <w:marLeft w:val="0"/>
              <w:marRight w:val="0"/>
              <w:marTop w:val="0"/>
              <w:marBottom w:val="0"/>
              <w:divBdr>
                <w:top w:val="single" w:sz="6" w:space="0" w:color="B1B5B9"/>
                <w:left w:val="none" w:sz="0" w:space="0" w:color="auto"/>
                <w:bottom w:val="none" w:sz="0" w:space="0" w:color="auto"/>
                <w:right w:val="none" w:sz="0" w:space="0" w:color="auto"/>
              </w:divBdr>
              <w:divsChild>
                <w:div w:id="1489592578">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669210963">
      <w:bodyDiv w:val="1"/>
      <w:marLeft w:val="0"/>
      <w:marRight w:val="0"/>
      <w:marTop w:val="0"/>
      <w:marBottom w:val="0"/>
      <w:divBdr>
        <w:top w:val="none" w:sz="0" w:space="0" w:color="auto"/>
        <w:left w:val="none" w:sz="0" w:space="0" w:color="auto"/>
        <w:bottom w:val="none" w:sz="0" w:space="0" w:color="auto"/>
        <w:right w:val="none" w:sz="0" w:space="0" w:color="auto"/>
      </w:divBdr>
      <w:divsChild>
        <w:div w:id="232395289">
          <w:marLeft w:val="245"/>
          <w:marRight w:val="0"/>
          <w:marTop w:val="0"/>
          <w:marBottom w:val="106"/>
          <w:divBdr>
            <w:top w:val="none" w:sz="0" w:space="0" w:color="auto"/>
            <w:left w:val="none" w:sz="0" w:space="0" w:color="auto"/>
            <w:bottom w:val="none" w:sz="0" w:space="0" w:color="auto"/>
            <w:right w:val="none" w:sz="0" w:space="0" w:color="auto"/>
          </w:divBdr>
        </w:div>
      </w:divsChild>
    </w:div>
    <w:div w:id="1679651251">
      <w:bodyDiv w:val="1"/>
      <w:marLeft w:val="0"/>
      <w:marRight w:val="0"/>
      <w:marTop w:val="0"/>
      <w:marBottom w:val="0"/>
      <w:divBdr>
        <w:top w:val="none" w:sz="0" w:space="0" w:color="auto"/>
        <w:left w:val="none" w:sz="0" w:space="0" w:color="auto"/>
        <w:bottom w:val="none" w:sz="0" w:space="0" w:color="auto"/>
        <w:right w:val="none" w:sz="0" w:space="0" w:color="auto"/>
      </w:divBdr>
    </w:div>
    <w:div w:id="1933857268">
      <w:bodyDiv w:val="1"/>
      <w:marLeft w:val="0"/>
      <w:marRight w:val="0"/>
      <w:marTop w:val="0"/>
      <w:marBottom w:val="0"/>
      <w:divBdr>
        <w:top w:val="none" w:sz="0" w:space="0" w:color="auto"/>
        <w:left w:val="none" w:sz="0" w:space="0" w:color="auto"/>
        <w:bottom w:val="none" w:sz="0" w:space="0" w:color="auto"/>
        <w:right w:val="none" w:sz="0" w:space="0" w:color="auto"/>
      </w:divBdr>
      <w:divsChild>
        <w:div w:id="1743135640">
          <w:marLeft w:val="187"/>
          <w:marRight w:val="0"/>
          <w:marTop w:val="0"/>
          <w:marBottom w:val="0"/>
          <w:divBdr>
            <w:top w:val="none" w:sz="0" w:space="0" w:color="auto"/>
            <w:left w:val="none" w:sz="0" w:space="0" w:color="auto"/>
            <w:bottom w:val="none" w:sz="0" w:space="0" w:color="auto"/>
            <w:right w:val="none" w:sz="0" w:space="0" w:color="auto"/>
          </w:divBdr>
        </w:div>
        <w:div w:id="2106876888">
          <w:marLeft w:val="187"/>
          <w:marRight w:val="0"/>
          <w:marTop w:val="0"/>
          <w:marBottom w:val="0"/>
          <w:divBdr>
            <w:top w:val="none" w:sz="0" w:space="0" w:color="auto"/>
            <w:left w:val="none" w:sz="0" w:space="0" w:color="auto"/>
            <w:bottom w:val="none" w:sz="0" w:space="0" w:color="auto"/>
            <w:right w:val="none" w:sz="0" w:space="0" w:color="auto"/>
          </w:divBdr>
        </w:div>
        <w:div w:id="2092239272">
          <w:marLeft w:val="187"/>
          <w:marRight w:val="0"/>
          <w:marTop w:val="0"/>
          <w:marBottom w:val="0"/>
          <w:divBdr>
            <w:top w:val="none" w:sz="0" w:space="0" w:color="auto"/>
            <w:left w:val="none" w:sz="0" w:space="0" w:color="auto"/>
            <w:bottom w:val="none" w:sz="0" w:space="0" w:color="auto"/>
            <w:right w:val="none" w:sz="0" w:space="0" w:color="auto"/>
          </w:divBdr>
        </w:div>
        <w:div w:id="2045014341">
          <w:marLeft w:val="187"/>
          <w:marRight w:val="0"/>
          <w:marTop w:val="0"/>
          <w:marBottom w:val="0"/>
          <w:divBdr>
            <w:top w:val="none" w:sz="0" w:space="0" w:color="auto"/>
            <w:left w:val="none" w:sz="0" w:space="0" w:color="auto"/>
            <w:bottom w:val="none" w:sz="0" w:space="0" w:color="auto"/>
            <w:right w:val="none" w:sz="0" w:space="0" w:color="auto"/>
          </w:divBdr>
        </w:div>
        <w:div w:id="294599617">
          <w:marLeft w:val="187"/>
          <w:marRight w:val="0"/>
          <w:marTop w:val="0"/>
          <w:marBottom w:val="0"/>
          <w:divBdr>
            <w:top w:val="none" w:sz="0" w:space="0" w:color="auto"/>
            <w:left w:val="none" w:sz="0" w:space="0" w:color="auto"/>
            <w:bottom w:val="none" w:sz="0" w:space="0" w:color="auto"/>
            <w:right w:val="none" w:sz="0" w:space="0" w:color="auto"/>
          </w:divBdr>
        </w:div>
        <w:div w:id="1937597471">
          <w:marLeft w:val="187"/>
          <w:marRight w:val="0"/>
          <w:marTop w:val="0"/>
          <w:marBottom w:val="0"/>
          <w:divBdr>
            <w:top w:val="none" w:sz="0" w:space="0" w:color="auto"/>
            <w:left w:val="none" w:sz="0" w:space="0" w:color="auto"/>
            <w:bottom w:val="none" w:sz="0" w:space="0" w:color="auto"/>
            <w:right w:val="none" w:sz="0" w:space="0" w:color="auto"/>
          </w:divBdr>
        </w:div>
        <w:div w:id="254288458">
          <w:marLeft w:val="187"/>
          <w:marRight w:val="0"/>
          <w:marTop w:val="0"/>
          <w:marBottom w:val="0"/>
          <w:divBdr>
            <w:top w:val="none" w:sz="0" w:space="0" w:color="auto"/>
            <w:left w:val="none" w:sz="0" w:space="0" w:color="auto"/>
            <w:bottom w:val="none" w:sz="0" w:space="0" w:color="auto"/>
            <w:right w:val="none" w:sz="0" w:space="0" w:color="auto"/>
          </w:divBdr>
        </w:div>
        <w:div w:id="7216319">
          <w:marLeft w:val="187"/>
          <w:marRight w:val="0"/>
          <w:marTop w:val="0"/>
          <w:marBottom w:val="0"/>
          <w:divBdr>
            <w:top w:val="none" w:sz="0" w:space="0" w:color="auto"/>
            <w:left w:val="none" w:sz="0" w:space="0" w:color="auto"/>
            <w:bottom w:val="none" w:sz="0" w:space="0" w:color="auto"/>
            <w:right w:val="none" w:sz="0" w:space="0" w:color="auto"/>
          </w:divBdr>
        </w:div>
        <w:div w:id="1661346711">
          <w:marLeft w:val="187"/>
          <w:marRight w:val="0"/>
          <w:marTop w:val="0"/>
          <w:marBottom w:val="0"/>
          <w:divBdr>
            <w:top w:val="none" w:sz="0" w:space="0" w:color="auto"/>
            <w:left w:val="none" w:sz="0" w:space="0" w:color="auto"/>
            <w:bottom w:val="none" w:sz="0" w:space="0" w:color="auto"/>
            <w:right w:val="none" w:sz="0" w:space="0" w:color="auto"/>
          </w:divBdr>
        </w:div>
        <w:div w:id="1591158134">
          <w:marLeft w:val="187"/>
          <w:marRight w:val="0"/>
          <w:marTop w:val="0"/>
          <w:marBottom w:val="0"/>
          <w:divBdr>
            <w:top w:val="none" w:sz="0" w:space="0" w:color="auto"/>
            <w:left w:val="none" w:sz="0" w:space="0" w:color="auto"/>
            <w:bottom w:val="none" w:sz="0" w:space="0" w:color="auto"/>
            <w:right w:val="none" w:sz="0" w:space="0" w:color="auto"/>
          </w:divBdr>
        </w:div>
        <w:div w:id="784153981">
          <w:marLeft w:val="187"/>
          <w:marRight w:val="0"/>
          <w:marTop w:val="0"/>
          <w:marBottom w:val="0"/>
          <w:divBdr>
            <w:top w:val="none" w:sz="0" w:space="0" w:color="auto"/>
            <w:left w:val="none" w:sz="0" w:space="0" w:color="auto"/>
            <w:bottom w:val="none" w:sz="0" w:space="0" w:color="auto"/>
            <w:right w:val="none" w:sz="0" w:space="0" w:color="auto"/>
          </w:divBdr>
        </w:div>
        <w:div w:id="1804732356">
          <w:marLeft w:val="187"/>
          <w:marRight w:val="0"/>
          <w:marTop w:val="0"/>
          <w:marBottom w:val="0"/>
          <w:divBdr>
            <w:top w:val="none" w:sz="0" w:space="0" w:color="auto"/>
            <w:left w:val="none" w:sz="0" w:space="0" w:color="auto"/>
            <w:bottom w:val="none" w:sz="0" w:space="0" w:color="auto"/>
            <w:right w:val="none" w:sz="0" w:space="0" w:color="auto"/>
          </w:divBdr>
        </w:div>
        <w:div w:id="1911233000">
          <w:marLeft w:val="187"/>
          <w:marRight w:val="0"/>
          <w:marTop w:val="0"/>
          <w:marBottom w:val="0"/>
          <w:divBdr>
            <w:top w:val="none" w:sz="0" w:space="0" w:color="auto"/>
            <w:left w:val="none" w:sz="0" w:space="0" w:color="auto"/>
            <w:bottom w:val="none" w:sz="0" w:space="0" w:color="auto"/>
            <w:right w:val="none" w:sz="0" w:space="0" w:color="auto"/>
          </w:divBdr>
        </w:div>
        <w:div w:id="1570965309">
          <w:marLeft w:val="187"/>
          <w:marRight w:val="0"/>
          <w:marTop w:val="0"/>
          <w:marBottom w:val="0"/>
          <w:divBdr>
            <w:top w:val="none" w:sz="0" w:space="0" w:color="auto"/>
            <w:left w:val="none" w:sz="0" w:space="0" w:color="auto"/>
            <w:bottom w:val="none" w:sz="0" w:space="0" w:color="auto"/>
            <w:right w:val="none" w:sz="0" w:space="0" w:color="auto"/>
          </w:divBdr>
        </w:div>
        <w:div w:id="1063141440">
          <w:marLeft w:val="187"/>
          <w:marRight w:val="0"/>
          <w:marTop w:val="0"/>
          <w:marBottom w:val="0"/>
          <w:divBdr>
            <w:top w:val="none" w:sz="0" w:space="0" w:color="auto"/>
            <w:left w:val="none" w:sz="0" w:space="0" w:color="auto"/>
            <w:bottom w:val="none" w:sz="0" w:space="0" w:color="auto"/>
            <w:right w:val="none" w:sz="0" w:space="0" w:color="auto"/>
          </w:divBdr>
        </w:div>
        <w:div w:id="1233664938">
          <w:marLeft w:val="187"/>
          <w:marRight w:val="0"/>
          <w:marTop w:val="0"/>
          <w:marBottom w:val="0"/>
          <w:divBdr>
            <w:top w:val="none" w:sz="0" w:space="0" w:color="auto"/>
            <w:left w:val="none" w:sz="0" w:space="0" w:color="auto"/>
            <w:bottom w:val="none" w:sz="0" w:space="0" w:color="auto"/>
            <w:right w:val="none" w:sz="0" w:space="0" w:color="auto"/>
          </w:divBdr>
        </w:div>
        <w:div w:id="209462696">
          <w:marLeft w:val="187"/>
          <w:marRight w:val="0"/>
          <w:marTop w:val="0"/>
          <w:marBottom w:val="0"/>
          <w:divBdr>
            <w:top w:val="none" w:sz="0" w:space="0" w:color="auto"/>
            <w:left w:val="none" w:sz="0" w:space="0" w:color="auto"/>
            <w:bottom w:val="none" w:sz="0" w:space="0" w:color="auto"/>
            <w:right w:val="none" w:sz="0" w:space="0" w:color="auto"/>
          </w:divBdr>
        </w:div>
        <w:div w:id="1055667450">
          <w:marLeft w:val="187"/>
          <w:marRight w:val="0"/>
          <w:marTop w:val="0"/>
          <w:marBottom w:val="0"/>
          <w:divBdr>
            <w:top w:val="none" w:sz="0" w:space="0" w:color="auto"/>
            <w:left w:val="none" w:sz="0" w:space="0" w:color="auto"/>
            <w:bottom w:val="none" w:sz="0" w:space="0" w:color="auto"/>
            <w:right w:val="none" w:sz="0" w:space="0" w:color="auto"/>
          </w:divBdr>
        </w:div>
        <w:div w:id="1775903165">
          <w:marLeft w:val="187"/>
          <w:marRight w:val="0"/>
          <w:marTop w:val="0"/>
          <w:marBottom w:val="0"/>
          <w:divBdr>
            <w:top w:val="none" w:sz="0" w:space="0" w:color="auto"/>
            <w:left w:val="none" w:sz="0" w:space="0" w:color="auto"/>
            <w:bottom w:val="none" w:sz="0" w:space="0" w:color="auto"/>
            <w:right w:val="none" w:sz="0" w:space="0" w:color="auto"/>
          </w:divBdr>
        </w:div>
        <w:div w:id="1580363966">
          <w:marLeft w:val="187"/>
          <w:marRight w:val="0"/>
          <w:marTop w:val="0"/>
          <w:marBottom w:val="0"/>
          <w:divBdr>
            <w:top w:val="none" w:sz="0" w:space="0" w:color="auto"/>
            <w:left w:val="none" w:sz="0" w:space="0" w:color="auto"/>
            <w:bottom w:val="none" w:sz="0" w:space="0" w:color="auto"/>
            <w:right w:val="none" w:sz="0" w:space="0" w:color="auto"/>
          </w:divBdr>
        </w:div>
        <w:div w:id="940407602">
          <w:marLeft w:val="187"/>
          <w:marRight w:val="0"/>
          <w:marTop w:val="0"/>
          <w:marBottom w:val="0"/>
          <w:divBdr>
            <w:top w:val="none" w:sz="0" w:space="0" w:color="auto"/>
            <w:left w:val="none" w:sz="0" w:space="0" w:color="auto"/>
            <w:bottom w:val="none" w:sz="0" w:space="0" w:color="auto"/>
            <w:right w:val="none" w:sz="0" w:space="0" w:color="auto"/>
          </w:divBdr>
        </w:div>
        <w:div w:id="1690988947">
          <w:marLeft w:val="187"/>
          <w:marRight w:val="0"/>
          <w:marTop w:val="0"/>
          <w:marBottom w:val="0"/>
          <w:divBdr>
            <w:top w:val="none" w:sz="0" w:space="0" w:color="auto"/>
            <w:left w:val="none" w:sz="0" w:space="0" w:color="auto"/>
            <w:bottom w:val="none" w:sz="0" w:space="0" w:color="auto"/>
            <w:right w:val="none" w:sz="0" w:space="0" w:color="auto"/>
          </w:divBdr>
        </w:div>
        <w:div w:id="1358581394">
          <w:marLeft w:val="187"/>
          <w:marRight w:val="0"/>
          <w:marTop w:val="0"/>
          <w:marBottom w:val="0"/>
          <w:divBdr>
            <w:top w:val="none" w:sz="0" w:space="0" w:color="auto"/>
            <w:left w:val="none" w:sz="0" w:space="0" w:color="auto"/>
            <w:bottom w:val="none" w:sz="0" w:space="0" w:color="auto"/>
            <w:right w:val="none" w:sz="0" w:space="0" w:color="auto"/>
          </w:divBdr>
        </w:div>
        <w:div w:id="1355881933">
          <w:marLeft w:val="187"/>
          <w:marRight w:val="0"/>
          <w:marTop w:val="0"/>
          <w:marBottom w:val="0"/>
          <w:divBdr>
            <w:top w:val="none" w:sz="0" w:space="0" w:color="auto"/>
            <w:left w:val="none" w:sz="0" w:space="0" w:color="auto"/>
            <w:bottom w:val="none" w:sz="0" w:space="0" w:color="auto"/>
            <w:right w:val="none" w:sz="0" w:space="0" w:color="auto"/>
          </w:divBdr>
        </w:div>
        <w:div w:id="1671638880">
          <w:marLeft w:val="187"/>
          <w:marRight w:val="0"/>
          <w:marTop w:val="0"/>
          <w:marBottom w:val="0"/>
          <w:divBdr>
            <w:top w:val="none" w:sz="0" w:space="0" w:color="auto"/>
            <w:left w:val="none" w:sz="0" w:space="0" w:color="auto"/>
            <w:bottom w:val="none" w:sz="0" w:space="0" w:color="auto"/>
            <w:right w:val="none" w:sz="0" w:space="0" w:color="auto"/>
          </w:divBdr>
        </w:div>
        <w:div w:id="2132743525">
          <w:marLeft w:val="187"/>
          <w:marRight w:val="0"/>
          <w:marTop w:val="0"/>
          <w:marBottom w:val="0"/>
          <w:divBdr>
            <w:top w:val="none" w:sz="0" w:space="0" w:color="auto"/>
            <w:left w:val="none" w:sz="0" w:space="0" w:color="auto"/>
            <w:bottom w:val="none" w:sz="0" w:space="0" w:color="auto"/>
            <w:right w:val="none" w:sz="0" w:space="0" w:color="auto"/>
          </w:divBdr>
        </w:div>
        <w:div w:id="1152716144">
          <w:marLeft w:val="187"/>
          <w:marRight w:val="0"/>
          <w:marTop w:val="0"/>
          <w:marBottom w:val="0"/>
          <w:divBdr>
            <w:top w:val="none" w:sz="0" w:space="0" w:color="auto"/>
            <w:left w:val="none" w:sz="0" w:space="0" w:color="auto"/>
            <w:bottom w:val="none" w:sz="0" w:space="0" w:color="auto"/>
            <w:right w:val="none" w:sz="0" w:space="0" w:color="auto"/>
          </w:divBdr>
        </w:div>
        <w:div w:id="156189807">
          <w:marLeft w:val="187"/>
          <w:marRight w:val="0"/>
          <w:marTop w:val="0"/>
          <w:marBottom w:val="0"/>
          <w:divBdr>
            <w:top w:val="none" w:sz="0" w:space="0" w:color="auto"/>
            <w:left w:val="none" w:sz="0" w:space="0" w:color="auto"/>
            <w:bottom w:val="none" w:sz="0" w:space="0" w:color="auto"/>
            <w:right w:val="none" w:sz="0" w:space="0" w:color="auto"/>
          </w:divBdr>
        </w:div>
        <w:div w:id="2125926334">
          <w:marLeft w:val="187"/>
          <w:marRight w:val="0"/>
          <w:marTop w:val="0"/>
          <w:marBottom w:val="0"/>
          <w:divBdr>
            <w:top w:val="none" w:sz="0" w:space="0" w:color="auto"/>
            <w:left w:val="none" w:sz="0" w:space="0" w:color="auto"/>
            <w:bottom w:val="none" w:sz="0" w:space="0" w:color="auto"/>
            <w:right w:val="none" w:sz="0" w:space="0" w:color="auto"/>
          </w:divBdr>
        </w:div>
        <w:div w:id="1854226801">
          <w:marLeft w:val="187"/>
          <w:marRight w:val="0"/>
          <w:marTop w:val="0"/>
          <w:marBottom w:val="0"/>
          <w:divBdr>
            <w:top w:val="none" w:sz="0" w:space="0" w:color="auto"/>
            <w:left w:val="none" w:sz="0" w:space="0" w:color="auto"/>
            <w:bottom w:val="none" w:sz="0" w:space="0" w:color="auto"/>
            <w:right w:val="none" w:sz="0" w:space="0" w:color="auto"/>
          </w:divBdr>
        </w:div>
        <w:div w:id="492992682">
          <w:marLeft w:val="187"/>
          <w:marRight w:val="0"/>
          <w:marTop w:val="0"/>
          <w:marBottom w:val="0"/>
          <w:divBdr>
            <w:top w:val="none" w:sz="0" w:space="0" w:color="auto"/>
            <w:left w:val="none" w:sz="0" w:space="0" w:color="auto"/>
            <w:bottom w:val="none" w:sz="0" w:space="0" w:color="auto"/>
            <w:right w:val="none" w:sz="0" w:space="0" w:color="auto"/>
          </w:divBdr>
        </w:div>
        <w:div w:id="895896888">
          <w:marLeft w:val="187"/>
          <w:marRight w:val="0"/>
          <w:marTop w:val="0"/>
          <w:marBottom w:val="0"/>
          <w:divBdr>
            <w:top w:val="none" w:sz="0" w:space="0" w:color="auto"/>
            <w:left w:val="none" w:sz="0" w:space="0" w:color="auto"/>
            <w:bottom w:val="none" w:sz="0" w:space="0" w:color="auto"/>
            <w:right w:val="none" w:sz="0" w:space="0" w:color="auto"/>
          </w:divBdr>
        </w:div>
        <w:div w:id="2080785661">
          <w:marLeft w:val="187"/>
          <w:marRight w:val="0"/>
          <w:marTop w:val="0"/>
          <w:marBottom w:val="0"/>
          <w:divBdr>
            <w:top w:val="none" w:sz="0" w:space="0" w:color="auto"/>
            <w:left w:val="none" w:sz="0" w:space="0" w:color="auto"/>
            <w:bottom w:val="none" w:sz="0" w:space="0" w:color="auto"/>
            <w:right w:val="none" w:sz="0" w:space="0" w:color="auto"/>
          </w:divBdr>
        </w:div>
        <w:div w:id="1296445897">
          <w:marLeft w:val="18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header" Target="header2.xml"/><Relationship Id="rId21" Type="http://schemas.openxmlformats.org/officeDocument/2006/relationships/image" Target="media/image3.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image" Target="media/image47.png"/><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image" Target="media/image91.png"/><Relationship Id="rId16" Type="http://schemas.openxmlformats.org/officeDocument/2006/relationships/image" Target="media/image1.png"/><Relationship Id="rId107" Type="http://schemas.openxmlformats.org/officeDocument/2006/relationships/image" Target="media/image86.png"/><Relationship Id="rId11" Type="http://schemas.openxmlformats.org/officeDocument/2006/relationships/hyperlink" Target="http://wiki.produmex.name/doku.php?id=implementation:wms:main" TargetMode="External"/><Relationship Id="rId32" Type="http://schemas.openxmlformats.org/officeDocument/2006/relationships/image" Target="media/image13.png"/><Relationship Id="rId37" Type="http://schemas.openxmlformats.org/officeDocument/2006/relationships/hyperlink" Target="https://support.boyum-it.com/hc/en-us/articles/360009856517-WMS-Licensing" TargetMode="External"/><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81.png"/><Relationship Id="rId5" Type="http://schemas.openxmlformats.org/officeDocument/2006/relationships/numbering" Target="numbering.xml"/><Relationship Id="rId90" Type="http://schemas.openxmlformats.org/officeDocument/2006/relationships/image" Target="media/image69.png"/><Relationship Id="rId95" Type="http://schemas.openxmlformats.org/officeDocument/2006/relationships/image" Target="media/image74.png"/><Relationship Id="rId22" Type="http://schemas.openxmlformats.org/officeDocument/2006/relationships/image" Target="media/image4.png"/><Relationship Id="rId27" Type="http://schemas.openxmlformats.org/officeDocument/2006/relationships/image" Target="media/image8.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44.png"/><Relationship Id="rId69" Type="http://schemas.openxmlformats.org/officeDocument/2006/relationships/image" Target="media/image48.png"/><Relationship Id="rId113" Type="http://schemas.openxmlformats.org/officeDocument/2006/relationships/image" Target="media/image92.png"/><Relationship Id="rId118" Type="http://schemas.openxmlformats.org/officeDocument/2006/relationships/footer" Target="footer2.xml"/><Relationship Id="rId80" Type="http://schemas.openxmlformats.org/officeDocument/2006/relationships/image" Target="media/image59.png"/><Relationship Id="rId85" Type="http://schemas.openxmlformats.org/officeDocument/2006/relationships/image" Target="media/image64.png"/><Relationship Id="rId12" Type="http://schemas.openxmlformats.org/officeDocument/2006/relationships/hyperlink" Target="https://www.boyum-solutions.com/solutions/logistics/produmex-wms/?L=" TargetMode="External"/><Relationship Id="rId17" Type="http://schemas.openxmlformats.org/officeDocument/2006/relationships/hyperlink" Target="https://www.gs1.org/" TargetMode="External"/><Relationship Id="rId33" Type="http://schemas.openxmlformats.org/officeDocument/2006/relationships/image" Target="media/image14.png"/><Relationship Id="rId38" Type="http://schemas.openxmlformats.org/officeDocument/2006/relationships/image" Target="media/image18.png"/><Relationship Id="rId59" Type="http://schemas.openxmlformats.org/officeDocument/2006/relationships/image" Target="media/image39.png"/><Relationship Id="rId103" Type="http://schemas.openxmlformats.org/officeDocument/2006/relationships/image" Target="media/image82.png"/><Relationship Id="rId108" Type="http://schemas.openxmlformats.org/officeDocument/2006/relationships/image" Target="media/image87.png"/><Relationship Id="rId54" Type="http://schemas.openxmlformats.org/officeDocument/2006/relationships/image" Target="media/image34.png"/><Relationship Id="rId70" Type="http://schemas.openxmlformats.org/officeDocument/2006/relationships/image" Target="media/image49.png"/><Relationship Id="rId75" Type="http://schemas.openxmlformats.org/officeDocument/2006/relationships/image" Target="media/image54.png"/><Relationship Id="rId91" Type="http://schemas.openxmlformats.org/officeDocument/2006/relationships/image" Target="media/image70.png"/><Relationship Id="rId96"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5.png"/><Relationship Id="rId28" Type="http://schemas.openxmlformats.org/officeDocument/2006/relationships/image" Target="media/image9.png"/><Relationship Id="rId49" Type="http://schemas.openxmlformats.org/officeDocument/2006/relationships/image" Target="media/image29.png"/><Relationship Id="rId114" Type="http://schemas.openxmlformats.org/officeDocument/2006/relationships/image" Target="media/image93.png"/><Relationship Id="rId119" Type="http://schemas.openxmlformats.org/officeDocument/2006/relationships/fontTable" Target="fontTable.xml"/><Relationship Id="rId44" Type="http://schemas.openxmlformats.org/officeDocument/2006/relationships/image" Target="media/image24.png"/><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60.png"/><Relationship Id="rId86" Type="http://schemas.openxmlformats.org/officeDocument/2006/relationships/image" Target="media/image6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upport.boyum-it.com/hc/en-us/categories/360000880093-Produmex-WMS" TargetMode="External"/><Relationship Id="rId18" Type="http://schemas.openxmlformats.org/officeDocument/2006/relationships/image" Target="media/image2.png"/><Relationship Id="rId39" Type="http://schemas.openxmlformats.org/officeDocument/2006/relationships/image" Target="media/image19.png"/><Relationship Id="rId109" Type="http://schemas.openxmlformats.org/officeDocument/2006/relationships/image" Target="media/image88.png"/><Relationship Id="rId34" Type="http://schemas.openxmlformats.org/officeDocument/2006/relationships/image" Target="media/image15.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image" Target="media/image50.png"/><Relationship Id="rId92" Type="http://schemas.openxmlformats.org/officeDocument/2006/relationships/image" Target="media/image71.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cid:image001.png@01D0DC28.72E66A10" TargetMode="External"/><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6.png"/><Relationship Id="rId87" Type="http://schemas.openxmlformats.org/officeDocument/2006/relationships/image" Target="media/image66.png"/><Relationship Id="rId110" Type="http://schemas.openxmlformats.org/officeDocument/2006/relationships/image" Target="media/image89.png"/><Relationship Id="rId115" Type="http://schemas.openxmlformats.org/officeDocument/2006/relationships/header" Target="header1.xml"/><Relationship Id="rId61" Type="http://schemas.openxmlformats.org/officeDocument/2006/relationships/image" Target="media/image41.png"/><Relationship Id="rId82" Type="http://schemas.openxmlformats.org/officeDocument/2006/relationships/image" Target="media/image61.png"/><Relationship Id="rId19" Type="http://schemas.openxmlformats.org/officeDocument/2006/relationships/hyperlink" Target="http://wiki.produmex.name/doku.php?id=implementation:general:hardwarerequirementsdevice" TargetMode="External"/><Relationship Id="rId14" Type="http://schemas.openxmlformats.org/officeDocument/2006/relationships/hyperlink" Target="https://support.boyum-it.com/hc/en-us/community/topics/360000489098-Produmex-WMS-Feature-Requests" TargetMode="Externa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6.png"/><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image" Target="media/image51.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image" Target="media/image26.png"/><Relationship Id="rId67" Type="http://schemas.openxmlformats.org/officeDocument/2006/relationships/hyperlink" Target="https://support.boyum-it.com/hc/en-us/articles/360015202617-How-to-Import-Stock-Quantities-into-WMS" TargetMode="External"/><Relationship Id="rId116" Type="http://schemas.openxmlformats.org/officeDocument/2006/relationships/footer" Target="footer1.xml"/><Relationship Id="rId20" Type="http://schemas.openxmlformats.org/officeDocument/2006/relationships/hyperlink" Target="https://support.boyum-it.com/hc/en-us/articles/360015106338-How-to-Select-Mobile-Devices-for-Produmex-Scan-or-WMS" TargetMode="External"/><Relationship Id="rId41" Type="http://schemas.openxmlformats.org/officeDocument/2006/relationships/image" Target="media/image21.png"/><Relationship Id="rId62" Type="http://schemas.openxmlformats.org/officeDocument/2006/relationships/image" Target="media/image42.png"/><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image" Target="media/image90.png"/><Relationship Id="rId15" Type="http://schemas.openxmlformats.org/officeDocument/2006/relationships/hyperlink" Target="https://www.gs1.org/" TargetMode="External"/><Relationship Id="rId36" Type="http://schemas.openxmlformats.org/officeDocument/2006/relationships/image" Target="media/image17.png"/><Relationship Id="rId57" Type="http://schemas.openxmlformats.org/officeDocument/2006/relationships/image" Target="media/image37.png"/><Relationship Id="rId106" Type="http://schemas.openxmlformats.org/officeDocument/2006/relationships/image" Target="media/image85.png"/><Relationship Id="rId10" Type="http://schemas.openxmlformats.org/officeDocument/2006/relationships/endnotes" Target="endnotes.xml"/><Relationship Id="rId31" Type="http://schemas.openxmlformats.org/officeDocument/2006/relationships/image" Target="media/image12.png"/><Relationship Id="rId52" Type="http://schemas.openxmlformats.org/officeDocument/2006/relationships/image" Target="media/image32.png"/><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2" Type="http://schemas.openxmlformats.org/officeDocument/2006/relationships/image" Target="media/image95.svg"/><Relationship Id="rId1" Type="http://schemas.openxmlformats.org/officeDocument/2006/relationships/image" Target="media/image94.png"/></Relationships>
</file>

<file path=word/_rels/header2.xml.rels><?xml version="1.0" encoding="UTF-8" standalone="yes"?>
<Relationships xmlns="http://schemas.openxmlformats.org/package/2006/relationships"><Relationship Id="rId2" Type="http://schemas.openxmlformats.org/officeDocument/2006/relationships/image" Target="media/image95.svg"/><Relationship Id="rId1" Type="http://schemas.openxmlformats.org/officeDocument/2006/relationships/image" Target="media/image9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D198A9153E4415AE65434E7F78ADDD"/>
        <w:category>
          <w:name w:val="Algemeen"/>
          <w:gallery w:val="placeholder"/>
        </w:category>
        <w:types>
          <w:type w:val="bbPlcHdr"/>
        </w:types>
        <w:behaviors>
          <w:behavior w:val="content"/>
        </w:behaviors>
        <w:guid w:val="{B8290ED7-8170-45D2-913D-1B81DD3C11C6}"/>
      </w:docPartPr>
      <w:docPartBody>
        <w:p w:rsidR="00877E9D" w:rsidRDefault="00C03F30" w:rsidP="00C03F30">
          <w:r w:rsidRPr="008C0F63">
            <w:rPr>
              <w:rStyle w:val="PlaceholderText"/>
            </w:rPr>
            <w:t>COMPANY NAME</w:t>
          </w:r>
        </w:p>
      </w:docPartBody>
    </w:docPart>
    <w:docPart>
      <w:docPartPr>
        <w:name w:val="0E1075C2B3CE4D8BB15A42F7E0623E6C"/>
        <w:category>
          <w:name w:val="Algemeen"/>
          <w:gallery w:val="placeholder"/>
        </w:category>
        <w:types>
          <w:type w:val="bbPlcHdr"/>
        </w:types>
        <w:behaviors>
          <w:behavior w:val="content"/>
        </w:behaviors>
        <w:guid w:val="{7072A03D-96B2-46BC-A886-266EF9DA8E25}"/>
      </w:docPartPr>
      <w:docPartBody>
        <w:p w:rsidR="00877E9D" w:rsidRDefault="00C03F30" w:rsidP="00C03F30">
          <w:r w:rsidRPr="008C0F63">
            <w:rPr>
              <w:rStyle w:val="PlaceholderText"/>
            </w:rPr>
            <w:t>Ad</w:t>
          </w:r>
          <w:r>
            <w:rPr>
              <w:rStyle w:val="PlaceholderText"/>
            </w:rPr>
            <w:t>d</w:t>
          </w:r>
          <w:r w:rsidRPr="008C0F63">
            <w:rPr>
              <w:rStyle w:val="PlaceholderText"/>
            </w:rPr>
            <w:t>res</w:t>
          </w:r>
          <w:r>
            <w:rPr>
              <w:rStyle w:val="PlaceholderText"/>
            </w:rPr>
            <w:t>s</w:t>
          </w:r>
        </w:p>
      </w:docPartBody>
    </w:docPart>
    <w:docPart>
      <w:docPartPr>
        <w:name w:val="CEE392C6FEAC4F7AA9053508933C2B32"/>
        <w:category>
          <w:name w:val="Algemeen"/>
          <w:gallery w:val="placeholder"/>
        </w:category>
        <w:types>
          <w:type w:val="bbPlcHdr"/>
        </w:types>
        <w:behaviors>
          <w:behavior w:val="content"/>
        </w:behaviors>
        <w:guid w:val="{E9E3537F-7F88-4123-8C70-D125A1E65C1D}"/>
      </w:docPartPr>
      <w:docPartBody>
        <w:p w:rsidR="00877E9D" w:rsidRDefault="00C03F30" w:rsidP="00C03F30">
          <w:r w:rsidRPr="008C0F63">
            <w:rPr>
              <w:rStyle w:val="PlaceholderText"/>
            </w:rPr>
            <w:t>Ad</w:t>
          </w:r>
          <w:r>
            <w:rPr>
              <w:rStyle w:val="PlaceholderText"/>
            </w:rPr>
            <w:t>d</w:t>
          </w:r>
          <w:r w:rsidRPr="008C0F63">
            <w:rPr>
              <w:rStyle w:val="PlaceholderText"/>
            </w:rPr>
            <w:t>res</w:t>
          </w:r>
          <w:r>
            <w:rPr>
              <w:rStyle w:val="PlaceholderText"/>
            </w:rPr>
            <w:t>s</w:t>
          </w:r>
        </w:p>
      </w:docPartBody>
    </w:docPart>
    <w:docPart>
      <w:docPartPr>
        <w:name w:val="9F63918A55044F4EA371BAD6483C2CD0"/>
        <w:category>
          <w:name w:val="Algemeen"/>
          <w:gallery w:val="placeholder"/>
        </w:category>
        <w:types>
          <w:type w:val="bbPlcHdr"/>
        </w:types>
        <w:behaviors>
          <w:behavior w:val="content"/>
        </w:behaviors>
        <w:guid w:val="{E1E5DFBD-BB5C-41AA-909A-DD02D349471A}"/>
      </w:docPartPr>
      <w:docPartBody>
        <w:p w:rsidR="00877E9D" w:rsidRDefault="00C03F30" w:rsidP="00C03F30">
          <w:r w:rsidRPr="008C0F63">
            <w:rPr>
              <w:rStyle w:val="PlaceholderText"/>
            </w:rPr>
            <w:t>Ad</w:t>
          </w:r>
          <w:r>
            <w:rPr>
              <w:rStyle w:val="PlaceholderText"/>
            </w:rPr>
            <w:t>d</w:t>
          </w:r>
          <w:r w:rsidRPr="008C0F63">
            <w:rPr>
              <w:rStyle w:val="PlaceholderText"/>
            </w:rPr>
            <w:t>res</w:t>
          </w:r>
          <w:r>
            <w:rPr>
              <w:rStyle w:val="PlaceholderText"/>
            </w:rPr>
            <w:t>s</w:t>
          </w:r>
        </w:p>
      </w:docPartBody>
    </w:docPart>
    <w:docPart>
      <w:docPartPr>
        <w:name w:val="E246F7E1CFC2468FB98A5D2E74E54567"/>
        <w:category>
          <w:name w:val="Algemeen"/>
          <w:gallery w:val="placeholder"/>
        </w:category>
        <w:types>
          <w:type w:val="bbPlcHdr"/>
        </w:types>
        <w:behaviors>
          <w:behavior w:val="content"/>
        </w:behaviors>
        <w:guid w:val="{E1004458-1D95-4794-835D-66692F29CD48}"/>
      </w:docPartPr>
      <w:docPartBody>
        <w:p w:rsidR="00877E9D" w:rsidRDefault="00C03F30" w:rsidP="00C03F30">
          <w:r w:rsidRPr="00C0754E">
            <w:rPr>
              <w:rStyle w:val="PlaceholderText"/>
              <w:lang w:val="fr-FR"/>
            </w:rPr>
            <w:t>+ XX X XXX XX XX</w:t>
          </w:r>
        </w:p>
      </w:docPartBody>
    </w:docPart>
    <w:docPart>
      <w:docPartPr>
        <w:name w:val="AD892BA01AF344AFBCD0708A441F7100"/>
        <w:category>
          <w:name w:val="Algemeen"/>
          <w:gallery w:val="placeholder"/>
        </w:category>
        <w:types>
          <w:type w:val="bbPlcHdr"/>
        </w:types>
        <w:behaviors>
          <w:behavior w:val="content"/>
        </w:behaviors>
        <w:guid w:val="{4657185C-1D3A-4FA0-801B-CE5E501F1CB0}"/>
      </w:docPartPr>
      <w:docPartBody>
        <w:p w:rsidR="00877E9D" w:rsidRDefault="00C03F30" w:rsidP="00C03F30">
          <w:r w:rsidRPr="00C0754E">
            <w:rPr>
              <w:rStyle w:val="PlaceholderText"/>
              <w:lang w:val="fr-FR"/>
            </w:rPr>
            <w:t>+ XX X XXX XX XX</w:t>
          </w:r>
        </w:p>
      </w:docPartBody>
    </w:docPart>
    <w:docPart>
      <w:docPartPr>
        <w:name w:val="0E14FA883B5D4280B3EDA56BCFF81B79"/>
        <w:category>
          <w:name w:val="Algemeen"/>
          <w:gallery w:val="placeholder"/>
        </w:category>
        <w:types>
          <w:type w:val="bbPlcHdr"/>
        </w:types>
        <w:behaviors>
          <w:behavior w:val="content"/>
        </w:behaviors>
        <w:guid w:val="{557C87D1-1FE5-47E3-BC3C-963C6CF121F8}"/>
      </w:docPartPr>
      <w:docPartBody>
        <w:p w:rsidR="00877E9D" w:rsidRDefault="00C03F30" w:rsidP="00C03F30">
          <w:r w:rsidRPr="006A409B">
            <w:rPr>
              <w:rStyle w:val="PlaceholderText"/>
            </w:rPr>
            <w:t>BE 0XXX.XXX.XXX</w:t>
          </w:r>
        </w:p>
      </w:docPartBody>
    </w:docPart>
    <w:docPart>
      <w:docPartPr>
        <w:name w:val="D3DCADA513854BCE9DC617B72EDA59CB"/>
        <w:category>
          <w:name w:val="Algemeen"/>
          <w:gallery w:val="placeholder"/>
        </w:category>
        <w:types>
          <w:type w:val="bbPlcHdr"/>
        </w:types>
        <w:behaviors>
          <w:behavior w:val="content"/>
        </w:behaviors>
        <w:guid w:val="{9FA96CA3-F643-4DD8-8373-E4A43987EDE9}"/>
      </w:docPartPr>
      <w:docPartBody>
        <w:p w:rsidR="00877E9D" w:rsidRDefault="00C03F30" w:rsidP="00C03F30">
          <w:r w:rsidRPr="008C0F63">
            <w:rPr>
              <w:rStyle w:val="PlaceholderText"/>
            </w:rPr>
            <w:t>Name</w:t>
          </w:r>
        </w:p>
      </w:docPartBody>
    </w:docPart>
    <w:docPart>
      <w:docPartPr>
        <w:name w:val="0C104138C8994DAF908ED0C4581871AF"/>
        <w:category>
          <w:name w:val="Algemeen"/>
          <w:gallery w:val="placeholder"/>
        </w:category>
        <w:types>
          <w:type w:val="bbPlcHdr"/>
        </w:types>
        <w:behaviors>
          <w:behavior w:val="content"/>
        </w:behaviors>
        <w:guid w:val="{90C3CA15-243C-406F-A5B2-CD64E6E5EA20}"/>
      </w:docPartPr>
      <w:docPartBody>
        <w:p w:rsidR="00877E9D" w:rsidRDefault="00C03F30" w:rsidP="00C03F30">
          <w:r w:rsidRPr="008C0F63">
            <w:rPr>
              <w:rStyle w:val="PlaceholderText"/>
            </w:rPr>
            <w:t>+ XX X XXX XX XX</w:t>
          </w:r>
        </w:p>
      </w:docPartBody>
    </w:docPart>
    <w:docPart>
      <w:docPartPr>
        <w:name w:val="5289EF082CDD439180096371094562F4"/>
        <w:category>
          <w:name w:val="Algemeen"/>
          <w:gallery w:val="placeholder"/>
        </w:category>
        <w:types>
          <w:type w:val="bbPlcHdr"/>
        </w:types>
        <w:behaviors>
          <w:behavior w:val="content"/>
        </w:behaviors>
        <w:guid w:val="{DEF7D7F6-AB4D-4CA8-AB1E-21EC468F0786}"/>
      </w:docPartPr>
      <w:docPartBody>
        <w:p w:rsidR="00877E9D" w:rsidRDefault="00C03F30" w:rsidP="00C03F30">
          <w:r>
            <w:rPr>
              <w:rStyle w:val="PlaceholderText"/>
            </w:rPr>
            <w:t>Email address</w:t>
          </w:r>
        </w:p>
      </w:docPartBody>
    </w:docPart>
    <w:docPart>
      <w:docPartPr>
        <w:name w:val="CCB3B15F94B548F3815EFFC7C8854A92"/>
        <w:category>
          <w:name w:val="Algemeen"/>
          <w:gallery w:val="placeholder"/>
        </w:category>
        <w:types>
          <w:type w:val="bbPlcHdr"/>
        </w:types>
        <w:behaviors>
          <w:behavior w:val="content"/>
        </w:behaviors>
        <w:guid w:val="{7485FAB6-B2BC-4BEA-B258-B69475A12BF7}"/>
      </w:docPartPr>
      <w:docPartBody>
        <w:p w:rsidR="00877E9D" w:rsidRDefault="00C03F30" w:rsidP="00C03F30">
          <w:r>
            <w:rPr>
              <w:rStyle w:val="PlaceholderText"/>
            </w:rPr>
            <w:t>PROJECT NAME</w:t>
          </w:r>
        </w:p>
      </w:docPartBody>
    </w:docPart>
    <w:docPart>
      <w:docPartPr>
        <w:name w:val="32E3DC5BB65147909B153A4D25EF00A1"/>
        <w:category>
          <w:name w:val="Algemeen"/>
          <w:gallery w:val="placeholder"/>
        </w:category>
        <w:types>
          <w:type w:val="bbPlcHdr"/>
        </w:types>
        <w:behaviors>
          <w:behavior w:val="content"/>
        </w:behaviors>
        <w:guid w:val="{F1DC47BA-95AD-4B2E-B68A-733BC95566BA}"/>
      </w:docPartPr>
      <w:docPartBody>
        <w:p w:rsidR="00877E9D" w:rsidRDefault="00C03F30" w:rsidP="00C03F30">
          <w:r w:rsidRPr="00E40665">
            <w:rPr>
              <w:rStyle w:val="PlaceholderText"/>
            </w:rPr>
            <w:t>Name</w:t>
          </w:r>
        </w:p>
      </w:docPartBody>
    </w:docPart>
    <w:docPart>
      <w:docPartPr>
        <w:name w:val="3A3EAF75AB1D493DB61FFA44CC9A0CE4"/>
        <w:category>
          <w:name w:val="Algemeen"/>
          <w:gallery w:val="placeholder"/>
        </w:category>
        <w:types>
          <w:type w:val="bbPlcHdr"/>
        </w:types>
        <w:behaviors>
          <w:behavior w:val="content"/>
        </w:behaviors>
        <w:guid w:val="{CEF8B273-F5DB-4FE3-861B-14CD4AD1FE6D}"/>
      </w:docPartPr>
      <w:docPartBody>
        <w:p w:rsidR="00877E9D" w:rsidRDefault="00C03F30" w:rsidP="00C03F30">
          <w:r w:rsidRPr="00E40665">
            <w:rPr>
              <w:rStyle w:val="PlaceholderText"/>
            </w:rPr>
            <w:t>+ XX XXX XX XX</w:t>
          </w:r>
          <w:r>
            <w:rPr>
              <w:rStyle w:val="PlaceholderText"/>
            </w:rPr>
            <w:t xml:space="preserve"> XX</w:t>
          </w:r>
        </w:p>
      </w:docPartBody>
    </w:docPart>
    <w:docPart>
      <w:docPartPr>
        <w:name w:val="5206C02DBB0F4EBF8B0834360FEDD353"/>
        <w:category>
          <w:name w:val="Algemeen"/>
          <w:gallery w:val="placeholder"/>
        </w:category>
        <w:types>
          <w:type w:val="bbPlcHdr"/>
        </w:types>
        <w:behaviors>
          <w:behavior w:val="content"/>
        </w:behaviors>
        <w:guid w:val="{DFDF679B-7D14-481D-847C-5A5D9F16CADE}"/>
      </w:docPartPr>
      <w:docPartBody>
        <w:p w:rsidR="00877E9D" w:rsidRDefault="00C03F30" w:rsidP="00C03F30">
          <w:r>
            <w:rPr>
              <w:rStyle w:val="PlaceholderText"/>
            </w:rPr>
            <w:t>Email address</w:t>
          </w:r>
        </w:p>
      </w:docPartBody>
    </w:docPart>
    <w:docPart>
      <w:docPartPr>
        <w:name w:val="5F1BAE22C80B4DCB970CC16616EB6123"/>
        <w:category>
          <w:name w:val="Algemeen"/>
          <w:gallery w:val="placeholder"/>
        </w:category>
        <w:types>
          <w:type w:val="bbPlcHdr"/>
        </w:types>
        <w:behaviors>
          <w:behavior w:val="content"/>
        </w:behaviors>
        <w:guid w:val="{DAB285AC-E303-43E8-88EE-917F35F54E3E}"/>
      </w:docPartPr>
      <w:docPartBody>
        <w:p w:rsidR="00877E9D" w:rsidRDefault="00C03F30" w:rsidP="00C03F30">
          <w:r w:rsidRPr="00E40665">
            <w:rPr>
              <w:rStyle w:val="PlaceholderText"/>
            </w:rPr>
            <w:t>Click here to enter text</w:t>
          </w:r>
        </w:p>
      </w:docPartBody>
    </w:docPart>
    <w:docPart>
      <w:docPartPr>
        <w:name w:val="F9CEAF7EEC2344EEB09A912DBD28E419"/>
        <w:category>
          <w:name w:val="Algemeen"/>
          <w:gallery w:val="placeholder"/>
        </w:category>
        <w:types>
          <w:type w:val="bbPlcHdr"/>
        </w:types>
        <w:behaviors>
          <w:behavior w:val="content"/>
        </w:behaviors>
        <w:guid w:val="{C8AB68EC-0AD1-4547-AF26-4504E5593EB6}"/>
      </w:docPartPr>
      <w:docPartBody>
        <w:p w:rsidR="00877E9D" w:rsidRDefault="00C03F30" w:rsidP="00C03F30">
          <w:r w:rsidRPr="00E40665">
            <w:rPr>
              <w:rStyle w:val="PlaceholderText"/>
            </w:rPr>
            <w:t>Click here to enter text</w:t>
          </w:r>
        </w:p>
      </w:docPartBody>
    </w:docPart>
    <w:docPart>
      <w:docPartPr>
        <w:name w:val="28F2200DB3FF4F11852BE93BA1E7622F"/>
        <w:category>
          <w:name w:val="Algemeen"/>
          <w:gallery w:val="placeholder"/>
        </w:category>
        <w:types>
          <w:type w:val="bbPlcHdr"/>
        </w:types>
        <w:behaviors>
          <w:behavior w:val="content"/>
        </w:behaviors>
        <w:guid w:val="{71B926A1-F81B-4299-890A-911BCC257AAA}"/>
      </w:docPartPr>
      <w:docPartBody>
        <w:p w:rsidR="00877E9D" w:rsidRDefault="00C03F30" w:rsidP="00C03F30">
          <w:r w:rsidRPr="00E40665">
            <w:rPr>
              <w:rStyle w:val="PlaceholderText"/>
            </w:rPr>
            <w:t>Click here to enter text</w:t>
          </w:r>
        </w:p>
      </w:docPartBody>
    </w:docPart>
    <w:docPart>
      <w:docPartPr>
        <w:name w:val="4CD501151B7A4A82897754AA691FC386"/>
        <w:category>
          <w:name w:val="Algemeen"/>
          <w:gallery w:val="placeholder"/>
        </w:category>
        <w:types>
          <w:type w:val="bbPlcHdr"/>
        </w:types>
        <w:behaviors>
          <w:behavior w:val="content"/>
        </w:behaviors>
        <w:guid w:val="{6B1E956A-4718-4AAD-BD6C-E9F08E54D775}"/>
      </w:docPartPr>
      <w:docPartBody>
        <w:p w:rsidR="00877E9D" w:rsidRDefault="00C03F30" w:rsidP="00C03F30">
          <w:r w:rsidRPr="00E40665">
            <w:rPr>
              <w:rStyle w:val="PlaceholderText"/>
            </w:rPr>
            <w:t>Click here to enter text</w:t>
          </w:r>
        </w:p>
      </w:docPartBody>
    </w:docPart>
    <w:docPart>
      <w:docPartPr>
        <w:name w:val="835A3868C2DB44A8AA00F7ED6134A3B0"/>
        <w:category>
          <w:name w:val="Algemeen"/>
          <w:gallery w:val="placeholder"/>
        </w:category>
        <w:types>
          <w:type w:val="bbPlcHdr"/>
        </w:types>
        <w:behaviors>
          <w:behavior w:val="content"/>
        </w:behaviors>
        <w:guid w:val="{BF6C63E1-2047-4361-8F8A-18C0CFDC6656}"/>
      </w:docPartPr>
      <w:docPartBody>
        <w:p w:rsidR="00877E9D" w:rsidRDefault="00C03F30" w:rsidP="00C03F30">
          <w:r w:rsidRPr="00E40665">
            <w:rPr>
              <w:rStyle w:val="PlaceholderText"/>
            </w:rPr>
            <w:t>Click here to enter text</w:t>
          </w:r>
        </w:p>
      </w:docPartBody>
    </w:docPart>
    <w:docPart>
      <w:docPartPr>
        <w:name w:val="4C2CC6034CFF4EBBA179C2B414C86715"/>
        <w:category>
          <w:name w:val="Algemeen"/>
          <w:gallery w:val="placeholder"/>
        </w:category>
        <w:types>
          <w:type w:val="bbPlcHdr"/>
        </w:types>
        <w:behaviors>
          <w:behavior w:val="content"/>
        </w:behaviors>
        <w:guid w:val="{332E2284-956D-4EF6-B0A2-76DCF95166AB}"/>
      </w:docPartPr>
      <w:docPartBody>
        <w:p w:rsidR="00877E9D" w:rsidRDefault="00C03F30" w:rsidP="00C03F30">
          <w:r w:rsidRPr="00E40665">
            <w:rPr>
              <w:rStyle w:val="PlaceholderText"/>
            </w:rPr>
            <w:t>Click here to enter text</w:t>
          </w:r>
        </w:p>
      </w:docPartBody>
    </w:docPart>
    <w:docPart>
      <w:docPartPr>
        <w:name w:val="190C54CF5B9A4DFB94C06383C9B10CED"/>
        <w:category>
          <w:name w:val="Algemeen"/>
          <w:gallery w:val="placeholder"/>
        </w:category>
        <w:types>
          <w:type w:val="bbPlcHdr"/>
        </w:types>
        <w:behaviors>
          <w:behavior w:val="content"/>
        </w:behaviors>
        <w:guid w:val="{2E7781B9-65C9-47E0-846F-492CF87A2835}"/>
      </w:docPartPr>
      <w:docPartBody>
        <w:p w:rsidR="00877E9D" w:rsidRDefault="00C03F30" w:rsidP="00C03F30">
          <w:r>
            <w:rPr>
              <w:rStyle w:val="PlaceholderText"/>
              <w:lang w:val="nl-BE"/>
            </w:rPr>
            <w:t>Text</w:t>
          </w:r>
        </w:p>
      </w:docPartBody>
    </w:docPart>
    <w:docPart>
      <w:docPartPr>
        <w:name w:val="5BB23E8BF89149A38C6F586B5C4536AC"/>
        <w:category>
          <w:name w:val="Algemeen"/>
          <w:gallery w:val="placeholder"/>
        </w:category>
        <w:types>
          <w:type w:val="bbPlcHdr"/>
        </w:types>
        <w:behaviors>
          <w:behavior w:val="content"/>
        </w:behaviors>
        <w:guid w:val="{652D98F5-C298-41BE-9768-71C76698BA10}"/>
      </w:docPartPr>
      <w:docPartBody>
        <w:p w:rsidR="00877E9D" w:rsidRDefault="00C03F30" w:rsidP="00C03F30">
          <w:r w:rsidRPr="00E40665">
            <w:rPr>
              <w:rStyle w:val="PlaceholderText"/>
            </w:rPr>
            <w:t>Click here to enter text</w:t>
          </w:r>
        </w:p>
      </w:docPartBody>
    </w:docPart>
    <w:docPart>
      <w:docPartPr>
        <w:name w:val="67986AAF25E24ECBAFE4C02FAFA78051"/>
        <w:category>
          <w:name w:val="Algemeen"/>
          <w:gallery w:val="placeholder"/>
        </w:category>
        <w:types>
          <w:type w:val="bbPlcHdr"/>
        </w:types>
        <w:behaviors>
          <w:behavior w:val="content"/>
        </w:behaviors>
        <w:guid w:val="{EBCBB1A3-FA2D-42A0-8449-F99135A3F7E5}"/>
      </w:docPartPr>
      <w:docPartBody>
        <w:p w:rsidR="00877E9D" w:rsidRDefault="00C03F30" w:rsidP="00C03F30">
          <w:r w:rsidRPr="00E40665">
            <w:rPr>
              <w:rStyle w:val="PlaceholderText"/>
            </w:rPr>
            <w:t>Click here to enter text</w:t>
          </w:r>
        </w:p>
      </w:docPartBody>
    </w:docPart>
    <w:docPart>
      <w:docPartPr>
        <w:name w:val="B769F337BA2043F3A5CAC9513A9F43ED"/>
        <w:category>
          <w:name w:val="Algemeen"/>
          <w:gallery w:val="placeholder"/>
        </w:category>
        <w:types>
          <w:type w:val="bbPlcHdr"/>
        </w:types>
        <w:behaviors>
          <w:behavior w:val="content"/>
        </w:behaviors>
        <w:guid w:val="{4C82C4B8-7BC1-4333-9435-D93E25FF2390}"/>
      </w:docPartPr>
      <w:docPartBody>
        <w:p w:rsidR="00877E9D" w:rsidRDefault="00C03F30" w:rsidP="00C03F30">
          <w:r w:rsidRPr="00AE34E6">
            <w:rPr>
              <w:rStyle w:val="PlaceholderText"/>
            </w:rPr>
            <w:t xml:space="preserve">Click </w:t>
          </w:r>
          <w:r>
            <w:rPr>
              <w:rStyle w:val="PlaceholderText"/>
            </w:rPr>
            <w:t xml:space="preserve">for </w:t>
          </w:r>
          <w:r w:rsidRPr="00AE34E6">
            <w:rPr>
              <w:rStyle w:val="PlaceholderText"/>
            </w:rPr>
            <w:t>date</w:t>
          </w:r>
        </w:p>
      </w:docPartBody>
    </w:docPart>
    <w:docPart>
      <w:docPartPr>
        <w:name w:val="FF90E0DB3AEC4741AC99172EA803EE27"/>
        <w:category>
          <w:name w:val="Algemeen"/>
          <w:gallery w:val="placeholder"/>
        </w:category>
        <w:types>
          <w:type w:val="bbPlcHdr"/>
        </w:types>
        <w:behaviors>
          <w:behavior w:val="content"/>
        </w:behaviors>
        <w:guid w:val="{D8190A7C-6DFF-4224-A6AC-189134AF1E0D}"/>
      </w:docPartPr>
      <w:docPartBody>
        <w:p w:rsidR="00877E9D" w:rsidRDefault="00C03F30" w:rsidP="00C03F30">
          <w:r>
            <w:rPr>
              <w:rStyle w:val="PlaceholderText"/>
              <w:lang w:val="nl-BE"/>
            </w:rPr>
            <w:t>Text</w:t>
          </w:r>
        </w:p>
      </w:docPartBody>
    </w:docPart>
    <w:docPart>
      <w:docPartPr>
        <w:name w:val="08C57476BABE441CA401E6DFE3661F82"/>
        <w:category>
          <w:name w:val="Algemeen"/>
          <w:gallery w:val="placeholder"/>
        </w:category>
        <w:types>
          <w:type w:val="bbPlcHdr"/>
        </w:types>
        <w:behaviors>
          <w:behavior w:val="content"/>
        </w:behaviors>
        <w:guid w:val="{C4158088-5DDC-45E5-8C08-B5852A60483C}"/>
      </w:docPartPr>
      <w:docPartBody>
        <w:p w:rsidR="00877E9D" w:rsidRDefault="00C03F30" w:rsidP="00C03F30">
          <w:r w:rsidRPr="00E40665">
            <w:rPr>
              <w:rStyle w:val="PlaceholderText"/>
            </w:rPr>
            <w:t>Click here to enter text</w:t>
          </w:r>
        </w:p>
      </w:docPartBody>
    </w:docPart>
    <w:docPart>
      <w:docPartPr>
        <w:name w:val="B494B9621F5643E9983A2ECADD40D186"/>
        <w:category>
          <w:name w:val="Algemeen"/>
          <w:gallery w:val="placeholder"/>
        </w:category>
        <w:types>
          <w:type w:val="bbPlcHdr"/>
        </w:types>
        <w:behaviors>
          <w:behavior w:val="content"/>
        </w:behaviors>
        <w:guid w:val="{941D387C-290B-4BAE-91EC-39626F5CB51D}"/>
      </w:docPartPr>
      <w:docPartBody>
        <w:p w:rsidR="00877E9D" w:rsidRDefault="00C03F30" w:rsidP="00C03F30">
          <w:r w:rsidRPr="00E40665">
            <w:rPr>
              <w:rStyle w:val="PlaceholderText"/>
            </w:rPr>
            <w:t>Click here to enter text</w:t>
          </w:r>
        </w:p>
      </w:docPartBody>
    </w:docPart>
    <w:docPart>
      <w:docPartPr>
        <w:name w:val="2118D7B69AEB450483F317C05FF97E4E"/>
        <w:category>
          <w:name w:val="Algemeen"/>
          <w:gallery w:val="placeholder"/>
        </w:category>
        <w:types>
          <w:type w:val="bbPlcHdr"/>
        </w:types>
        <w:behaviors>
          <w:behavior w:val="content"/>
        </w:behaviors>
        <w:guid w:val="{2755EE3B-6B3B-48F4-AEC8-E8DFA0C332B4}"/>
      </w:docPartPr>
      <w:docPartBody>
        <w:p w:rsidR="00877E9D" w:rsidRDefault="00C03F30" w:rsidP="00C03F30">
          <w:r w:rsidRPr="00AE34E6">
            <w:rPr>
              <w:rStyle w:val="PlaceholderText"/>
            </w:rPr>
            <w:t xml:space="preserve">Click </w:t>
          </w:r>
          <w:r>
            <w:rPr>
              <w:rStyle w:val="PlaceholderText"/>
            </w:rPr>
            <w:t xml:space="preserve">for </w:t>
          </w:r>
          <w:r w:rsidRPr="00AE34E6">
            <w:rPr>
              <w:rStyle w:val="PlaceholderText"/>
            </w:rPr>
            <w:t>date</w:t>
          </w:r>
        </w:p>
      </w:docPartBody>
    </w:docPart>
    <w:docPart>
      <w:docPartPr>
        <w:name w:val="7F82F93C8A124C5787B615978572474D"/>
        <w:category>
          <w:name w:val="Algemeen"/>
          <w:gallery w:val="placeholder"/>
        </w:category>
        <w:types>
          <w:type w:val="bbPlcHdr"/>
        </w:types>
        <w:behaviors>
          <w:behavior w:val="content"/>
        </w:behaviors>
        <w:guid w:val="{C82ACBF9-8D7B-4B60-AEDF-052A22925FC3}"/>
      </w:docPartPr>
      <w:docPartBody>
        <w:p w:rsidR="00877E9D" w:rsidRDefault="00C03F30" w:rsidP="00C03F30">
          <w:r>
            <w:rPr>
              <w:rStyle w:val="PlaceholderText"/>
              <w:lang w:val="nl-BE"/>
            </w:rPr>
            <w:t>Text</w:t>
          </w:r>
        </w:p>
      </w:docPartBody>
    </w:docPart>
    <w:docPart>
      <w:docPartPr>
        <w:name w:val="74AA99D35D5B47EEA50589B2F52A4D28"/>
        <w:category>
          <w:name w:val="Algemeen"/>
          <w:gallery w:val="placeholder"/>
        </w:category>
        <w:types>
          <w:type w:val="bbPlcHdr"/>
        </w:types>
        <w:behaviors>
          <w:behavior w:val="content"/>
        </w:behaviors>
        <w:guid w:val="{6D8AE701-510F-4EB1-B486-260B90F936E3}"/>
      </w:docPartPr>
      <w:docPartBody>
        <w:p w:rsidR="00877E9D" w:rsidRDefault="00C03F30" w:rsidP="00C03F30">
          <w:r w:rsidRPr="00E40665">
            <w:rPr>
              <w:rStyle w:val="PlaceholderText"/>
            </w:rPr>
            <w:t>Click here to enter text</w:t>
          </w:r>
        </w:p>
      </w:docPartBody>
    </w:docPart>
    <w:docPart>
      <w:docPartPr>
        <w:name w:val="26F615A545B74EACBAE2731C402C84DA"/>
        <w:category>
          <w:name w:val="Algemeen"/>
          <w:gallery w:val="placeholder"/>
        </w:category>
        <w:types>
          <w:type w:val="bbPlcHdr"/>
        </w:types>
        <w:behaviors>
          <w:behavior w:val="content"/>
        </w:behaviors>
        <w:guid w:val="{200D7E10-E7BE-477E-AAC3-02DE559AF4BD}"/>
      </w:docPartPr>
      <w:docPartBody>
        <w:p w:rsidR="00877E9D" w:rsidRDefault="00C03F30" w:rsidP="00C03F30">
          <w:r w:rsidRPr="00E40665">
            <w:rPr>
              <w:rStyle w:val="PlaceholderText"/>
            </w:rPr>
            <w:t>Click here to enter text</w:t>
          </w:r>
        </w:p>
      </w:docPartBody>
    </w:docPart>
    <w:docPart>
      <w:docPartPr>
        <w:name w:val="673A1EDFEA784595B99A768BD5BA1681"/>
        <w:category>
          <w:name w:val="Algemeen"/>
          <w:gallery w:val="placeholder"/>
        </w:category>
        <w:types>
          <w:type w:val="bbPlcHdr"/>
        </w:types>
        <w:behaviors>
          <w:behavior w:val="content"/>
        </w:behaviors>
        <w:guid w:val="{B516AC58-4410-48AB-8FCB-325F978AB99E}"/>
      </w:docPartPr>
      <w:docPartBody>
        <w:p w:rsidR="00877E9D" w:rsidRDefault="00C03F30" w:rsidP="00C03F30">
          <w:r w:rsidRPr="00AE34E6">
            <w:rPr>
              <w:rStyle w:val="PlaceholderText"/>
            </w:rPr>
            <w:t xml:space="preserve">Click </w:t>
          </w:r>
          <w:r>
            <w:rPr>
              <w:rStyle w:val="PlaceholderText"/>
            </w:rPr>
            <w:t xml:space="preserve">for </w:t>
          </w:r>
          <w:r w:rsidRPr="00AE34E6">
            <w:rPr>
              <w:rStyle w:val="PlaceholderText"/>
            </w:rPr>
            <w:t>date</w:t>
          </w:r>
        </w:p>
      </w:docPartBody>
    </w:docPart>
    <w:docPart>
      <w:docPartPr>
        <w:name w:val="B32540B748DE4BEEA318026FCE55ED35"/>
        <w:category>
          <w:name w:val="Algemeen"/>
          <w:gallery w:val="placeholder"/>
        </w:category>
        <w:types>
          <w:type w:val="bbPlcHdr"/>
        </w:types>
        <w:behaviors>
          <w:behavior w:val="content"/>
        </w:behaviors>
        <w:guid w:val="{96D9A8BF-8591-49C6-BE08-D9B0C116DCE7}"/>
      </w:docPartPr>
      <w:docPartBody>
        <w:p w:rsidR="00877E9D" w:rsidRDefault="00C03F30" w:rsidP="00C03F30">
          <w:r>
            <w:rPr>
              <w:rStyle w:val="PlaceholderText"/>
            </w:rPr>
            <w:t>Company name</w:t>
          </w:r>
        </w:p>
      </w:docPartBody>
    </w:docPart>
    <w:docPart>
      <w:docPartPr>
        <w:name w:val="03FB0A1AEB634DC6B308251DC8B0E518"/>
        <w:category>
          <w:name w:val="General"/>
          <w:gallery w:val="placeholder"/>
        </w:category>
        <w:types>
          <w:type w:val="bbPlcHdr"/>
        </w:types>
        <w:behaviors>
          <w:behavior w:val="content"/>
        </w:behaviors>
        <w:guid w:val="{1D084589-A014-4C93-82F2-EB374A71A611}"/>
      </w:docPartPr>
      <w:docPartBody>
        <w:p w:rsidR="00C03F30" w:rsidRDefault="00C03F30" w:rsidP="00C03F30">
          <w:r w:rsidRPr="00471D39">
            <w:rPr>
              <w:rStyle w:val="PlaceholderText"/>
              <w:sz w:val="18"/>
              <w:szCs w:val="18"/>
            </w:rPr>
            <w:t>Click here to enter text</w:t>
          </w:r>
        </w:p>
      </w:docPartBody>
    </w:docPart>
    <w:docPart>
      <w:docPartPr>
        <w:name w:val="27FE18F7344B46C98ED85A56916B0FDE"/>
        <w:category>
          <w:name w:val="General"/>
          <w:gallery w:val="placeholder"/>
        </w:category>
        <w:types>
          <w:type w:val="bbPlcHdr"/>
        </w:types>
        <w:behaviors>
          <w:behavior w:val="content"/>
        </w:behaviors>
        <w:guid w:val="{351DEDEB-9EDD-4460-83F0-97565056F326}"/>
      </w:docPartPr>
      <w:docPartBody>
        <w:p w:rsidR="00C03F30" w:rsidRDefault="00C03F30" w:rsidP="00C03F30">
          <w:r w:rsidRPr="00471D39">
            <w:rPr>
              <w:rStyle w:val="PlaceholderText"/>
              <w:sz w:val="18"/>
              <w:szCs w:val="18"/>
            </w:rPr>
            <w:t>Click here to enter text</w:t>
          </w:r>
        </w:p>
      </w:docPartBody>
    </w:docPart>
    <w:docPart>
      <w:docPartPr>
        <w:name w:val="59C0D0E175AE48FFA506BCE28CE8D8CA"/>
        <w:category>
          <w:name w:val="General"/>
          <w:gallery w:val="placeholder"/>
        </w:category>
        <w:types>
          <w:type w:val="bbPlcHdr"/>
        </w:types>
        <w:behaviors>
          <w:behavior w:val="content"/>
        </w:behaviors>
        <w:guid w:val="{7C9B50F0-1909-4DF7-B966-5A9AB07DD413}"/>
      </w:docPartPr>
      <w:docPartBody>
        <w:p w:rsidR="00C03F30" w:rsidRDefault="00C03F30" w:rsidP="00C03F30">
          <w:r w:rsidRPr="00471D39">
            <w:rPr>
              <w:rStyle w:val="PlaceholderText"/>
              <w:sz w:val="18"/>
              <w:szCs w:val="18"/>
            </w:rPr>
            <w:t>Click here to enter text</w:t>
          </w:r>
        </w:p>
      </w:docPartBody>
    </w:docPart>
    <w:docPart>
      <w:docPartPr>
        <w:name w:val="D98F56D17DBA4E27AEAB503D0138D7AE"/>
        <w:category>
          <w:name w:val="General"/>
          <w:gallery w:val="placeholder"/>
        </w:category>
        <w:types>
          <w:type w:val="bbPlcHdr"/>
        </w:types>
        <w:behaviors>
          <w:behavior w:val="content"/>
        </w:behaviors>
        <w:guid w:val="{F04984E0-CB9F-4D3D-B89A-52DA5DECBC50}"/>
      </w:docPartPr>
      <w:docPartBody>
        <w:p w:rsidR="002C3660" w:rsidRDefault="00206E5D" w:rsidP="00206E5D">
          <w:r w:rsidRPr="00F2582E">
            <w:rPr>
              <w:rStyle w:val="PlaceholderText"/>
              <w:b/>
              <w:sz w:val="24"/>
            </w:rPr>
            <w:t>Click here to enter subtitle – if no title is used: please remove this field</w:t>
          </w:r>
        </w:p>
      </w:docPartBody>
    </w:docPart>
    <w:docPart>
      <w:docPartPr>
        <w:name w:val="DefaultPlaceholder_-1854013436"/>
        <w:category>
          <w:name w:val="General"/>
          <w:gallery w:val="placeholder"/>
        </w:category>
        <w:types>
          <w:type w:val="bbPlcHdr"/>
        </w:types>
        <w:behaviors>
          <w:behavior w:val="content"/>
        </w:behaviors>
        <w:guid w:val="{86F0371F-3C94-4C55-8397-E25773D04812}"/>
      </w:docPartPr>
      <w:docPartBody>
        <w:p w:rsidR="002C3660" w:rsidRDefault="00206E5D">
          <w:r w:rsidRPr="00DA3CA7">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tillium Web SemiBold">
    <w:altName w:val="Calibri"/>
    <w:charset w:val="00"/>
    <w:family w:val="auto"/>
    <w:pitch w:val="variable"/>
    <w:sig w:usb0="00000007" w:usb1="00000001" w:usb2="00000000" w:usb3="00000000" w:csb0="00000093"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MT Std Light">
    <w:panose1 w:val="00000000000000000000"/>
    <w:charset w:val="00"/>
    <w:family w:val="swiss"/>
    <w:notTrueType/>
    <w:pitch w:val="variable"/>
    <w:sig w:usb0="800000AF" w:usb1="4000204A" w:usb2="00000000" w:usb3="00000000" w:csb0="00000001" w:csb1="00000000"/>
  </w:font>
  <w:font w:name="Permanent Marker">
    <w:altName w:val="Calibri"/>
    <w:charset w:val="00"/>
    <w:family w:val="auto"/>
    <w:pitch w:val="variable"/>
    <w:sig w:usb0="80000027" w:usb1="48000042" w:usb2="14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92"/>
    <w:rsid w:val="000D4617"/>
    <w:rsid w:val="001A2A77"/>
    <w:rsid w:val="00206E5D"/>
    <w:rsid w:val="0022192F"/>
    <w:rsid w:val="00293D65"/>
    <w:rsid w:val="002A0A5B"/>
    <w:rsid w:val="002C3660"/>
    <w:rsid w:val="003006E4"/>
    <w:rsid w:val="00346A92"/>
    <w:rsid w:val="00422CD2"/>
    <w:rsid w:val="00474EB8"/>
    <w:rsid w:val="00560AAB"/>
    <w:rsid w:val="005A4A85"/>
    <w:rsid w:val="00660DB9"/>
    <w:rsid w:val="006C4E63"/>
    <w:rsid w:val="00741D08"/>
    <w:rsid w:val="0087637A"/>
    <w:rsid w:val="00877E9D"/>
    <w:rsid w:val="00A4759E"/>
    <w:rsid w:val="00AE5252"/>
    <w:rsid w:val="00B04302"/>
    <w:rsid w:val="00B479DC"/>
    <w:rsid w:val="00B90DA6"/>
    <w:rsid w:val="00C03F30"/>
    <w:rsid w:val="00DE0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6E5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oyum IT">
  <a:themeElements>
    <a:clrScheme name="Boyum IT">
      <a:dk1>
        <a:srgbClr val="474747"/>
      </a:dk1>
      <a:lt1>
        <a:srgbClr val="FFFFFF"/>
      </a:lt1>
      <a:dk2>
        <a:srgbClr val="5D5D5D"/>
      </a:dk2>
      <a:lt2>
        <a:srgbClr val="F7F7F7"/>
      </a:lt2>
      <a:accent1>
        <a:srgbClr val="A5A5A5"/>
      </a:accent1>
      <a:accent2>
        <a:srgbClr val="F58534"/>
      </a:accent2>
      <a:accent3>
        <a:srgbClr val="7D7D7D"/>
      </a:accent3>
      <a:accent4>
        <a:srgbClr val="5D5D5D"/>
      </a:accent4>
      <a:accent5>
        <a:srgbClr val="DDDDDD"/>
      </a:accent5>
      <a:accent6>
        <a:srgbClr val="000369"/>
      </a:accent6>
      <a:hlink>
        <a:srgbClr val="323487"/>
      </a:hlink>
      <a:folHlink>
        <a:srgbClr val="DDDDD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oyum IT" id="{04C8C88E-8784-4AA5-873E-5382A9B4D11A}" vid="{FA5E76DB-DE70-43EE-B576-D1D7DC76B2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ab7cf2-b23d-403c-b712-d8aa73be914f">
      <Terms xmlns="http://schemas.microsoft.com/office/infopath/2007/PartnerControls"/>
    </lcf76f155ced4ddcb4097134ff3c332f>
    <TaxCatchAll xmlns="c1c7a58b-6b74-43db-a65a-02deab2881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2050E0D5495C45BA8502A424F70449" ma:contentTypeVersion="19" ma:contentTypeDescription="Create a new document." ma:contentTypeScope="" ma:versionID="dbf335cd971c9ad2c35c3a10cb236ea5">
  <xsd:schema xmlns:xsd="http://www.w3.org/2001/XMLSchema" xmlns:xs="http://www.w3.org/2001/XMLSchema" xmlns:p="http://schemas.microsoft.com/office/2006/metadata/properties" xmlns:ns2="24ab7cf2-b23d-403c-b712-d8aa73be914f" xmlns:ns3="c1c7a58b-6b74-43db-a65a-02deab28812b" targetNamespace="http://schemas.microsoft.com/office/2006/metadata/properties" ma:root="true" ma:fieldsID="c031adf9e9a51b432e4e0fd9bbcacec5" ns2:_="" ns3:_="">
    <xsd:import namespace="24ab7cf2-b23d-403c-b712-d8aa73be914f"/>
    <xsd:import namespace="c1c7a58b-6b74-43db-a65a-02deab2881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b7cf2-b23d-403c-b712-d8aa73be9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c79f01-a901-41ec-b834-bdc18c63b5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7a58b-6b74-43db-a65a-02deab28812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90649d4-8053-4300-8281-ebc91e8c9e98}" ma:internalName="TaxCatchAll" ma:showField="CatchAllData" ma:web="c1c7a58b-6b74-43db-a65a-02deab2881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D8B770-1B22-420D-8693-10EAF78D66F1}">
  <ds:schemaRefs>
    <ds:schemaRef ds:uri="http://schemas.microsoft.com/office/2006/metadata/properties"/>
    <ds:schemaRef ds:uri="http://schemas.microsoft.com/office/infopath/2007/PartnerControls"/>
    <ds:schemaRef ds:uri="24ab7cf2-b23d-403c-b712-d8aa73be914f"/>
    <ds:schemaRef ds:uri="c1c7a58b-6b74-43db-a65a-02deab28812b"/>
  </ds:schemaRefs>
</ds:datastoreItem>
</file>

<file path=customXml/itemProps2.xml><?xml version="1.0" encoding="utf-8"?>
<ds:datastoreItem xmlns:ds="http://schemas.openxmlformats.org/officeDocument/2006/customXml" ds:itemID="{8EEF59FD-D6B4-4F6F-8540-F8F3F64994F3}">
  <ds:schemaRefs>
    <ds:schemaRef ds:uri="http://schemas.openxmlformats.org/officeDocument/2006/bibliography"/>
  </ds:schemaRefs>
</ds:datastoreItem>
</file>

<file path=customXml/itemProps3.xml><?xml version="1.0" encoding="utf-8"?>
<ds:datastoreItem xmlns:ds="http://schemas.openxmlformats.org/officeDocument/2006/customXml" ds:itemID="{9FB7322B-FF20-4678-8562-7A435A3E7BE7}">
  <ds:schemaRefs>
    <ds:schemaRef ds:uri="http://schemas.microsoft.com/sharepoint/v3/contenttype/forms"/>
  </ds:schemaRefs>
</ds:datastoreItem>
</file>

<file path=customXml/itemProps4.xml><?xml version="1.0" encoding="utf-8"?>
<ds:datastoreItem xmlns:ds="http://schemas.openxmlformats.org/officeDocument/2006/customXml" ds:itemID="{F98C36F2-BD48-43D1-A3EC-E18C414E4DE1}"/>
</file>

<file path=docProps/app.xml><?xml version="1.0" encoding="utf-8"?>
<Properties xmlns="http://schemas.openxmlformats.org/officeDocument/2006/extended-properties" xmlns:vt="http://schemas.openxmlformats.org/officeDocument/2006/docPropsVTypes">
  <Template>Normal</Template>
  <TotalTime>57</TotalTime>
  <Pages>102</Pages>
  <Words>10519</Words>
  <Characters>59963</Characters>
  <Application>Microsoft Office Word</Application>
  <DocSecurity>0</DocSecurity>
  <Lines>499</Lines>
  <Paragraphs>140</Paragraphs>
  <ScaleCrop>false</ScaleCrop>
  <Company>Produmex</Company>
  <LinksUpToDate>false</LinksUpToDate>
  <CharactersWithSpaces>70342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adriaee</dc:creator>
  <cp:lastModifiedBy>Róbert Pilinszky - Boyum IT</cp:lastModifiedBy>
  <cp:revision>11</cp:revision>
  <cp:lastPrinted>2021-10-15T12:58:00Z</cp:lastPrinted>
  <dcterms:created xsi:type="dcterms:W3CDTF">2021-12-10T13:40:00Z</dcterms:created>
  <dcterms:modified xsi:type="dcterms:W3CDTF">2026-06-03T08:10:00Z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cludesNewSAPStyles">
    <vt:lpwstr>True</vt:lpwstr>
  </property>
  <property fmtid="{D5CDD505-2E9C-101B-9397-08002B2CF9AE}" pid="3" name="LatestChangesByWordVersion">
    <vt:lpwstr>11.</vt:lpwstr>
  </property>
  <property fmtid="{D5CDD505-2E9C-101B-9397-08002B2CF9AE}" pid="4" name="_NewReviewCycle">
    <vt:lpwstr/>
  </property>
  <property fmtid="{D5CDD505-2E9C-101B-9397-08002B2CF9AE}" pid="5" name="ContentTypeId">
    <vt:lpwstr>0x010100662050E0D5495C45BA8502A424F70449</vt:lpwstr>
  </property>
  <property fmtid="{D5CDD505-2E9C-101B-9397-08002B2CF9AE}" pid="6" name="MediaServiceImageTags">
    <vt:lpwstr/>
  </property>
</Properties>
</file>